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0199" w14:textId="4D840E05" w:rsidR="00D82D41" w:rsidRPr="004A284D" w:rsidRDefault="00D82D41" w:rsidP="00F66202">
      <w:pPr>
        <w:jc w:val="center"/>
        <w:rPr>
          <w:rFonts w:ascii="Times New Roman" w:hAnsi="Times New Roman" w:cs="Times New Roman"/>
          <w:sz w:val="24"/>
          <w:szCs w:val="24"/>
        </w:rPr>
      </w:pPr>
      <w:bookmarkStart w:id="0" w:name="_Hlk215225559"/>
      <w:r w:rsidRPr="004A284D">
        <w:rPr>
          <w:rFonts w:ascii="Times New Roman" w:hAnsi="Times New Roman" w:cs="Times New Roman"/>
          <w:b/>
          <w:sz w:val="24"/>
          <w:szCs w:val="24"/>
        </w:rPr>
        <w:t>Schedule – I</w:t>
      </w:r>
    </w:p>
    <w:p w14:paraId="330E49D1" w14:textId="617D55E3" w:rsidR="00D82D41" w:rsidRPr="004A284D" w:rsidRDefault="00EE4544" w:rsidP="00F66202">
      <w:pPr>
        <w:jc w:val="center"/>
        <w:rPr>
          <w:rFonts w:ascii="Times New Roman" w:hAnsi="Times New Roman" w:cs="Times New Roman"/>
          <w:sz w:val="24"/>
          <w:szCs w:val="24"/>
        </w:rPr>
      </w:pPr>
      <w:r w:rsidRPr="004A284D">
        <w:rPr>
          <w:rFonts w:ascii="Times New Roman" w:hAnsi="Times New Roman" w:cs="Times New Roman"/>
          <w:b/>
          <w:sz w:val="24"/>
          <w:szCs w:val="24"/>
        </w:rPr>
        <w:t>(</w:t>
      </w:r>
      <w:r w:rsidR="00D82D41" w:rsidRPr="004A284D">
        <w:rPr>
          <w:rFonts w:ascii="Times New Roman" w:hAnsi="Times New Roman" w:cs="Times New Roman"/>
          <w:b/>
          <w:sz w:val="24"/>
          <w:szCs w:val="24"/>
        </w:rPr>
        <w:t xml:space="preserve">Application for </w:t>
      </w:r>
      <w:r w:rsidR="00AC68E6" w:rsidRPr="004A284D">
        <w:rPr>
          <w:rFonts w:ascii="Times New Roman" w:hAnsi="Times New Roman" w:cs="Times New Roman"/>
          <w:b/>
          <w:bCs/>
          <w:sz w:val="24"/>
          <w:szCs w:val="24"/>
        </w:rPr>
        <w:t>g</w:t>
      </w:r>
      <w:r w:rsidR="00D82D41" w:rsidRPr="004A284D">
        <w:rPr>
          <w:rFonts w:ascii="Times New Roman" w:hAnsi="Times New Roman" w:cs="Times New Roman"/>
          <w:b/>
          <w:bCs/>
          <w:sz w:val="24"/>
          <w:szCs w:val="24"/>
        </w:rPr>
        <w:t>rant</w:t>
      </w:r>
      <w:r w:rsidR="00D82D41" w:rsidRPr="004A284D">
        <w:rPr>
          <w:rFonts w:ascii="Times New Roman" w:hAnsi="Times New Roman" w:cs="Times New Roman"/>
          <w:b/>
          <w:sz w:val="24"/>
          <w:szCs w:val="24"/>
        </w:rPr>
        <w:t xml:space="preserve"> of Petroleum </w:t>
      </w:r>
      <w:r w:rsidR="00AC68E6" w:rsidRPr="004A284D">
        <w:rPr>
          <w:rFonts w:ascii="Times New Roman" w:hAnsi="Times New Roman" w:cs="Times New Roman"/>
          <w:b/>
          <w:bCs/>
          <w:sz w:val="24"/>
          <w:szCs w:val="24"/>
        </w:rPr>
        <w:t>l</w:t>
      </w:r>
      <w:r w:rsidR="00D82D41" w:rsidRPr="004A284D">
        <w:rPr>
          <w:rFonts w:ascii="Times New Roman" w:hAnsi="Times New Roman" w:cs="Times New Roman"/>
          <w:b/>
          <w:bCs/>
          <w:sz w:val="24"/>
          <w:szCs w:val="24"/>
        </w:rPr>
        <w:t>ease</w:t>
      </w:r>
      <w:r w:rsidRPr="004A284D">
        <w:rPr>
          <w:rFonts w:ascii="Times New Roman" w:hAnsi="Times New Roman" w:cs="Times New Roman"/>
          <w:b/>
          <w:bCs/>
          <w:sz w:val="24"/>
          <w:szCs w:val="24"/>
        </w:rPr>
        <w:t>)</w:t>
      </w:r>
    </w:p>
    <w:p w14:paraId="36D18FF3" w14:textId="6A734580" w:rsidR="00D82D41" w:rsidRPr="004A284D" w:rsidRDefault="00EE4544" w:rsidP="00AC68E6">
      <w:pPr>
        <w:jc w:val="center"/>
        <w:rPr>
          <w:rFonts w:ascii="Times New Roman" w:hAnsi="Times New Roman" w:cs="Times New Roman"/>
          <w:sz w:val="24"/>
          <w:szCs w:val="24"/>
        </w:rPr>
      </w:pPr>
      <w:r w:rsidRPr="004A284D">
        <w:rPr>
          <w:rFonts w:ascii="Times New Roman" w:hAnsi="Times New Roman" w:cs="Times New Roman"/>
          <w:sz w:val="24"/>
          <w:szCs w:val="24"/>
        </w:rPr>
        <w:t>[</w:t>
      </w:r>
      <w:r w:rsidR="00D82D41" w:rsidRPr="004A284D">
        <w:rPr>
          <w:rFonts w:ascii="Times New Roman" w:hAnsi="Times New Roman" w:cs="Times New Roman"/>
          <w:i/>
          <w:iCs/>
          <w:sz w:val="24"/>
          <w:szCs w:val="24"/>
        </w:rPr>
        <w:t>See</w:t>
      </w:r>
      <w:r w:rsidR="00D82D41" w:rsidRPr="004A284D">
        <w:rPr>
          <w:rFonts w:ascii="Times New Roman" w:hAnsi="Times New Roman" w:cs="Times New Roman"/>
          <w:sz w:val="24"/>
          <w:szCs w:val="24"/>
        </w:rPr>
        <w:t xml:space="preserve"> </w:t>
      </w:r>
      <w:r w:rsidRPr="004A284D">
        <w:rPr>
          <w:rFonts w:ascii="Times New Roman" w:hAnsi="Times New Roman" w:cs="Times New Roman"/>
          <w:sz w:val="24"/>
          <w:szCs w:val="24"/>
        </w:rPr>
        <w:t>r</w:t>
      </w:r>
      <w:r w:rsidR="00D82D41" w:rsidRPr="004A284D">
        <w:rPr>
          <w:rFonts w:ascii="Times New Roman" w:hAnsi="Times New Roman" w:cs="Times New Roman"/>
          <w:sz w:val="24"/>
          <w:szCs w:val="24"/>
        </w:rPr>
        <w:t xml:space="preserve">ule </w:t>
      </w:r>
      <w:r w:rsidR="000B60F9" w:rsidRPr="004A284D">
        <w:rPr>
          <w:rFonts w:ascii="Times New Roman" w:hAnsi="Times New Roman" w:cs="Times New Roman"/>
          <w:sz w:val="24"/>
          <w:szCs w:val="24"/>
        </w:rPr>
        <w:t>5</w:t>
      </w:r>
      <w:r w:rsidR="00D82D41" w:rsidRPr="004A284D">
        <w:rPr>
          <w:rFonts w:ascii="Times New Roman" w:hAnsi="Times New Roman" w:cs="Times New Roman"/>
          <w:sz w:val="24"/>
          <w:szCs w:val="24"/>
        </w:rPr>
        <w:t xml:space="preserve"> (1)</w:t>
      </w:r>
      <w:r w:rsidRPr="004A284D">
        <w:rPr>
          <w:rFonts w:ascii="Times New Roman" w:hAnsi="Times New Roman" w:cs="Times New Roman"/>
          <w:sz w:val="24"/>
          <w:szCs w:val="24"/>
        </w:rPr>
        <w:t>]</w:t>
      </w:r>
    </w:p>
    <w:p w14:paraId="4632A00E" w14:textId="77777777" w:rsidR="00D82D41" w:rsidRPr="004A284D" w:rsidRDefault="00D82D41">
      <w:pPr>
        <w:pStyle w:val="ListParagraph"/>
        <w:numPr>
          <w:ilvl w:val="0"/>
          <w:numId w:val="4"/>
        </w:numPr>
        <w:ind w:left="360"/>
        <w:rPr>
          <w:rFonts w:ascii="Times New Roman" w:hAnsi="Times New Roman" w:cs="Times New Roman"/>
          <w:b/>
          <w:sz w:val="24"/>
          <w:szCs w:val="24"/>
        </w:rPr>
      </w:pPr>
      <w:r w:rsidRPr="004A284D">
        <w:rPr>
          <w:rFonts w:ascii="Times New Roman" w:hAnsi="Times New Roman" w:cs="Times New Roman"/>
          <w:b/>
          <w:sz w:val="24"/>
          <w:szCs w:val="24"/>
        </w:rPr>
        <w:t>General Information:</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4670"/>
        <w:gridCol w:w="1551"/>
        <w:gridCol w:w="3047"/>
      </w:tblGrid>
      <w:tr w:rsidR="00D82D41" w:rsidRPr="004A284D" w14:paraId="6939DF6D" w14:textId="77777777" w:rsidTr="00794B95">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1F331DB8" w14:textId="72498CCA" w:rsidR="00D82D41" w:rsidRPr="004A284D" w:rsidRDefault="00D82D41" w:rsidP="00F66202">
            <w:pPr>
              <w:jc w:val="both"/>
              <w:rPr>
                <w:rFonts w:ascii="Times New Roman" w:hAnsi="Times New Roman" w:cs="Times New Roman"/>
                <w:sz w:val="24"/>
                <w:szCs w:val="24"/>
              </w:rPr>
            </w:pPr>
            <w:r w:rsidRPr="004A284D">
              <w:rPr>
                <w:rFonts w:ascii="Times New Roman" w:hAnsi="Times New Roman" w:cs="Times New Roman"/>
                <w:sz w:val="24"/>
                <w:szCs w:val="24"/>
              </w:rPr>
              <w:t>S</w:t>
            </w:r>
            <w:r w:rsidR="00AC68E6" w:rsidRPr="004A284D">
              <w:rPr>
                <w:rFonts w:ascii="Times New Roman" w:hAnsi="Times New Roman" w:cs="Times New Roman"/>
                <w:sz w:val="24"/>
                <w:szCs w:val="24"/>
              </w:rPr>
              <w:t>l</w:t>
            </w:r>
            <w:r w:rsidRPr="004A284D">
              <w:rPr>
                <w:rFonts w:ascii="Times New Roman" w:hAnsi="Times New Roman" w:cs="Times New Roman"/>
                <w:sz w:val="24"/>
                <w:szCs w:val="24"/>
              </w:rPr>
              <w:t>.</w:t>
            </w:r>
            <w:r w:rsidR="00AC68E6" w:rsidRPr="004A284D">
              <w:rPr>
                <w:rFonts w:ascii="Times New Roman" w:hAnsi="Times New Roman" w:cs="Times New Roman"/>
                <w:sz w:val="24"/>
                <w:szCs w:val="24"/>
              </w:rPr>
              <w:t xml:space="preserve"> </w:t>
            </w:r>
            <w:r w:rsidRPr="004A284D">
              <w:rPr>
                <w:rFonts w:ascii="Times New Roman" w:hAnsi="Times New Roman" w:cs="Times New Roman"/>
                <w:sz w:val="24"/>
                <w:szCs w:val="24"/>
              </w:rPr>
              <w:t>No.</w:t>
            </w:r>
          </w:p>
        </w:tc>
        <w:tc>
          <w:tcPr>
            <w:tcW w:w="4670" w:type="dxa"/>
            <w:tcBorders>
              <w:top w:val="single" w:sz="4" w:space="0" w:color="auto"/>
              <w:left w:val="single" w:sz="4" w:space="0" w:color="auto"/>
              <w:bottom w:val="single" w:sz="4" w:space="0" w:color="auto"/>
              <w:right w:val="single" w:sz="4" w:space="0" w:color="auto"/>
            </w:tcBorders>
            <w:vAlign w:val="center"/>
            <w:hideMark/>
          </w:tcPr>
          <w:p w14:paraId="0707CD26" w14:textId="77777777" w:rsidR="00D82D41" w:rsidRPr="004A284D" w:rsidRDefault="00D82D41" w:rsidP="00F66202">
            <w:pPr>
              <w:jc w:val="both"/>
              <w:rPr>
                <w:rFonts w:ascii="Times New Roman" w:hAnsi="Times New Roman" w:cs="Times New Roman"/>
                <w:sz w:val="24"/>
                <w:szCs w:val="24"/>
              </w:rPr>
            </w:pPr>
            <w:r w:rsidRPr="004A284D">
              <w:rPr>
                <w:rFonts w:ascii="Times New Roman" w:hAnsi="Times New Roman" w:cs="Times New Roman"/>
                <w:sz w:val="24"/>
                <w:szCs w:val="24"/>
              </w:rPr>
              <w:t>Description</w:t>
            </w:r>
          </w:p>
        </w:tc>
        <w:tc>
          <w:tcPr>
            <w:tcW w:w="4598" w:type="dxa"/>
            <w:gridSpan w:val="2"/>
            <w:tcBorders>
              <w:top w:val="single" w:sz="4" w:space="0" w:color="auto"/>
              <w:left w:val="single" w:sz="4" w:space="0" w:color="auto"/>
              <w:bottom w:val="single" w:sz="4" w:space="0" w:color="auto"/>
              <w:right w:val="single" w:sz="4" w:space="0" w:color="auto"/>
            </w:tcBorders>
            <w:vAlign w:val="center"/>
            <w:hideMark/>
          </w:tcPr>
          <w:p w14:paraId="5155F236" w14:textId="77777777" w:rsidR="00D82D41" w:rsidRPr="004A284D" w:rsidRDefault="00D82D41" w:rsidP="00F66202">
            <w:pPr>
              <w:jc w:val="both"/>
              <w:rPr>
                <w:rFonts w:ascii="Times New Roman" w:hAnsi="Times New Roman" w:cs="Times New Roman"/>
                <w:sz w:val="24"/>
                <w:szCs w:val="24"/>
              </w:rPr>
            </w:pPr>
            <w:r w:rsidRPr="004A284D">
              <w:rPr>
                <w:rFonts w:ascii="Times New Roman" w:hAnsi="Times New Roman" w:cs="Times New Roman"/>
                <w:sz w:val="24"/>
                <w:szCs w:val="24"/>
              </w:rPr>
              <w:t>Details</w:t>
            </w:r>
          </w:p>
        </w:tc>
      </w:tr>
      <w:tr w:rsidR="00D82D41" w:rsidRPr="004A284D" w14:paraId="504EE284" w14:textId="77777777" w:rsidTr="00794B95">
        <w:trPr>
          <w:trHeight w:val="805"/>
          <w:jc w:val="center"/>
        </w:trPr>
        <w:tc>
          <w:tcPr>
            <w:tcW w:w="895" w:type="dxa"/>
            <w:tcBorders>
              <w:top w:val="single" w:sz="4" w:space="0" w:color="auto"/>
              <w:left w:val="single" w:sz="4" w:space="0" w:color="auto"/>
              <w:bottom w:val="single" w:sz="4" w:space="0" w:color="auto"/>
              <w:right w:val="single" w:sz="4" w:space="0" w:color="auto"/>
            </w:tcBorders>
            <w:vAlign w:val="center"/>
          </w:tcPr>
          <w:p w14:paraId="6C3D4252" w14:textId="5426AA27" w:rsidR="00D82D41" w:rsidRPr="004A284D" w:rsidRDefault="00F6359C"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w:t>
            </w:r>
            <w:proofErr w:type="spellStart"/>
            <w:r w:rsidR="00D82D41" w:rsidRPr="004A284D">
              <w:rPr>
                <w:rFonts w:ascii="Times New Roman" w:hAnsi="Times New Roman" w:cs="Times New Roman"/>
                <w:sz w:val="24"/>
                <w:szCs w:val="24"/>
              </w:rPr>
              <w:t>i</w:t>
            </w:r>
            <w:proofErr w:type="spellEnd"/>
            <w:r w:rsidRPr="004A284D">
              <w:rPr>
                <w:rFonts w:ascii="Times New Roman" w:hAnsi="Times New Roman" w:cs="Times New Roman"/>
                <w:sz w:val="24"/>
                <w:szCs w:val="24"/>
              </w:rPr>
              <w:t>)</w:t>
            </w:r>
            <w:r w:rsidR="00D82D41" w:rsidRPr="004A284D">
              <w:rPr>
                <w:rFonts w:ascii="Times New Roman" w:hAnsi="Times New Roman" w:cs="Times New Roman"/>
                <w:sz w:val="24"/>
                <w:szCs w:val="24"/>
              </w:rPr>
              <w:t xml:space="preserve"> </w:t>
            </w:r>
          </w:p>
        </w:tc>
        <w:tc>
          <w:tcPr>
            <w:tcW w:w="4670" w:type="dxa"/>
            <w:tcBorders>
              <w:top w:val="single" w:sz="4" w:space="0" w:color="auto"/>
              <w:left w:val="single" w:sz="4" w:space="0" w:color="auto"/>
              <w:bottom w:val="single" w:sz="4" w:space="0" w:color="auto"/>
              <w:right w:val="single" w:sz="4" w:space="0" w:color="auto"/>
            </w:tcBorders>
            <w:vAlign w:val="center"/>
          </w:tcPr>
          <w:p w14:paraId="052628F2" w14:textId="469F59AE" w:rsidR="00D82D41" w:rsidRPr="004A284D" w:rsidRDefault="000161B5" w:rsidP="00F66202">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0021687E" w:rsidRPr="004A284D">
              <w:rPr>
                <w:rFonts w:ascii="Times New Roman" w:hAnsi="Times New Roman" w:cs="Times New Roman"/>
                <w:sz w:val="24"/>
                <w:szCs w:val="24"/>
              </w:rPr>
              <w:t>D</w:t>
            </w:r>
            <w:r w:rsidR="000B5FF2" w:rsidRPr="004A284D">
              <w:rPr>
                <w:rFonts w:ascii="Times New Roman" w:hAnsi="Times New Roman" w:cs="Times New Roman"/>
                <w:sz w:val="24"/>
                <w:szCs w:val="24"/>
              </w:rPr>
              <w:t>etails of contract executed between Government and applicant</w:t>
            </w:r>
            <w:r w:rsidR="0021687E" w:rsidRPr="004A284D">
              <w:rPr>
                <w:rFonts w:ascii="Times New Roman" w:hAnsi="Times New Roman" w:cs="Times New Roman"/>
                <w:sz w:val="24"/>
                <w:szCs w:val="24"/>
              </w:rPr>
              <w:t xml:space="preserve"> (if applicable)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23FD87C9" w14:textId="6F667DBA" w:rsidR="00D82D41" w:rsidRPr="004A284D" w:rsidRDefault="00D82D41" w:rsidP="00F66202">
            <w:pPr>
              <w:spacing w:after="0"/>
              <w:jc w:val="both"/>
              <w:rPr>
                <w:rFonts w:ascii="Times New Roman" w:hAnsi="Times New Roman" w:cs="Times New Roman"/>
                <w:sz w:val="24"/>
                <w:szCs w:val="24"/>
              </w:rPr>
            </w:pPr>
          </w:p>
        </w:tc>
      </w:tr>
      <w:tr w:rsidR="00D82D41" w:rsidRPr="004A284D" w14:paraId="7F4D9A1A" w14:textId="77777777" w:rsidTr="00F66202">
        <w:trPr>
          <w:trHeight w:val="441"/>
          <w:jc w:val="center"/>
        </w:trPr>
        <w:tc>
          <w:tcPr>
            <w:tcW w:w="895" w:type="dxa"/>
            <w:tcBorders>
              <w:top w:val="single" w:sz="4" w:space="0" w:color="auto"/>
              <w:left w:val="single" w:sz="4" w:space="0" w:color="auto"/>
              <w:bottom w:val="single" w:sz="4" w:space="0" w:color="auto"/>
              <w:right w:val="single" w:sz="4" w:space="0" w:color="auto"/>
            </w:tcBorders>
            <w:vAlign w:val="center"/>
          </w:tcPr>
          <w:p w14:paraId="7D54BA24" w14:textId="6A5A8B3C" w:rsidR="00D82D41" w:rsidRPr="004A284D" w:rsidRDefault="00AC68E6"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 xml:space="preserve">   </w:t>
            </w:r>
          </w:p>
        </w:tc>
        <w:tc>
          <w:tcPr>
            <w:tcW w:w="4670" w:type="dxa"/>
            <w:tcBorders>
              <w:top w:val="single" w:sz="4" w:space="0" w:color="auto"/>
              <w:left w:val="single" w:sz="4" w:space="0" w:color="auto"/>
              <w:bottom w:val="single" w:sz="4" w:space="0" w:color="auto"/>
              <w:right w:val="single" w:sz="4" w:space="0" w:color="auto"/>
            </w:tcBorders>
            <w:vAlign w:val="center"/>
          </w:tcPr>
          <w:p w14:paraId="3675EF44" w14:textId="6A404C76" w:rsidR="00D82D41" w:rsidRPr="004A284D" w:rsidRDefault="000161B5" w:rsidP="00F66202">
            <w:pPr>
              <w:spacing w:after="0"/>
              <w:jc w:val="both"/>
              <w:rPr>
                <w:rFonts w:ascii="Times New Roman" w:hAnsi="Times New Roman" w:cs="Times New Roman"/>
                <w:sz w:val="24"/>
                <w:szCs w:val="24"/>
              </w:rPr>
            </w:pPr>
            <w:r>
              <w:rPr>
                <w:rFonts w:ascii="Times New Roman" w:hAnsi="Times New Roman" w:cs="Times New Roman"/>
                <w:sz w:val="24"/>
                <w:szCs w:val="24"/>
              </w:rPr>
              <w:t xml:space="preserve">(b) </w:t>
            </w:r>
            <w:r w:rsidR="00D82D41" w:rsidRPr="004A284D">
              <w:rPr>
                <w:rFonts w:ascii="Times New Roman" w:hAnsi="Times New Roman" w:cs="Times New Roman"/>
                <w:sz w:val="24"/>
                <w:szCs w:val="24"/>
              </w:rPr>
              <w:t>Applicant Name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6568C4AA" w14:textId="77777777" w:rsidR="00D82D41" w:rsidRPr="004A284D" w:rsidRDefault="00D82D41" w:rsidP="00F66202">
            <w:pPr>
              <w:spacing w:after="0"/>
              <w:jc w:val="both"/>
              <w:rPr>
                <w:rFonts w:ascii="Times New Roman" w:hAnsi="Times New Roman" w:cs="Times New Roman"/>
                <w:sz w:val="24"/>
                <w:szCs w:val="24"/>
              </w:rPr>
            </w:pPr>
          </w:p>
        </w:tc>
      </w:tr>
      <w:tr w:rsidR="00D82D41" w:rsidRPr="004A284D" w14:paraId="4E8E984C" w14:textId="77777777" w:rsidTr="00F66202">
        <w:trPr>
          <w:trHeight w:val="410"/>
          <w:jc w:val="center"/>
        </w:trPr>
        <w:tc>
          <w:tcPr>
            <w:tcW w:w="895" w:type="dxa"/>
            <w:tcBorders>
              <w:top w:val="single" w:sz="4" w:space="0" w:color="auto"/>
              <w:left w:val="single" w:sz="4" w:space="0" w:color="auto"/>
              <w:bottom w:val="single" w:sz="4" w:space="0" w:color="auto"/>
              <w:right w:val="single" w:sz="4" w:space="0" w:color="auto"/>
            </w:tcBorders>
            <w:vAlign w:val="center"/>
          </w:tcPr>
          <w:p w14:paraId="08ABB7C0" w14:textId="07132AEF" w:rsidR="00D82D41" w:rsidRPr="004A284D" w:rsidRDefault="00AC68E6"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 xml:space="preserve">  </w:t>
            </w:r>
            <w:r w:rsidR="00D82D41" w:rsidRPr="004A284D">
              <w:rPr>
                <w:rFonts w:ascii="Times New Roman" w:hAnsi="Times New Roman" w:cs="Times New Roman"/>
                <w:sz w:val="24"/>
                <w:szCs w:val="24"/>
              </w:rPr>
              <w:t xml:space="preserve"> </w:t>
            </w:r>
          </w:p>
        </w:tc>
        <w:tc>
          <w:tcPr>
            <w:tcW w:w="4670" w:type="dxa"/>
            <w:tcBorders>
              <w:top w:val="single" w:sz="4" w:space="0" w:color="auto"/>
              <w:left w:val="single" w:sz="4" w:space="0" w:color="auto"/>
              <w:bottom w:val="single" w:sz="4" w:space="0" w:color="auto"/>
              <w:right w:val="single" w:sz="4" w:space="0" w:color="auto"/>
            </w:tcBorders>
            <w:vAlign w:val="center"/>
          </w:tcPr>
          <w:p w14:paraId="3EB4EAB6" w14:textId="3FC24C6B" w:rsidR="00D82D41" w:rsidRPr="004A284D" w:rsidRDefault="000161B5" w:rsidP="00F66202">
            <w:pPr>
              <w:spacing w:after="0"/>
              <w:jc w:val="both"/>
              <w:rPr>
                <w:rFonts w:ascii="Times New Roman" w:hAnsi="Times New Roman" w:cs="Times New Roman"/>
                <w:sz w:val="24"/>
                <w:szCs w:val="24"/>
              </w:rPr>
            </w:pPr>
            <w:r>
              <w:rPr>
                <w:rFonts w:ascii="Times New Roman" w:hAnsi="Times New Roman" w:cs="Times New Roman"/>
                <w:sz w:val="24"/>
                <w:szCs w:val="24"/>
              </w:rPr>
              <w:t xml:space="preserve">(c) </w:t>
            </w:r>
            <w:r w:rsidR="00D82D41" w:rsidRPr="004A284D">
              <w:rPr>
                <w:rFonts w:ascii="Times New Roman" w:hAnsi="Times New Roman" w:cs="Times New Roman"/>
                <w:sz w:val="24"/>
                <w:szCs w:val="24"/>
              </w:rPr>
              <w:t>Address</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3D9D172B" w14:textId="77777777" w:rsidR="00D82D41" w:rsidRPr="004A284D" w:rsidRDefault="00D82D41" w:rsidP="00F66202">
            <w:pPr>
              <w:spacing w:after="0"/>
              <w:jc w:val="both"/>
              <w:rPr>
                <w:rFonts w:ascii="Times New Roman" w:hAnsi="Times New Roman" w:cs="Times New Roman"/>
                <w:sz w:val="24"/>
                <w:szCs w:val="24"/>
              </w:rPr>
            </w:pPr>
          </w:p>
        </w:tc>
      </w:tr>
      <w:tr w:rsidR="00D82D41" w:rsidRPr="004A284D" w14:paraId="5CC4AE5E" w14:textId="77777777" w:rsidTr="00F66202">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tcPr>
          <w:p w14:paraId="4F7586FB" w14:textId="47B6E89A" w:rsidR="00D82D41" w:rsidRPr="004A284D" w:rsidRDefault="00AC68E6"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 xml:space="preserve">  </w:t>
            </w:r>
            <w:r w:rsidR="00D82D41" w:rsidRPr="004A284D">
              <w:rPr>
                <w:rFonts w:ascii="Times New Roman" w:hAnsi="Times New Roman" w:cs="Times New Roman"/>
                <w:sz w:val="24"/>
                <w:szCs w:val="24"/>
              </w:rPr>
              <w:t xml:space="preserve"> </w:t>
            </w:r>
          </w:p>
        </w:tc>
        <w:tc>
          <w:tcPr>
            <w:tcW w:w="4670" w:type="dxa"/>
            <w:tcBorders>
              <w:top w:val="single" w:sz="4" w:space="0" w:color="auto"/>
              <w:left w:val="single" w:sz="4" w:space="0" w:color="auto"/>
              <w:bottom w:val="single" w:sz="4" w:space="0" w:color="auto"/>
              <w:right w:val="single" w:sz="4" w:space="0" w:color="auto"/>
            </w:tcBorders>
            <w:vAlign w:val="center"/>
          </w:tcPr>
          <w:p w14:paraId="6AC8302F" w14:textId="1BFA80E3" w:rsidR="00D82D41" w:rsidRPr="004A284D" w:rsidRDefault="000161B5" w:rsidP="00F66202">
            <w:pPr>
              <w:spacing w:after="0"/>
              <w:jc w:val="both"/>
              <w:rPr>
                <w:rFonts w:ascii="Times New Roman" w:hAnsi="Times New Roman" w:cs="Times New Roman"/>
                <w:sz w:val="24"/>
                <w:szCs w:val="24"/>
              </w:rPr>
            </w:pPr>
            <w:r>
              <w:rPr>
                <w:rFonts w:ascii="Times New Roman" w:hAnsi="Times New Roman" w:cs="Times New Roman"/>
                <w:sz w:val="24"/>
                <w:szCs w:val="24"/>
              </w:rPr>
              <w:t xml:space="preserve">(d) </w:t>
            </w:r>
            <w:r w:rsidR="0021687E" w:rsidRPr="004A284D">
              <w:rPr>
                <w:rFonts w:ascii="Times New Roman" w:hAnsi="Times New Roman" w:cs="Times New Roman"/>
                <w:sz w:val="24"/>
                <w:szCs w:val="24"/>
              </w:rPr>
              <w:t>Place of incorporation</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1CED7596" w14:textId="77777777" w:rsidR="00D82D41" w:rsidRPr="004A284D" w:rsidRDefault="00D82D41" w:rsidP="00F66202">
            <w:pPr>
              <w:spacing w:after="0"/>
              <w:jc w:val="both"/>
              <w:rPr>
                <w:rFonts w:ascii="Times New Roman" w:hAnsi="Times New Roman" w:cs="Times New Roman"/>
                <w:sz w:val="24"/>
                <w:szCs w:val="24"/>
              </w:rPr>
            </w:pPr>
          </w:p>
        </w:tc>
      </w:tr>
      <w:tr w:rsidR="00D82D41" w:rsidRPr="004A284D" w14:paraId="65464299" w14:textId="77777777" w:rsidTr="00794B95">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tcPr>
          <w:p w14:paraId="006232CE" w14:textId="4C9FC72B" w:rsidR="00D82D41" w:rsidRPr="004A284D" w:rsidRDefault="00F6359C"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w:t>
            </w:r>
            <w:r w:rsidR="00D82D41" w:rsidRPr="004A284D">
              <w:rPr>
                <w:rFonts w:ascii="Times New Roman" w:hAnsi="Times New Roman" w:cs="Times New Roman"/>
                <w:sz w:val="24"/>
                <w:szCs w:val="24"/>
              </w:rPr>
              <w:t>ii</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hideMark/>
          </w:tcPr>
          <w:p w14:paraId="5243B677" w14:textId="174A81E9" w:rsidR="00D82D41" w:rsidRPr="004A284D" w:rsidRDefault="00D82D41"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Name of Petroleum Lease</w:t>
            </w:r>
            <w:r w:rsidR="00B40A1C" w:rsidRPr="004A284D">
              <w:rPr>
                <w:rFonts w:ascii="Times New Roman" w:hAnsi="Times New Roman" w:cs="Times New Roman"/>
                <w:sz w:val="24"/>
                <w:szCs w:val="24"/>
              </w:rPr>
              <w:t xml:space="preserve"> (if applicable)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0ABBE4D4" w14:textId="77777777" w:rsidR="00D82D41" w:rsidRPr="004A284D" w:rsidRDefault="00D82D41" w:rsidP="00F66202">
            <w:pPr>
              <w:spacing w:after="0"/>
              <w:jc w:val="both"/>
              <w:rPr>
                <w:rFonts w:ascii="Times New Roman" w:hAnsi="Times New Roman" w:cs="Times New Roman"/>
                <w:sz w:val="24"/>
                <w:szCs w:val="24"/>
              </w:rPr>
            </w:pPr>
          </w:p>
        </w:tc>
      </w:tr>
      <w:tr w:rsidR="00D82D41" w:rsidRPr="004A284D" w14:paraId="6686CE13" w14:textId="77777777" w:rsidTr="00794B95">
        <w:trPr>
          <w:trHeight w:val="537"/>
          <w:jc w:val="center"/>
        </w:trPr>
        <w:tc>
          <w:tcPr>
            <w:tcW w:w="895" w:type="dxa"/>
            <w:tcBorders>
              <w:top w:val="single" w:sz="4" w:space="0" w:color="auto"/>
              <w:left w:val="single" w:sz="4" w:space="0" w:color="auto"/>
              <w:bottom w:val="single" w:sz="4" w:space="0" w:color="auto"/>
              <w:right w:val="single" w:sz="4" w:space="0" w:color="auto"/>
            </w:tcBorders>
            <w:vAlign w:val="center"/>
          </w:tcPr>
          <w:p w14:paraId="5375E084" w14:textId="28A8A4EC" w:rsidR="00D82D41" w:rsidRPr="004A284D" w:rsidRDefault="00F6359C"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w:t>
            </w:r>
            <w:r w:rsidR="00D82D41" w:rsidRPr="004A284D">
              <w:rPr>
                <w:rFonts w:ascii="Times New Roman" w:hAnsi="Times New Roman" w:cs="Times New Roman"/>
                <w:sz w:val="24"/>
                <w:szCs w:val="24"/>
              </w:rPr>
              <w:t>iii</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hideMark/>
          </w:tcPr>
          <w:p w14:paraId="7CCFCF4B" w14:textId="6C67A26B" w:rsidR="00D82D41" w:rsidRPr="004A284D" w:rsidRDefault="00D82D41"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Name of State</w:t>
            </w:r>
            <w:r w:rsidR="00F6359C" w:rsidRPr="004A284D">
              <w:rPr>
                <w:rFonts w:ascii="Times New Roman" w:hAnsi="Times New Roman" w:cs="Times New Roman"/>
                <w:sz w:val="24"/>
                <w:szCs w:val="24"/>
              </w:rPr>
              <w:t xml:space="preserve"> </w:t>
            </w:r>
            <w:r w:rsidRPr="004A284D">
              <w:rPr>
                <w:rFonts w:ascii="Times New Roman" w:hAnsi="Times New Roman" w:cs="Times New Roman"/>
                <w:sz w:val="24"/>
                <w:szCs w:val="24"/>
              </w:rPr>
              <w:t>(</w:t>
            </w:r>
            <w:r w:rsidR="00B40A1C" w:rsidRPr="004A284D">
              <w:rPr>
                <w:rFonts w:ascii="Times New Roman" w:hAnsi="Times New Roman" w:cs="Times New Roman"/>
                <w:sz w:val="24"/>
                <w:szCs w:val="24"/>
              </w:rPr>
              <w:t>if applicable f</w:t>
            </w:r>
            <w:r w:rsidRPr="004A284D">
              <w:rPr>
                <w:rFonts w:ascii="Times New Roman" w:hAnsi="Times New Roman" w:cs="Times New Roman"/>
                <w:sz w:val="24"/>
                <w:szCs w:val="24"/>
              </w:rPr>
              <w:t xml:space="preserve">or </w:t>
            </w:r>
            <w:proofErr w:type="spellStart"/>
            <w:r w:rsidRPr="004A284D">
              <w:rPr>
                <w:rFonts w:ascii="Times New Roman" w:hAnsi="Times New Roman" w:cs="Times New Roman"/>
                <w:sz w:val="24"/>
                <w:szCs w:val="24"/>
              </w:rPr>
              <w:t>onland</w:t>
            </w:r>
            <w:proofErr w:type="spellEnd"/>
            <w:r w:rsidRPr="004A284D">
              <w:rPr>
                <w:rFonts w:ascii="Times New Roman" w:hAnsi="Times New Roman" w:cs="Times New Roman"/>
                <w:sz w:val="24"/>
                <w:szCs w:val="24"/>
              </w:rPr>
              <w:t>)</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4B5066DB" w14:textId="77777777" w:rsidR="00D82D41" w:rsidRPr="004A284D" w:rsidRDefault="00D82D41" w:rsidP="00F66202">
            <w:pPr>
              <w:spacing w:after="0"/>
              <w:jc w:val="both"/>
              <w:rPr>
                <w:rFonts w:ascii="Times New Roman" w:hAnsi="Times New Roman" w:cs="Times New Roman"/>
                <w:sz w:val="24"/>
                <w:szCs w:val="24"/>
              </w:rPr>
            </w:pPr>
          </w:p>
        </w:tc>
      </w:tr>
      <w:tr w:rsidR="00D82D41" w:rsidRPr="004A284D" w14:paraId="1E11E6D1" w14:textId="77777777" w:rsidTr="00794B95">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tcPr>
          <w:p w14:paraId="5C9CAC08" w14:textId="5ECED30A" w:rsidR="00D82D41" w:rsidRPr="004A284D" w:rsidRDefault="00F6359C"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w:t>
            </w:r>
            <w:r w:rsidR="00D82D41" w:rsidRPr="004A284D">
              <w:rPr>
                <w:rFonts w:ascii="Times New Roman" w:hAnsi="Times New Roman" w:cs="Times New Roman"/>
                <w:sz w:val="24"/>
                <w:szCs w:val="24"/>
              </w:rPr>
              <w:t>iv</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hideMark/>
          </w:tcPr>
          <w:p w14:paraId="018095C9" w14:textId="3F82FD53" w:rsidR="00D82D41" w:rsidRPr="004A284D" w:rsidRDefault="00D82D41"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 xml:space="preserve">Name of Basin </w:t>
            </w:r>
            <w:r w:rsidR="00F6359C" w:rsidRPr="004A284D">
              <w:rPr>
                <w:rFonts w:ascii="Times New Roman" w:hAnsi="Times New Roman" w:cs="Times New Roman"/>
                <w:sz w:val="24"/>
                <w:szCs w:val="24"/>
              </w:rPr>
              <w:t>or</w:t>
            </w:r>
            <w:r w:rsidRPr="004A284D">
              <w:rPr>
                <w:rFonts w:ascii="Times New Roman" w:hAnsi="Times New Roman" w:cs="Times New Roman"/>
                <w:sz w:val="24"/>
                <w:szCs w:val="24"/>
              </w:rPr>
              <w:t xml:space="preserve"> Asset</w:t>
            </w:r>
            <w:r w:rsidR="00B40A1C" w:rsidRPr="004A284D">
              <w:rPr>
                <w:rFonts w:ascii="Times New Roman" w:hAnsi="Times New Roman" w:cs="Times New Roman"/>
                <w:sz w:val="24"/>
                <w:szCs w:val="24"/>
              </w:rPr>
              <w:t xml:space="preserve"> (if applicable)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3CFF028E" w14:textId="77777777" w:rsidR="00D82D41" w:rsidRPr="004A284D" w:rsidRDefault="00D82D41" w:rsidP="00F66202">
            <w:pPr>
              <w:spacing w:after="0"/>
              <w:jc w:val="both"/>
              <w:rPr>
                <w:rFonts w:ascii="Times New Roman" w:hAnsi="Times New Roman" w:cs="Times New Roman"/>
                <w:sz w:val="24"/>
                <w:szCs w:val="24"/>
              </w:rPr>
            </w:pPr>
          </w:p>
        </w:tc>
      </w:tr>
      <w:tr w:rsidR="00D82D41" w:rsidRPr="004A284D" w14:paraId="206D1CE0" w14:textId="77777777" w:rsidTr="00794B95">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tcPr>
          <w:p w14:paraId="2FD0AE14" w14:textId="1F3D3910" w:rsidR="00D82D41" w:rsidRPr="004A284D" w:rsidRDefault="00F6359C"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w:t>
            </w:r>
            <w:r w:rsidR="00D82D41" w:rsidRPr="004A284D">
              <w:rPr>
                <w:rFonts w:ascii="Times New Roman" w:hAnsi="Times New Roman" w:cs="Times New Roman"/>
                <w:sz w:val="24"/>
                <w:szCs w:val="24"/>
              </w:rPr>
              <w:t>v</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73B2FA0C" w14:textId="77777777" w:rsidR="00D82D41" w:rsidRPr="004A284D" w:rsidRDefault="00D82D41"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Regime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342F94D2" w14:textId="77777777" w:rsidR="00D82D41" w:rsidRPr="004A284D" w:rsidRDefault="00D82D41" w:rsidP="00F66202">
            <w:pPr>
              <w:spacing w:after="0"/>
              <w:jc w:val="both"/>
              <w:rPr>
                <w:rFonts w:ascii="Times New Roman" w:hAnsi="Times New Roman" w:cs="Times New Roman"/>
                <w:sz w:val="24"/>
                <w:szCs w:val="24"/>
              </w:rPr>
            </w:pPr>
          </w:p>
        </w:tc>
      </w:tr>
      <w:tr w:rsidR="00D82D41" w:rsidRPr="004A284D" w14:paraId="3E765DD9" w14:textId="77777777" w:rsidTr="00794B95">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tcPr>
          <w:p w14:paraId="14F97606" w14:textId="0AC2E179" w:rsidR="00D82D41" w:rsidRPr="004A284D" w:rsidRDefault="00F6359C"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w:t>
            </w:r>
            <w:r w:rsidR="00D82D41" w:rsidRPr="004A284D">
              <w:rPr>
                <w:rFonts w:ascii="Times New Roman" w:hAnsi="Times New Roman" w:cs="Times New Roman"/>
                <w:sz w:val="24"/>
                <w:szCs w:val="24"/>
              </w:rPr>
              <w:t>vi</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413183F2" w14:textId="71509D72" w:rsidR="00D82D41" w:rsidRPr="004A284D" w:rsidRDefault="00D82D41"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Type of Company</w:t>
            </w:r>
            <w:r w:rsidR="00B40A1C" w:rsidRPr="004A284D">
              <w:rPr>
                <w:rFonts w:ascii="Times New Roman" w:hAnsi="Times New Roman" w:cs="Times New Roman"/>
                <w:sz w:val="24"/>
                <w:szCs w:val="24"/>
              </w:rPr>
              <w:t xml:space="preserve"> (</w:t>
            </w:r>
            <w:proofErr w:type="gramStart"/>
            <w:r w:rsidR="00B40A1C" w:rsidRPr="004A284D">
              <w:rPr>
                <w:rFonts w:ascii="Times New Roman" w:hAnsi="Times New Roman" w:cs="Times New Roman"/>
                <w:sz w:val="24"/>
                <w:szCs w:val="24"/>
              </w:rPr>
              <w:t xml:space="preserve">s) </w:t>
            </w:r>
            <w:r w:rsidRPr="004A284D">
              <w:rPr>
                <w:rFonts w:ascii="Times New Roman" w:hAnsi="Times New Roman" w:cs="Times New Roman"/>
                <w:sz w:val="24"/>
                <w:szCs w:val="24"/>
              </w:rPr>
              <w:t xml:space="preserve"> (</w:t>
            </w:r>
            <w:proofErr w:type="gramEnd"/>
            <w:r w:rsidRPr="004A284D">
              <w:rPr>
                <w:rFonts w:ascii="Times New Roman" w:hAnsi="Times New Roman" w:cs="Times New Roman"/>
                <w:sz w:val="24"/>
                <w:szCs w:val="24"/>
              </w:rPr>
              <w:t>Public</w:t>
            </w:r>
            <w:r w:rsidR="00F6359C" w:rsidRPr="004A284D">
              <w:rPr>
                <w:rFonts w:ascii="Times New Roman" w:hAnsi="Times New Roman" w:cs="Times New Roman"/>
                <w:sz w:val="24"/>
                <w:szCs w:val="24"/>
              </w:rPr>
              <w:t xml:space="preserve"> or </w:t>
            </w:r>
            <w:r w:rsidRPr="004A284D">
              <w:rPr>
                <w:rFonts w:ascii="Times New Roman" w:hAnsi="Times New Roman" w:cs="Times New Roman"/>
                <w:sz w:val="24"/>
                <w:szCs w:val="24"/>
              </w:rPr>
              <w:t>private)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239FA47F" w14:textId="77777777" w:rsidR="00D82D41" w:rsidRPr="004A284D" w:rsidRDefault="00D82D41" w:rsidP="00F66202">
            <w:pPr>
              <w:spacing w:after="0"/>
              <w:jc w:val="both"/>
              <w:rPr>
                <w:rFonts w:ascii="Times New Roman" w:hAnsi="Times New Roman" w:cs="Times New Roman"/>
                <w:sz w:val="24"/>
                <w:szCs w:val="24"/>
              </w:rPr>
            </w:pPr>
          </w:p>
        </w:tc>
      </w:tr>
      <w:tr w:rsidR="00D82D41" w:rsidRPr="004A284D" w14:paraId="1E7350FC" w14:textId="77777777" w:rsidTr="00794B95">
        <w:trPr>
          <w:trHeight w:val="578"/>
          <w:jc w:val="center"/>
        </w:trPr>
        <w:tc>
          <w:tcPr>
            <w:tcW w:w="895" w:type="dxa"/>
            <w:tcBorders>
              <w:top w:val="single" w:sz="4" w:space="0" w:color="auto"/>
              <w:left w:val="single" w:sz="4" w:space="0" w:color="auto"/>
              <w:bottom w:val="single" w:sz="4" w:space="0" w:color="auto"/>
              <w:right w:val="single" w:sz="4" w:space="0" w:color="auto"/>
            </w:tcBorders>
            <w:vAlign w:val="center"/>
          </w:tcPr>
          <w:p w14:paraId="5DFB3322" w14:textId="3CB50AFC" w:rsidR="00D82D41" w:rsidRPr="004A284D" w:rsidRDefault="00F6359C"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w:t>
            </w:r>
            <w:r w:rsidR="00D82D41" w:rsidRPr="004A284D">
              <w:rPr>
                <w:rFonts w:ascii="Times New Roman" w:hAnsi="Times New Roman" w:cs="Times New Roman"/>
                <w:sz w:val="24"/>
                <w:szCs w:val="24"/>
              </w:rPr>
              <w:t>vii</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08E58F5F" w14:textId="38089974" w:rsidR="00D82D41" w:rsidRPr="004A284D" w:rsidRDefault="00F6359C"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Detail</w:t>
            </w:r>
            <w:r w:rsidR="00D82D41" w:rsidRPr="004A284D">
              <w:rPr>
                <w:rFonts w:ascii="Times New Roman" w:hAnsi="Times New Roman" w:cs="Times New Roman"/>
                <w:sz w:val="24"/>
                <w:szCs w:val="24"/>
              </w:rPr>
              <w:t>(s) of P</w:t>
            </w:r>
            <w:r w:rsidRPr="004A284D">
              <w:rPr>
                <w:rFonts w:ascii="Times New Roman" w:hAnsi="Times New Roman" w:cs="Times New Roman"/>
                <w:sz w:val="24"/>
                <w:szCs w:val="24"/>
              </w:rPr>
              <w:t xml:space="preserve">etroleum </w:t>
            </w:r>
            <w:r w:rsidR="00D82D41" w:rsidRPr="004A284D">
              <w:rPr>
                <w:rFonts w:ascii="Times New Roman" w:hAnsi="Times New Roman" w:cs="Times New Roman"/>
                <w:sz w:val="24"/>
                <w:szCs w:val="24"/>
              </w:rPr>
              <w:t>E</w:t>
            </w:r>
            <w:r w:rsidRPr="004A284D">
              <w:rPr>
                <w:rFonts w:ascii="Times New Roman" w:hAnsi="Times New Roman" w:cs="Times New Roman"/>
                <w:sz w:val="24"/>
                <w:szCs w:val="24"/>
              </w:rPr>
              <w:t xml:space="preserve">xploration </w:t>
            </w:r>
            <w:r w:rsidR="00D82D41" w:rsidRPr="004A284D">
              <w:rPr>
                <w:rFonts w:ascii="Times New Roman" w:hAnsi="Times New Roman" w:cs="Times New Roman"/>
                <w:sz w:val="24"/>
                <w:szCs w:val="24"/>
              </w:rPr>
              <w:t>L</w:t>
            </w:r>
            <w:r w:rsidRPr="004A284D">
              <w:rPr>
                <w:rFonts w:ascii="Times New Roman" w:hAnsi="Times New Roman" w:cs="Times New Roman"/>
                <w:sz w:val="24"/>
                <w:szCs w:val="24"/>
              </w:rPr>
              <w:t>icense</w:t>
            </w:r>
            <w:r w:rsidR="00B40A1C" w:rsidRPr="004A284D">
              <w:rPr>
                <w:rFonts w:ascii="Times New Roman" w:hAnsi="Times New Roman" w:cs="Times New Roman"/>
                <w:sz w:val="24"/>
                <w:szCs w:val="24"/>
              </w:rPr>
              <w:t xml:space="preserve"> or Petroleum Mining Lease</w:t>
            </w:r>
            <w:r w:rsidR="00D82D41" w:rsidRPr="004A284D">
              <w:rPr>
                <w:rFonts w:ascii="Times New Roman" w:hAnsi="Times New Roman" w:cs="Times New Roman"/>
                <w:sz w:val="24"/>
                <w:szCs w:val="24"/>
              </w:rPr>
              <w:t xml:space="preserve"> from which area applied for conversion to Petroleum Lease </w:t>
            </w:r>
            <w:r w:rsidR="00B40A1C" w:rsidRPr="004A284D">
              <w:rPr>
                <w:rFonts w:ascii="Times New Roman" w:hAnsi="Times New Roman" w:cs="Times New Roman"/>
                <w:sz w:val="24"/>
                <w:szCs w:val="24"/>
              </w:rPr>
              <w:t>(</w:t>
            </w:r>
            <w:r w:rsidR="00D82D41" w:rsidRPr="004A284D">
              <w:rPr>
                <w:rFonts w:ascii="Times New Roman" w:hAnsi="Times New Roman" w:cs="Times New Roman"/>
                <w:sz w:val="24"/>
                <w:szCs w:val="24"/>
              </w:rPr>
              <w:t>if applicable</w:t>
            </w:r>
            <w:r w:rsidR="00B40A1C" w:rsidRPr="004A284D">
              <w:rPr>
                <w:rFonts w:ascii="Times New Roman" w:hAnsi="Times New Roman" w:cs="Times New Roman"/>
                <w:sz w:val="24"/>
                <w:szCs w:val="24"/>
              </w:rPr>
              <w:t>)</w:t>
            </w:r>
            <w:r w:rsidR="00D82D41" w:rsidRPr="004A284D">
              <w:rPr>
                <w:rFonts w:ascii="Times New Roman" w:hAnsi="Times New Roman" w:cs="Times New Roman"/>
                <w:sz w:val="24"/>
                <w:szCs w:val="24"/>
              </w:rPr>
              <w:t xml:space="preserve"> </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69B9F831" w14:textId="77777777" w:rsidR="00D82D41" w:rsidRPr="004A284D" w:rsidRDefault="00D82D41" w:rsidP="00F66202">
            <w:pPr>
              <w:spacing w:after="0"/>
              <w:jc w:val="both"/>
              <w:rPr>
                <w:rFonts w:ascii="Times New Roman" w:hAnsi="Times New Roman" w:cs="Times New Roman"/>
                <w:sz w:val="24"/>
                <w:szCs w:val="24"/>
              </w:rPr>
            </w:pPr>
          </w:p>
        </w:tc>
      </w:tr>
      <w:tr w:rsidR="00D82D41" w:rsidRPr="004A284D" w14:paraId="4F26DBC0" w14:textId="77777777" w:rsidTr="00794B95">
        <w:trPr>
          <w:trHeight w:val="578"/>
          <w:jc w:val="center"/>
        </w:trPr>
        <w:tc>
          <w:tcPr>
            <w:tcW w:w="895" w:type="dxa"/>
            <w:tcBorders>
              <w:top w:val="single" w:sz="4" w:space="0" w:color="auto"/>
              <w:left w:val="single" w:sz="4" w:space="0" w:color="auto"/>
              <w:bottom w:val="single" w:sz="4" w:space="0" w:color="auto"/>
              <w:right w:val="single" w:sz="4" w:space="0" w:color="auto"/>
            </w:tcBorders>
            <w:vAlign w:val="center"/>
          </w:tcPr>
          <w:p w14:paraId="48F69D93" w14:textId="3CF3C537" w:rsidR="00D82D41" w:rsidRPr="004A284D" w:rsidRDefault="00F6359C"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w:t>
            </w:r>
            <w:r w:rsidR="00D82D41" w:rsidRPr="004A284D">
              <w:rPr>
                <w:rFonts w:ascii="Times New Roman" w:hAnsi="Times New Roman" w:cs="Times New Roman"/>
                <w:sz w:val="24"/>
                <w:szCs w:val="24"/>
              </w:rPr>
              <w:t>viii</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3807FBED" w14:textId="77777777" w:rsidR="00D82D41" w:rsidRPr="004A284D" w:rsidRDefault="00D82D41"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Area of the lease applied</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25587FAD" w14:textId="77777777" w:rsidR="00D82D41" w:rsidRPr="004A284D" w:rsidRDefault="00D82D41" w:rsidP="00F66202">
            <w:pPr>
              <w:spacing w:after="0"/>
              <w:jc w:val="both"/>
              <w:rPr>
                <w:rFonts w:ascii="Times New Roman" w:hAnsi="Times New Roman" w:cs="Times New Roman"/>
                <w:sz w:val="24"/>
                <w:szCs w:val="24"/>
              </w:rPr>
            </w:pPr>
          </w:p>
        </w:tc>
      </w:tr>
      <w:tr w:rsidR="00D82D41" w:rsidRPr="004A284D" w14:paraId="656145B7" w14:textId="77777777" w:rsidTr="00794B95">
        <w:trPr>
          <w:trHeight w:val="578"/>
          <w:jc w:val="center"/>
        </w:trPr>
        <w:tc>
          <w:tcPr>
            <w:tcW w:w="895" w:type="dxa"/>
            <w:tcBorders>
              <w:top w:val="single" w:sz="4" w:space="0" w:color="auto"/>
              <w:left w:val="single" w:sz="4" w:space="0" w:color="auto"/>
              <w:bottom w:val="single" w:sz="4" w:space="0" w:color="auto"/>
              <w:right w:val="single" w:sz="4" w:space="0" w:color="auto"/>
            </w:tcBorders>
            <w:vAlign w:val="center"/>
          </w:tcPr>
          <w:p w14:paraId="2352F059" w14:textId="6EE1B328" w:rsidR="00D82D41" w:rsidRPr="004A284D" w:rsidRDefault="00F6359C"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w:t>
            </w:r>
            <w:r w:rsidR="002C39F8" w:rsidRPr="004A284D">
              <w:rPr>
                <w:rFonts w:ascii="Times New Roman" w:hAnsi="Times New Roman" w:cs="Times New Roman"/>
                <w:sz w:val="24"/>
                <w:szCs w:val="24"/>
              </w:rPr>
              <w:t>i</w:t>
            </w:r>
            <w:r w:rsidR="00D82D41" w:rsidRPr="004A284D">
              <w:rPr>
                <w:rFonts w:ascii="Times New Roman" w:hAnsi="Times New Roman" w:cs="Times New Roman"/>
                <w:sz w:val="24"/>
                <w:szCs w:val="24"/>
              </w:rPr>
              <w:t>x</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3FDB3DB4" w14:textId="77777777" w:rsidR="00D82D41" w:rsidRPr="004A284D" w:rsidRDefault="00D82D41"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Duration applied for Grant</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58DB0525" w14:textId="6D38A5C1" w:rsidR="00D82D41" w:rsidRPr="004A284D" w:rsidRDefault="00F6359C"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From ___________ to______________</w:t>
            </w:r>
          </w:p>
        </w:tc>
      </w:tr>
      <w:tr w:rsidR="00D82D41" w:rsidRPr="004A284D" w14:paraId="3CD91996" w14:textId="77777777" w:rsidTr="00794B95">
        <w:trPr>
          <w:trHeight w:val="198"/>
          <w:jc w:val="center"/>
        </w:trPr>
        <w:tc>
          <w:tcPr>
            <w:tcW w:w="895" w:type="dxa"/>
            <w:vMerge w:val="restart"/>
            <w:tcBorders>
              <w:top w:val="single" w:sz="4" w:space="0" w:color="auto"/>
              <w:left w:val="single" w:sz="4" w:space="0" w:color="auto"/>
              <w:right w:val="single" w:sz="4" w:space="0" w:color="auto"/>
            </w:tcBorders>
            <w:vAlign w:val="center"/>
          </w:tcPr>
          <w:p w14:paraId="54C71FC4" w14:textId="63A3001D" w:rsidR="00D82D41" w:rsidRPr="004A284D" w:rsidRDefault="00F6359C"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w:t>
            </w:r>
            <w:r w:rsidR="00D82D41" w:rsidRPr="004A284D">
              <w:rPr>
                <w:rFonts w:ascii="Times New Roman" w:hAnsi="Times New Roman" w:cs="Times New Roman"/>
                <w:sz w:val="24"/>
                <w:szCs w:val="24"/>
              </w:rPr>
              <w:t>x</w:t>
            </w:r>
            <w:r w:rsidRPr="004A284D">
              <w:rPr>
                <w:rFonts w:ascii="Times New Roman" w:hAnsi="Times New Roman" w:cs="Times New Roman"/>
                <w:sz w:val="24"/>
                <w:szCs w:val="24"/>
              </w:rPr>
              <w:t>)</w:t>
            </w:r>
          </w:p>
        </w:tc>
        <w:tc>
          <w:tcPr>
            <w:tcW w:w="4670" w:type="dxa"/>
            <w:tcBorders>
              <w:top w:val="single" w:sz="4" w:space="0" w:color="auto"/>
              <w:left w:val="single" w:sz="4" w:space="0" w:color="auto"/>
              <w:right w:val="single" w:sz="4" w:space="0" w:color="auto"/>
            </w:tcBorders>
            <w:shd w:val="clear" w:color="auto" w:fill="AEAAAA" w:themeFill="background2" w:themeFillShade="BF"/>
            <w:vAlign w:val="center"/>
            <w:hideMark/>
          </w:tcPr>
          <w:p w14:paraId="761A85A1" w14:textId="071FA8C6" w:rsidR="00D82D41" w:rsidRPr="004A284D" w:rsidRDefault="00D82D41"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Statutory Fees Paid</w:t>
            </w:r>
          </w:p>
        </w:tc>
        <w:tc>
          <w:tcPr>
            <w:tcW w:w="155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285731D" w14:textId="77777777" w:rsidR="00D82D41" w:rsidRPr="004A284D" w:rsidRDefault="00D82D41"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Amount</w:t>
            </w:r>
          </w:p>
        </w:tc>
        <w:tc>
          <w:tcPr>
            <w:tcW w:w="304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49E02AB" w14:textId="77777777" w:rsidR="00D82D41" w:rsidRPr="004A284D" w:rsidRDefault="00D82D41" w:rsidP="00F66202">
            <w:pPr>
              <w:spacing w:after="0"/>
              <w:jc w:val="both"/>
              <w:rPr>
                <w:rFonts w:ascii="Times New Roman" w:hAnsi="Times New Roman" w:cs="Times New Roman"/>
                <w:sz w:val="24"/>
                <w:szCs w:val="24"/>
              </w:rPr>
            </w:pPr>
            <w:r w:rsidRPr="004A284D">
              <w:rPr>
                <w:rFonts w:ascii="Times New Roman" w:hAnsi="Times New Roman" w:cs="Times New Roman"/>
                <w:sz w:val="24"/>
                <w:szCs w:val="24"/>
              </w:rPr>
              <w:t>Date of payment</w:t>
            </w:r>
          </w:p>
        </w:tc>
      </w:tr>
      <w:tr w:rsidR="00D82D41" w:rsidRPr="004A284D" w14:paraId="5D782292" w14:textId="77777777" w:rsidTr="00794B95">
        <w:trPr>
          <w:trHeight w:val="471"/>
          <w:jc w:val="center"/>
        </w:trPr>
        <w:tc>
          <w:tcPr>
            <w:tcW w:w="895" w:type="dxa"/>
            <w:vMerge/>
            <w:tcBorders>
              <w:top w:val="single" w:sz="4" w:space="0" w:color="auto"/>
              <w:left w:val="single" w:sz="4" w:space="0" w:color="auto"/>
              <w:right w:val="single" w:sz="4" w:space="0" w:color="auto"/>
            </w:tcBorders>
            <w:vAlign w:val="center"/>
          </w:tcPr>
          <w:p w14:paraId="6FB7638F" w14:textId="77777777" w:rsidR="00D82D41" w:rsidRPr="004A284D" w:rsidRDefault="00D82D41" w:rsidP="00F66202">
            <w:pPr>
              <w:spacing w:after="0"/>
              <w:jc w:val="both"/>
              <w:rPr>
                <w:rFonts w:ascii="Times New Roman" w:hAnsi="Times New Roman" w:cs="Times New Roman"/>
                <w:sz w:val="24"/>
                <w:szCs w:val="24"/>
              </w:rPr>
            </w:pPr>
          </w:p>
        </w:tc>
        <w:tc>
          <w:tcPr>
            <w:tcW w:w="4670" w:type="dxa"/>
            <w:tcBorders>
              <w:left w:val="single" w:sz="4" w:space="0" w:color="auto"/>
              <w:bottom w:val="single" w:sz="4" w:space="0" w:color="auto"/>
              <w:right w:val="single" w:sz="4" w:space="0" w:color="auto"/>
            </w:tcBorders>
            <w:vAlign w:val="center"/>
          </w:tcPr>
          <w:p w14:paraId="69735D82" w14:textId="6C0E085B" w:rsidR="00D82D41" w:rsidRPr="004A284D" w:rsidRDefault="00D82D41" w:rsidP="006A478B">
            <w:pPr>
              <w:pStyle w:val="ListParagraph"/>
              <w:numPr>
                <w:ilvl w:val="0"/>
                <w:numId w:val="42"/>
              </w:numPr>
              <w:spacing w:after="0"/>
              <w:ind w:left="413"/>
              <w:jc w:val="both"/>
              <w:rPr>
                <w:rFonts w:ascii="Times New Roman" w:hAnsi="Times New Roman" w:cs="Times New Roman"/>
                <w:sz w:val="24"/>
                <w:szCs w:val="24"/>
              </w:rPr>
            </w:pPr>
            <w:r w:rsidRPr="004A284D">
              <w:rPr>
                <w:rFonts w:ascii="Times New Roman" w:hAnsi="Times New Roman" w:cs="Times New Roman"/>
                <w:sz w:val="24"/>
                <w:szCs w:val="24"/>
              </w:rPr>
              <w:t>Application Fee</w:t>
            </w:r>
            <w:r w:rsidR="00B40A1C" w:rsidRPr="004A284D">
              <w:rPr>
                <w:rFonts w:ascii="Times New Roman" w:hAnsi="Times New Roman" w:cs="Times New Roman"/>
                <w:sz w:val="24"/>
                <w:szCs w:val="24"/>
              </w:rPr>
              <w:t xml:space="preserve"> (if applicable)</w:t>
            </w:r>
          </w:p>
        </w:tc>
        <w:tc>
          <w:tcPr>
            <w:tcW w:w="1551" w:type="dxa"/>
            <w:tcBorders>
              <w:top w:val="single" w:sz="4" w:space="0" w:color="auto"/>
              <w:left w:val="single" w:sz="4" w:space="0" w:color="auto"/>
              <w:bottom w:val="single" w:sz="4" w:space="0" w:color="auto"/>
              <w:right w:val="single" w:sz="4" w:space="0" w:color="auto"/>
            </w:tcBorders>
            <w:vAlign w:val="center"/>
          </w:tcPr>
          <w:p w14:paraId="09D7281C" w14:textId="77777777" w:rsidR="00D82D41" w:rsidRPr="004A284D" w:rsidRDefault="00D82D41" w:rsidP="00F66202">
            <w:pPr>
              <w:spacing w:after="0"/>
              <w:jc w:val="both"/>
              <w:rPr>
                <w:rFonts w:ascii="Times New Roman" w:hAnsi="Times New Roman" w:cs="Times New Roman"/>
                <w:sz w:val="24"/>
                <w:szCs w:val="24"/>
              </w:rPr>
            </w:pPr>
          </w:p>
        </w:tc>
        <w:tc>
          <w:tcPr>
            <w:tcW w:w="3047" w:type="dxa"/>
            <w:tcBorders>
              <w:top w:val="single" w:sz="4" w:space="0" w:color="auto"/>
              <w:left w:val="single" w:sz="4" w:space="0" w:color="auto"/>
              <w:bottom w:val="single" w:sz="4" w:space="0" w:color="auto"/>
              <w:right w:val="single" w:sz="4" w:space="0" w:color="auto"/>
            </w:tcBorders>
            <w:vAlign w:val="center"/>
          </w:tcPr>
          <w:p w14:paraId="1E2A7285" w14:textId="77777777" w:rsidR="00D82D41" w:rsidRPr="004A284D" w:rsidRDefault="00D82D41" w:rsidP="00F66202">
            <w:pPr>
              <w:spacing w:after="0"/>
              <w:jc w:val="both"/>
              <w:rPr>
                <w:rFonts w:ascii="Times New Roman" w:hAnsi="Times New Roman" w:cs="Times New Roman"/>
                <w:sz w:val="24"/>
                <w:szCs w:val="24"/>
              </w:rPr>
            </w:pPr>
          </w:p>
        </w:tc>
      </w:tr>
      <w:tr w:rsidR="00D82D41" w:rsidRPr="004A284D" w14:paraId="16916780" w14:textId="77777777" w:rsidTr="00794B95">
        <w:trPr>
          <w:trHeight w:val="135"/>
          <w:jc w:val="center"/>
        </w:trPr>
        <w:tc>
          <w:tcPr>
            <w:tcW w:w="895" w:type="dxa"/>
            <w:vMerge/>
            <w:tcBorders>
              <w:left w:val="single" w:sz="4" w:space="0" w:color="auto"/>
              <w:right w:val="single" w:sz="4" w:space="0" w:color="auto"/>
            </w:tcBorders>
            <w:vAlign w:val="center"/>
          </w:tcPr>
          <w:p w14:paraId="64D3151A" w14:textId="77777777" w:rsidR="00D82D41" w:rsidRPr="004A284D" w:rsidRDefault="00D82D41" w:rsidP="00F66202">
            <w:pPr>
              <w:spacing w:after="0"/>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vAlign w:val="center"/>
          </w:tcPr>
          <w:p w14:paraId="10DD6D06" w14:textId="3FD80BA3" w:rsidR="00D82D41" w:rsidRPr="004A284D" w:rsidRDefault="00D82D41" w:rsidP="006A478B">
            <w:pPr>
              <w:pStyle w:val="ListParagraph"/>
              <w:numPr>
                <w:ilvl w:val="2"/>
                <w:numId w:val="17"/>
              </w:numPr>
              <w:spacing w:after="0"/>
              <w:ind w:left="411"/>
              <w:jc w:val="both"/>
              <w:rPr>
                <w:rFonts w:ascii="Times New Roman" w:hAnsi="Times New Roman" w:cs="Times New Roman"/>
                <w:sz w:val="24"/>
                <w:szCs w:val="24"/>
              </w:rPr>
            </w:pPr>
            <w:r w:rsidRPr="004A284D">
              <w:rPr>
                <w:rFonts w:ascii="Times New Roman" w:hAnsi="Times New Roman" w:cs="Times New Roman"/>
                <w:sz w:val="24"/>
                <w:szCs w:val="24"/>
              </w:rPr>
              <w:t>Preliminary Expenses</w:t>
            </w:r>
          </w:p>
        </w:tc>
        <w:tc>
          <w:tcPr>
            <w:tcW w:w="1551" w:type="dxa"/>
            <w:tcBorders>
              <w:top w:val="single" w:sz="4" w:space="0" w:color="auto"/>
              <w:left w:val="single" w:sz="4" w:space="0" w:color="auto"/>
              <w:bottom w:val="single" w:sz="4" w:space="0" w:color="auto"/>
              <w:right w:val="single" w:sz="4" w:space="0" w:color="auto"/>
            </w:tcBorders>
            <w:vAlign w:val="center"/>
          </w:tcPr>
          <w:p w14:paraId="19AC4C35" w14:textId="77777777" w:rsidR="00D82D41" w:rsidRPr="004A284D" w:rsidRDefault="00D82D41" w:rsidP="00F66202">
            <w:pPr>
              <w:spacing w:after="0"/>
              <w:jc w:val="both"/>
              <w:rPr>
                <w:rFonts w:ascii="Times New Roman" w:hAnsi="Times New Roman" w:cs="Times New Roman"/>
                <w:sz w:val="24"/>
                <w:szCs w:val="24"/>
              </w:rPr>
            </w:pPr>
          </w:p>
        </w:tc>
        <w:tc>
          <w:tcPr>
            <w:tcW w:w="3047" w:type="dxa"/>
            <w:tcBorders>
              <w:top w:val="single" w:sz="4" w:space="0" w:color="auto"/>
              <w:left w:val="single" w:sz="4" w:space="0" w:color="auto"/>
              <w:bottom w:val="single" w:sz="4" w:space="0" w:color="auto"/>
              <w:right w:val="single" w:sz="4" w:space="0" w:color="auto"/>
            </w:tcBorders>
            <w:vAlign w:val="center"/>
          </w:tcPr>
          <w:p w14:paraId="01F45C9B" w14:textId="77777777" w:rsidR="00D82D41" w:rsidRPr="004A284D" w:rsidRDefault="00D82D41" w:rsidP="00F66202">
            <w:pPr>
              <w:spacing w:after="0"/>
              <w:jc w:val="both"/>
              <w:rPr>
                <w:rFonts w:ascii="Times New Roman" w:hAnsi="Times New Roman" w:cs="Times New Roman"/>
                <w:sz w:val="24"/>
                <w:szCs w:val="24"/>
              </w:rPr>
            </w:pPr>
          </w:p>
        </w:tc>
      </w:tr>
      <w:tr w:rsidR="00D82D41" w:rsidRPr="004A284D" w14:paraId="4517B237" w14:textId="77777777" w:rsidTr="00794B95">
        <w:trPr>
          <w:trHeight w:val="135"/>
          <w:jc w:val="center"/>
        </w:trPr>
        <w:tc>
          <w:tcPr>
            <w:tcW w:w="895" w:type="dxa"/>
            <w:vMerge/>
            <w:tcBorders>
              <w:left w:val="single" w:sz="4" w:space="0" w:color="auto"/>
              <w:right w:val="single" w:sz="4" w:space="0" w:color="auto"/>
            </w:tcBorders>
            <w:vAlign w:val="center"/>
          </w:tcPr>
          <w:p w14:paraId="633C4E06" w14:textId="77777777" w:rsidR="00D82D41" w:rsidRPr="004A284D" w:rsidRDefault="00D82D41" w:rsidP="00F66202">
            <w:pPr>
              <w:spacing w:after="0"/>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vAlign w:val="center"/>
          </w:tcPr>
          <w:p w14:paraId="1B8A39B0" w14:textId="43C5665B" w:rsidR="00D82D41" w:rsidRPr="004A284D" w:rsidRDefault="00D82D41" w:rsidP="006A478B">
            <w:pPr>
              <w:pStyle w:val="ListParagraph"/>
              <w:numPr>
                <w:ilvl w:val="2"/>
                <w:numId w:val="17"/>
              </w:numPr>
              <w:spacing w:after="0"/>
              <w:ind w:left="411"/>
              <w:jc w:val="both"/>
              <w:rPr>
                <w:rFonts w:ascii="Times New Roman" w:hAnsi="Times New Roman" w:cs="Times New Roman"/>
                <w:sz w:val="24"/>
                <w:szCs w:val="24"/>
              </w:rPr>
            </w:pPr>
            <w:r w:rsidRPr="004A284D">
              <w:rPr>
                <w:rFonts w:ascii="Times New Roman" w:hAnsi="Times New Roman" w:cs="Times New Roman"/>
                <w:sz w:val="24"/>
                <w:szCs w:val="24"/>
              </w:rPr>
              <w:t>Security Deposit</w:t>
            </w:r>
          </w:p>
        </w:tc>
        <w:tc>
          <w:tcPr>
            <w:tcW w:w="1551" w:type="dxa"/>
            <w:tcBorders>
              <w:top w:val="single" w:sz="4" w:space="0" w:color="auto"/>
              <w:left w:val="single" w:sz="4" w:space="0" w:color="auto"/>
              <w:bottom w:val="single" w:sz="4" w:space="0" w:color="auto"/>
              <w:right w:val="single" w:sz="4" w:space="0" w:color="auto"/>
            </w:tcBorders>
            <w:vAlign w:val="center"/>
          </w:tcPr>
          <w:p w14:paraId="20D3D1EE" w14:textId="77777777" w:rsidR="00D82D41" w:rsidRPr="004A284D" w:rsidRDefault="00D82D41" w:rsidP="00F66202">
            <w:pPr>
              <w:spacing w:after="0"/>
              <w:jc w:val="both"/>
              <w:rPr>
                <w:rFonts w:ascii="Times New Roman" w:hAnsi="Times New Roman" w:cs="Times New Roman"/>
                <w:sz w:val="24"/>
                <w:szCs w:val="24"/>
              </w:rPr>
            </w:pPr>
          </w:p>
        </w:tc>
        <w:tc>
          <w:tcPr>
            <w:tcW w:w="3047" w:type="dxa"/>
            <w:tcBorders>
              <w:top w:val="single" w:sz="4" w:space="0" w:color="auto"/>
              <w:left w:val="single" w:sz="4" w:space="0" w:color="auto"/>
              <w:bottom w:val="single" w:sz="4" w:space="0" w:color="auto"/>
              <w:right w:val="single" w:sz="4" w:space="0" w:color="auto"/>
            </w:tcBorders>
            <w:vAlign w:val="center"/>
          </w:tcPr>
          <w:p w14:paraId="79296BC1" w14:textId="77777777" w:rsidR="00D82D41" w:rsidRPr="004A284D" w:rsidRDefault="00D82D41" w:rsidP="00F66202">
            <w:pPr>
              <w:spacing w:after="0"/>
              <w:jc w:val="both"/>
              <w:rPr>
                <w:rFonts w:ascii="Times New Roman" w:hAnsi="Times New Roman" w:cs="Times New Roman"/>
                <w:sz w:val="24"/>
                <w:szCs w:val="24"/>
              </w:rPr>
            </w:pPr>
          </w:p>
        </w:tc>
      </w:tr>
    </w:tbl>
    <w:p w14:paraId="0009B220" w14:textId="77777777" w:rsidR="00F6359C" w:rsidRPr="004A284D" w:rsidRDefault="00F6359C" w:rsidP="00214AF4">
      <w:pPr>
        <w:pStyle w:val="ListParagraph"/>
        <w:ind w:left="360"/>
        <w:rPr>
          <w:rFonts w:ascii="Times New Roman" w:hAnsi="Times New Roman" w:cs="Times New Roman"/>
          <w:sz w:val="24"/>
          <w:szCs w:val="24"/>
        </w:rPr>
      </w:pPr>
    </w:p>
    <w:p w14:paraId="43219860" w14:textId="77777777" w:rsidR="00222FD6" w:rsidRPr="004A284D" w:rsidRDefault="00222FD6">
      <w:pPr>
        <w:rPr>
          <w:rFonts w:ascii="Times New Roman" w:hAnsi="Times New Roman" w:cs="Times New Roman"/>
          <w:b/>
          <w:bCs/>
          <w:sz w:val="24"/>
          <w:szCs w:val="24"/>
        </w:rPr>
      </w:pPr>
      <w:r w:rsidRPr="004A284D">
        <w:rPr>
          <w:rFonts w:ascii="Times New Roman" w:hAnsi="Times New Roman" w:cs="Times New Roman"/>
          <w:b/>
          <w:bCs/>
          <w:sz w:val="24"/>
          <w:szCs w:val="24"/>
        </w:rPr>
        <w:br w:type="page"/>
      </w:r>
    </w:p>
    <w:p w14:paraId="391CBF6C" w14:textId="7F4838AA" w:rsidR="00D82D41" w:rsidRPr="004A284D" w:rsidRDefault="00D82D41">
      <w:pPr>
        <w:pStyle w:val="ListParagraph"/>
        <w:numPr>
          <w:ilvl w:val="0"/>
          <w:numId w:val="4"/>
        </w:numPr>
        <w:ind w:left="360"/>
        <w:rPr>
          <w:rFonts w:ascii="Times New Roman" w:hAnsi="Times New Roman" w:cs="Times New Roman"/>
          <w:b/>
          <w:sz w:val="24"/>
          <w:szCs w:val="24"/>
        </w:rPr>
      </w:pPr>
      <w:r w:rsidRPr="004A284D">
        <w:rPr>
          <w:rFonts w:ascii="Times New Roman" w:hAnsi="Times New Roman" w:cs="Times New Roman"/>
          <w:b/>
          <w:sz w:val="24"/>
          <w:szCs w:val="24"/>
        </w:rPr>
        <w:lastRenderedPageBreak/>
        <w:t xml:space="preserve">Proposed </w:t>
      </w:r>
      <w:r w:rsidR="00F6359C" w:rsidRPr="004A284D">
        <w:rPr>
          <w:rFonts w:ascii="Times New Roman" w:hAnsi="Times New Roman" w:cs="Times New Roman"/>
          <w:b/>
          <w:bCs/>
          <w:sz w:val="24"/>
          <w:szCs w:val="24"/>
        </w:rPr>
        <w:t>p</w:t>
      </w:r>
      <w:r w:rsidRPr="004A284D">
        <w:rPr>
          <w:rFonts w:ascii="Times New Roman" w:hAnsi="Times New Roman" w:cs="Times New Roman"/>
          <w:b/>
          <w:bCs/>
          <w:sz w:val="24"/>
          <w:szCs w:val="24"/>
        </w:rPr>
        <w:t xml:space="preserve">etroleum </w:t>
      </w:r>
      <w:r w:rsidR="00F6359C" w:rsidRPr="004A284D">
        <w:rPr>
          <w:rFonts w:ascii="Times New Roman" w:hAnsi="Times New Roman" w:cs="Times New Roman"/>
          <w:b/>
          <w:bCs/>
          <w:sz w:val="24"/>
          <w:szCs w:val="24"/>
        </w:rPr>
        <w:t>l</w:t>
      </w:r>
      <w:r w:rsidRPr="004A284D">
        <w:rPr>
          <w:rFonts w:ascii="Times New Roman" w:hAnsi="Times New Roman" w:cs="Times New Roman"/>
          <w:b/>
          <w:bCs/>
          <w:sz w:val="24"/>
          <w:szCs w:val="24"/>
        </w:rPr>
        <w:t xml:space="preserve">ease </w:t>
      </w:r>
      <w:r w:rsidR="00F6359C" w:rsidRPr="004A284D">
        <w:rPr>
          <w:rFonts w:ascii="Times New Roman" w:hAnsi="Times New Roman" w:cs="Times New Roman"/>
          <w:b/>
          <w:bCs/>
          <w:sz w:val="24"/>
          <w:szCs w:val="24"/>
        </w:rPr>
        <w:t>a</w:t>
      </w:r>
      <w:r w:rsidRPr="004A284D">
        <w:rPr>
          <w:rFonts w:ascii="Times New Roman" w:hAnsi="Times New Roman" w:cs="Times New Roman"/>
          <w:b/>
          <w:bCs/>
          <w:sz w:val="24"/>
          <w:szCs w:val="24"/>
        </w:rPr>
        <w:t xml:space="preserve">rea </w:t>
      </w:r>
      <w:r w:rsidR="00F6359C" w:rsidRPr="004A284D">
        <w:rPr>
          <w:rFonts w:ascii="Times New Roman" w:hAnsi="Times New Roman" w:cs="Times New Roman"/>
          <w:b/>
          <w:bCs/>
          <w:sz w:val="24"/>
          <w:szCs w:val="24"/>
        </w:rPr>
        <w:t>d</w:t>
      </w:r>
      <w:r w:rsidRPr="004A284D">
        <w:rPr>
          <w:rFonts w:ascii="Times New Roman" w:hAnsi="Times New Roman" w:cs="Times New Roman"/>
          <w:b/>
          <w:bCs/>
          <w:sz w:val="24"/>
          <w:szCs w:val="24"/>
        </w:rPr>
        <w:t>etails</w:t>
      </w:r>
      <w:r w:rsidRPr="004A284D">
        <w:rPr>
          <w:rFonts w:ascii="Times New Roman" w:hAnsi="Times New Roman" w:cs="Times New Roman"/>
          <w:b/>
          <w:sz w:val="24"/>
          <w:szCs w:val="24"/>
        </w:rPr>
        <w:t>:</w:t>
      </w:r>
    </w:p>
    <w:p w14:paraId="1EE86B1A" w14:textId="77777777" w:rsidR="00D82D41" w:rsidRPr="004A284D" w:rsidRDefault="00D82D41" w:rsidP="008D34CA">
      <w:pPr>
        <w:pStyle w:val="ListParagraph"/>
        <w:rPr>
          <w:rFonts w:ascii="Times New Roman" w:hAnsi="Times New Roman" w:cs="Times New Roman"/>
          <w:sz w:val="24"/>
          <w:szCs w:val="24"/>
        </w:rPr>
      </w:pPr>
    </w:p>
    <w:p w14:paraId="55618841" w14:textId="10B2D3B0" w:rsidR="00D82D41" w:rsidRPr="004A284D" w:rsidRDefault="00D82D41" w:rsidP="006A478B">
      <w:pPr>
        <w:pStyle w:val="ListParagraph"/>
        <w:numPr>
          <w:ilvl w:val="3"/>
          <w:numId w:val="17"/>
        </w:numPr>
        <w:ind w:left="709" w:hanging="425"/>
        <w:rPr>
          <w:rFonts w:ascii="Times New Roman" w:hAnsi="Times New Roman" w:cs="Times New Roman"/>
          <w:sz w:val="24"/>
          <w:szCs w:val="24"/>
        </w:rPr>
      </w:pPr>
      <w:r w:rsidRPr="004A284D">
        <w:rPr>
          <w:rFonts w:ascii="Times New Roman" w:hAnsi="Times New Roman" w:cs="Times New Roman"/>
          <w:sz w:val="24"/>
          <w:szCs w:val="24"/>
        </w:rPr>
        <w:t xml:space="preserve">Co-ordinates of the </w:t>
      </w:r>
      <w:r w:rsidR="00F6359C" w:rsidRPr="004A284D">
        <w:rPr>
          <w:rFonts w:ascii="Times New Roman" w:hAnsi="Times New Roman" w:cs="Times New Roman"/>
          <w:sz w:val="24"/>
          <w:szCs w:val="24"/>
        </w:rPr>
        <w:t>a</w:t>
      </w:r>
      <w:r w:rsidRPr="004A284D">
        <w:rPr>
          <w:rFonts w:ascii="Times New Roman" w:hAnsi="Times New Roman" w:cs="Times New Roman"/>
          <w:sz w:val="24"/>
          <w:szCs w:val="24"/>
        </w:rPr>
        <w:t xml:space="preserve">pplied </w:t>
      </w:r>
      <w:r w:rsidR="00F6359C" w:rsidRPr="004A284D">
        <w:rPr>
          <w:rFonts w:ascii="Times New Roman" w:hAnsi="Times New Roman" w:cs="Times New Roman"/>
          <w:sz w:val="24"/>
          <w:szCs w:val="24"/>
        </w:rPr>
        <w:t>a</w:t>
      </w:r>
      <w:r w:rsidRPr="004A284D">
        <w:rPr>
          <w:rFonts w:ascii="Times New Roman" w:hAnsi="Times New Roman" w:cs="Times New Roman"/>
          <w:sz w:val="24"/>
          <w:szCs w:val="24"/>
        </w:rPr>
        <w:t>rea:</w:t>
      </w:r>
    </w:p>
    <w:p w14:paraId="51EF1D56" w14:textId="376FB937" w:rsidR="00D82D41" w:rsidRPr="004A284D" w:rsidRDefault="00D82D41" w:rsidP="006A478B">
      <w:pPr>
        <w:pStyle w:val="ListParagraph"/>
        <w:numPr>
          <w:ilvl w:val="0"/>
          <w:numId w:val="37"/>
        </w:numPr>
        <w:spacing w:after="0" w:line="240" w:lineRule="auto"/>
        <w:rPr>
          <w:rFonts w:ascii="Times New Roman" w:hAnsi="Times New Roman" w:cs="Times New Roman"/>
          <w:sz w:val="24"/>
          <w:szCs w:val="24"/>
        </w:rPr>
      </w:pPr>
      <w:r w:rsidRPr="004A284D">
        <w:rPr>
          <w:rFonts w:ascii="Times New Roman" w:hAnsi="Times New Roman" w:cs="Times New Roman"/>
          <w:sz w:val="24"/>
          <w:szCs w:val="24"/>
        </w:rPr>
        <w:t xml:space="preserve">Projection </w:t>
      </w:r>
      <w:r w:rsidR="00E76AA6" w:rsidRPr="004A284D">
        <w:rPr>
          <w:rFonts w:ascii="Times New Roman" w:hAnsi="Times New Roman" w:cs="Times New Roman"/>
          <w:sz w:val="24"/>
          <w:szCs w:val="24"/>
        </w:rPr>
        <w:t>s</w:t>
      </w:r>
      <w:r w:rsidRPr="004A284D">
        <w:rPr>
          <w:rFonts w:ascii="Times New Roman" w:hAnsi="Times New Roman" w:cs="Times New Roman"/>
          <w:sz w:val="24"/>
          <w:szCs w:val="24"/>
        </w:rPr>
        <w:t xml:space="preserve">ystem (in </w:t>
      </w:r>
      <w:r w:rsidR="00E76AA6" w:rsidRPr="004A284D">
        <w:rPr>
          <w:rFonts w:ascii="Times New Roman" w:hAnsi="Times New Roman" w:cs="Times New Roman"/>
          <w:sz w:val="24"/>
          <w:szCs w:val="24"/>
        </w:rPr>
        <w:t>World Geodetic System 1984</w:t>
      </w:r>
      <w:r w:rsidRPr="004A284D">
        <w:rPr>
          <w:rFonts w:ascii="Times New Roman" w:hAnsi="Times New Roman" w:cs="Times New Roman"/>
          <w:sz w:val="24"/>
          <w:szCs w:val="24"/>
        </w:rPr>
        <w:t>).</w:t>
      </w:r>
    </w:p>
    <w:p w14:paraId="5D453F69" w14:textId="77777777" w:rsidR="00D82D41" w:rsidRPr="004A284D" w:rsidRDefault="00D82D41" w:rsidP="008D34CA">
      <w:pPr>
        <w:rPr>
          <w:rFonts w:ascii="Times New Roman" w:hAnsi="Times New Roman" w:cs="Times New Roman"/>
          <w:sz w:val="24"/>
          <w:szCs w:val="24"/>
        </w:rPr>
      </w:pPr>
    </w:p>
    <w:tbl>
      <w:tblPr>
        <w:tblStyle w:val="TableGrid"/>
        <w:tblW w:w="9639" w:type="dxa"/>
        <w:jc w:val="center"/>
        <w:tblLook w:val="04A0" w:firstRow="1" w:lastRow="0" w:firstColumn="1" w:lastColumn="0" w:noHBand="0" w:noVBand="1"/>
      </w:tblPr>
      <w:tblGrid>
        <w:gridCol w:w="3311"/>
        <w:gridCol w:w="3312"/>
        <w:gridCol w:w="3016"/>
      </w:tblGrid>
      <w:tr w:rsidR="00D82D41" w:rsidRPr="004A284D" w14:paraId="1C4A1901" w14:textId="77777777" w:rsidTr="00794B95">
        <w:trPr>
          <w:jc w:val="center"/>
        </w:trPr>
        <w:tc>
          <w:tcPr>
            <w:tcW w:w="3311" w:type="dxa"/>
            <w:vAlign w:val="center"/>
          </w:tcPr>
          <w:p w14:paraId="449E90D0" w14:textId="77777777" w:rsidR="00D82D41" w:rsidRPr="004A284D" w:rsidRDefault="00D82D41" w:rsidP="008D34CA">
            <w:pPr>
              <w:spacing w:line="276" w:lineRule="auto"/>
              <w:jc w:val="center"/>
              <w:rPr>
                <w:rFonts w:ascii="Times New Roman" w:hAnsi="Times New Roman" w:cs="Times New Roman"/>
                <w:sz w:val="24"/>
                <w:szCs w:val="24"/>
              </w:rPr>
            </w:pPr>
            <w:r w:rsidRPr="004A284D">
              <w:rPr>
                <w:rFonts w:ascii="Times New Roman" w:hAnsi="Times New Roman" w:cs="Times New Roman"/>
                <w:sz w:val="24"/>
                <w:szCs w:val="24"/>
              </w:rPr>
              <w:t>Projection System</w:t>
            </w:r>
          </w:p>
        </w:tc>
        <w:tc>
          <w:tcPr>
            <w:tcW w:w="3312" w:type="dxa"/>
            <w:vAlign w:val="center"/>
          </w:tcPr>
          <w:p w14:paraId="12264419" w14:textId="77777777" w:rsidR="00D82D41" w:rsidRPr="004A284D" w:rsidRDefault="00D82D41" w:rsidP="008D34CA">
            <w:pPr>
              <w:spacing w:line="276" w:lineRule="auto"/>
              <w:jc w:val="center"/>
              <w:rPr>
                <w:rFonts w:ascii="Times New Roman" w:hAnsi="Times New Roman" w:cs="Times New Roman"/>
                <w:sz w:val="24"/>
                <w:szCs w:val="24"/>
              </w:rPr>
            </w:pPr>
            <w:r w:rsidRPr="004A284D">
              <w:rPr>
                <w:rFonts w:ascii="Times New Roman" w:hAnsi="Times New Roman" w:cs="Times New Roman"/>
                <w:sz w:val="24"/>
                <w:szCs w:val="24"/>
              </w:rPr>
              <w:t>Spheroid</w:t>
            </w:r>
          </w:p>
        </w:tc>
        <w:tc>
          <w:tcPr>
            <w:tcW w:w="3016" w:type="dxa"/>
            <w:vAlign w:val="center"/>
          </w:tcPr>
          <w:p w14:paraId="610F1FF6" w14:textId="77777777" w:rsidR="00D82D41" w:rsidRPr="004A284D" w:rsidRDefault="00D82D41" w:rsidP="008D34CA">
            <w:pPr>
              <w:spacing w:line="276" w:lineRule="auto"/>
              <w:jc w:val="center"/>
              <w:rPr>
                <w:rFonts w:ascii="Times New Roman" w:hAnsi="Times New Roman" w:cs="Times New Roman"/>
                <w:sz w:val="24"/>
                <w:szCs w:val="24"/>
              </w:rPr>
            </w:pPr>
            <w:r w:rsidRPr="004A284D">
              <w:rPr>
                <w:rFonts w:ascii="Times New Roman" w:hAnsi="Times New Roman" w:cs="Times New Roman"/>
                <w:sz w:val="24"/>
                <w:szCs w:val="24"/>
              </w:rPr>
              <w:t>Zone</w:t>
            </w:r>
          </w:p>
        </w:tc>
      </w:tr>
      <w:tr w:rsidR="00D82D41" w:rsidRPr="004A284D" w14:paraId="79BEABB2" w14:textId="77777777" w:rsidTr="00794B95">
        <w:trPr>
          <w:jc w:val="center"/>
        </w:trPr>
        <w:tc>
          <w:tcPr>
            <w:tcW w:w="3311" w:type="dxa"/>
            <w:vAlign w:val="center"/>
          </w:tcPr>
          <w:p w14:paraId="61ADFFC5" w14:textId="77777777" w:rsidR="00D82D41" w:rsidRPr="004A284D" w:rsidRDefault="00D82D41" w:rsidP="008D34CA">
            <w:pPr>
              <w:jc w:val="center"/>
              <w:rPr>
                <w:rFonts w:ascii="Times New Roman" w:hAnsi="Times New Roman" w:cs="Times New Roman"/>
                <w:sz w:val="24"/>
                <w:szCs w:val="24"/>
              </w:rPr>
            </w:pPr>
          </w:p>
        </w:tc>
        <w:tc>
          <w:tcPr>
            <w:tcW w:w="3312" w:type="dxa"/>
            <w:vAlign w:val="center"/>
          </w:tcPr>
          <w:p w14:paraId="6B3A228C" w14:textId="77777777" w:rsidR="00D82D41" w:rsidRPr="004A284D" w:rsidRDefault="00D82D41" w:rsidP="008D34CA">
            <w:pPr>
              <w:jc w:val="center"/>
              <w:rPr>
                <w:rFonts w:ascii="Times New Roman" w:hAnsi="Times New Roman" w:cs="Times New Roman"/>
                <w:sz w:val="24"/>
                <w:szCs w:val="24"/>
              </w:rPr>
            </w:pPr>
          </w:p>
        </w:tc>
        <w:tc>
          <w:tcPr>
            <w:tcW w:w="3016" w:type="dxa"/>
            <w:vAlign w:val="center"/>
          </w:tcPr>
          <w:p w14:paraId="304C49F9" w14:textId="77777777" w:rsidR="00D82D41" w:rsidRPr="004A284D" w:rsidRDefault="00D82D41" w:rsidP="008D34CA">
            <w:pPr>
              <w:jc w:val="center"/>
              <w:rPr>
                <w:rFonts w:ascii="Times New Roman" w:hAnsi="Times New Roman" w:cs="Times New Roman"/>
                <w:sz w:val="24"/>
                <w:szCs w:val="24"/>
              </w:rPr>
            </w:pPr>
          </w:p>
        </w:tc>
      </w:tr>
    </w:tbl>
    <w:p w14:paraId="22CDCE7E" w14:textId="77777777" w:rsidR="00D82D41" w:rsidRPr="004A284D" w:rsidRDefault="00D82D41" w:rsidP="008D34CA">
      <w:pPr>
        <w:pStyle w:val="ListParagraph"/>
        <w:rPr>
          <w:rFonts w:ascii="Times New Roman" w:hAnsi="Times New Roman" w:cs="Times New Roman"/>
          <w:sz w:val="24"/>
          <w:szCs w:val="24"/>
        </w:rPr>
      </w:pPr>
    </w:p>
    <w:p w14:paraId="4C7770F1" w14:textId="5D0B7C1E" w:rsidR="00D82D41" w:rsidRPr="004A284D" w:rsidRDefault="00D82D41" w:rsidP="006A478B">
      <w:pPr>
        <w:pStyle w:val="ListParagraph"/>
        <w:numPr>
          <w:ilvl w:val="0"/>
          <w:numId w:val="37"/>
        </w:numPr>
        <w:spacing w:after="0" w:line="240" w:lineRule="auto"/>
        <w:rPr>
          <w:rFonts w:ascii="Times New Roman" w:hAnsi="Times New Roman" w:cs="Times New Roman"/>
          <w:sz w:val="24"/>
          <w:szCs w:val="24"/>
        </w:rPr>
      </w:pPr>
      <w:r w:rsidRPr="004A284D">
        <w:rPr>
          <w:rFonts w:ascii="Times New Roman" w:hAnsi="Times New Roman" w:cs="Times New Roman"/>
          <w:sz w:val="24"/>
          <w:szCs w:val="24"/>
        </w:rPr>
        <w:t>Co-ordinates of the lease:</w:t>
      </w:r>
    </w:p>
    <w:tbl>
      <w:tblPr>
        <w:tblStyle w:val="TableGrid"/>
        <w:tblpPr w:leftFromText="180" w:rightFromText="180" w:vertAnchor="text" w:horzAnchor="margin" w:tblpXSpec="center" w:tblpY="89"/>
        <w:tblW w:w="9493" w:type="dxa"/>
        <w:tblLayout w:type="fixed"/>
        <w:tblLook w:val="04A0" w:firstRow="1" w:lastRow="0" w:firstColumn="1" w:lastColumn="0" w:noHBand="0" w:noVBand="1"/>
      </w:tblPr>
      <w:tblGrid>
        <w:gridCol w:w="846"/>
        <w:gridCol w:w="850"/>
        <w:gridCol w:w="851"/>
        <w:gridCol w:w="1134"/>
        <w:gridCol w:w="1134"/>
        <w:gridCol w:w="1134"/>
        <w:gridCol w:w="1134"/>
        <w:gridCol w:w="1134"/>
        <w:gridCol w:w="1276"/>
      </w:tblGrid>
      <w:tr w:rsidR="002C3BA5" w:rsidRPr="004A284D" w14:paraId="3CCAFCE4" w14:textId="77777777" w:rsidTr="005D622B">
        <w:trPr>
          <w:trHeight w:val="236"/>
        </w:trPr>
        <w:tc>
          <w:tcPr>
            <w:tcW w:w="846" w:type="dxa"/>
            <w:vMerge w:val="restart"/>
          </w:tcPr>
          <w:p w14:paraId="1D34BE18" w14:textId="77777777" w:rsidR="00D82D41" w:rsidRPr="004A284D" w:rsidRDefault="00D82D41" w:rsidP="008D34CA">
            <w:pPr>
              <w:pStyle w:val="ListParagraph"/>
              <w:ind w:left="0"/>
              <w:jc w:val="center"/>
              <w:rPr>
                <w:rFonts w:ascii="Times New Roman" w:hAnsi="Times New Roman" w:cs="Times New Roman"/>
                <w:sz w:val="24"/>
                <w:szCs w:val="24"/>
              </w:rPr>
            </w:pPr>
          </w:p>
          <w:p w14:paraId="0B6D71D1" w14:textId="77777777" w:rsidR="00D82D41" w:rsidRPr="004A284D" w:rsidRDefault="00D82D41" w:rsidP="008D34CA">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Points</w:t>
            </w:r>
          </w:p>
        </w:tc>
        <w:tc>
          <w:tcPr>
            <w:tcW w:w="850" w:type="dxa"/>
            <w:vMerge w:val="restart"/>
          </w:tcPr>
          <w:p w14:paraId="00B42344" w14:textId="77777777" w:rsidR="00D82D41" w:rsidRPr="004A284D" w:rsidRDefault="00D82D41" w:rsidP="008D34CA">
            <w:pPr>
              <w:pStyle w:val="ListParagraph"/>
              <w:ind w:left="0"/>
              <w:jc w:val="center"/>
              <w:rPr>
                <w:rFonts w:ascii="Times New Roman" w:hAnsi="Times New Roman" w:cs="Times New Roman"/>
                <w:sz w:val="24"/>
                <w:szCs w:val="24"/>
              </w:rPr>
            </w:pPr>
          </w:p>
          <w:p w14:paraId="19B98DFF" w14:textId="77777777" w:rsidR="00D82D41" w:rsidRPr="004A284D" w:rsidRDefault="00D82D41" w:rsidP="008D34CA">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X</w:t>
            </w:r>
          </w:p>
        </w:tc>
        <w:tc>
          <w:tcPr>
            <w:tcW w:w="851" w:type="dxa"/>
            <w:vMerge w:val="restart"/>
          </w:tcPr>
          <w:p w14:paraId="7E891C24" w14:textId="77777777" w:rsidR="00D82D41" w:rsidRPr="004A284D" w:rsidRDefault="00D82D41" w:rsidP="008D34CA">
            <w:pPr>
              <w:pStyle w:val="ListParagraph"/>
              <w:ind w:left="0"/>
              <w:jc w:val="center"/>
              <w:rPr>
                <w:rFonts w:ascii="Times New Roman" w:hAnsi="Times New Roman" w:cs="Times New Roman"/>
                <w:sz w:val="24"/>
                <w:szCs w:val="24"/>
              </w:rPr>
            </w:pPr>
          </w:p>
          <w:p w14:paraId="6D0998BC" w14:textId="77777777" w:rsidR="00D82D41" w:rsidRPr="004A284D" w:rsidRDefault="00D82D41" w:rsidP="008D34CA">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Y</w:t>
            </w:r>
          </w:p>
        </w:tc>
        <w:tc>
          <w:tcPr>
            <w:tcW w:w="3402" w:type="dxa"/>
            <w:gridSpan w:val="3"/>
          </w:tcPr>
          <w:p w14:paraId="24354C13" w14:textId="77777777" w:rsidR="00D82D41" w:rsidRPr="004A284D" w:rsidRDefault="00D82D41" w:rsidP="008D34CA">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Longitude</w:t>
            </w:r>
          </w:p>
        </w:tc>
        <w:tc>
          <w:tcPr>
            <w:tcW w:w="3544" w:type="dxa"/>
            <w:gridSpan w:val="3"/>
          </w:tcPr>
          <w:p w14:paraId="2BB43E69" w14:textId="77777777" w:rsidR="00D82D41" w:rsidRPr="004A284D" w:rsidRDefault="00D82D41" w:rsidP="008D34CA">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Latitude</w:t>
            </w:r>
          </w:p>
        </w:tc>
      </w:tr>
      <w:tr w:rsidR="002C3BA5" w:rsidRPr="004A284D" w14:paraId="41C3B9F2" w14:textId="77777777" w:rsidTr="005D622B">
        <w:trPr>
          <w:trHeight w:val="412"/>
        </w:trPr>
        <w:tc>
          <w:tcPr>
            <w:tcW w:w="846" w:type="dxa"/>
            <w:vMerge/>
          </w:tcPr>
          <w:p w14:paraId="525479E3" w14:textId="77777777" w:rsidR="00D82D41" w:rsidRPr="004A284D" w:rsidRDefault="00D82D41" w:rsidP="008D34CA">
            <w:pPr>
              <w:pStyle w:val="ListParagraph"/>
              <w:ind w:left="0"/>
              <w:jc w:val="center"/>
              <w:rPr>
                <w:rFonts w:ascii="Times New Roman" w:hAnsi="Times New Roman" w:cs="Times New Roman"/>
                <w:sz w:val="24"/>
                <w:szCs w:val="24"/>
              </w:rPr>
            </w:pPr>
          </w:p>
        </w:tc>
        <w:tc>
          <w:tcPr>
            <w:tcW w:w="850" w:type="dxa"/>
            <w:vMerge/>
          </w:tcPr>
          <w:p w14:paraId="0DD4E91D" w14:textId="77777777" w:rsidR="00D82D41" w:rsidRPr="004A284D" w:rsidRDefault="00D82D41" w:rsidP="008D34CA">
            <w:pPr>
              <w:pStyle w:val="ListParagraph"/>
              <w:ind w:left="0"/>
              <w:jc w:val="center"/>
              <w:rPr>
                <w:rFonts w:ascii="Times New Roman" w:hAnsi="Times New Roman" w:cs="Times New Roman"/>
                <w:sz w:val="24"/>
                <w:szCs w:val="24"/>
              </w:rPr>
            </w:pPr>
          </w:p>
        </w:tc>
        <w:tc>
          <w:tcPr>
            <w:tcW w:w="851" w:type="dxa"/>
            <w:vMerge/>
          </w:tcPr>
          <w:p w14:paraId="3BFFA360" w14:textId="77777777" w:rsidR="00D82D41" w:rsidRPr="004A284D" w:rsidRDefault="00D82D41" w:rsidP="008D34CA">
            <w:pPr>
              <w:pStyle w:val="ListParagraph"/>
              <w:ind w:left="0"/>
              <w:jc w:val="center"/>
              <w:rPr>
                <w:rFonts w:ascii="Times New Roman" w:hAnsi="Times New Roman" w:cs="Times New Roman"/>
                <w:sz w:val="24"/>
                <w:szCs w:val="24"/>
              </w:rPr>
            </w:pPr>
          </w:p>
        </w:tc>
        <w:tc>
          <w:tcPr>
            <w:tcW w:w="1134" w:type="dxa"/>
          </w:tcPr>
          <w:p w14:paraId="592B694C" w14:textId="5421483F" w:rsidR="00D82D41" w:rsidRPr="004A284D" w:rsidRDefault="00D82D41" w:rsidP="008D34CA">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Deg</w:t>
            </w:r>
            <w:r w:rsidR="00E76AA6" w:rsidRPr="004A284D">
              <w:rPr>
                <w:rFonts w:ascii="Times New Roman" w:hAnsi="Times New Roman" w:cs="Times New Roman"/>
                <w:sz w:val="24"/>
                <w:szCs w:val="24"/>
              </w:rPr>
              <w:t>rees</w:t>
            </w:r>
          </w:p>
        </w:tc>
        <w:tc>
          <w:tcPr>
            <w:tcW w:w="1134" w:type="dxa"/>
          </w:tcPr>
          <w:p w14:paraId="71737720" w14:textId="1BDD8DDA" w:rsidR="00D82D41" w:rsidRPr="004A284D" w:rsidRDefault="00D82D41" w:rsidP="008D34CA">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Min</w:t>
            </w:r>
            <w:r w:rsidR="00E76AA6" w:rsidRPr="004A284D">
              <w:rPr>
                <w:rFonts w:ascii="Times New Roman" w:hAnsi="Times New Roman" w:cs="Times New Roman"/>
                <w:sz w:val="24"/>
                <w:szCs w:val="24"/>
              </w:rPr>
              <w:t>utes</w:t>
            </w:r>
          </w:p>
        </w:tc>
        <w:tc>
          <w:tcPr>
            <w:tcW w:w="1134" w:type="dxa"/>
          </w:tcPr>
          <w:p w14:paraId="75AE03C1" w14:textId="1D97AC6E" w:rsidR="00D82D41" w:rsidRPr="004A284D" w:rsidRDefault="00D82D41" w:rsidP="008D34CA">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Sec</w:t>
            </w:r>
            <w:r w:rsidR="00E76AA6" w:rsidRPr="004A284D">
              <w:rPr>
                <w:rFonts w:ascii="Times New Roman" w:hAnsi="Times New Roman" w:cs="Times New Roman"/>
                <w:sz w:val="24"/>
                <w:szCs w:val="24"/>
              </w:rPr>
              <w:t>onds</w:t>
            </w:r>
          </w:p>
        </w:tc>
        <w:tc>
          <w:tcPr>
            <w:tcW w:w="1134" w:type="dxa"/>
          </w:tcPr>
          <w:p w14:paraId="2FD2EA24" w14:textId="5EBEAF55" w:rsidR="00D82D41" w:rsidRPr="004A284D" w:rsidRDefault="00D82D41" w:rsidP="008D34CA">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Deg</w:t>
            </w:r>
            <w:r w:rsidR="002C3BA5" w:rsidRPr="004A284D">
              <w:rPr>
                <w:rFonts w:ascii="Times New Roman" w:hAnsi="Times New Roman" w:cs="Times New Roman"/>
                <w:sz w:val="24"/>
                <w:szCs w:val="24"/>
              </w:rPr>
              <w:t>rees</w:t>
            </w:r>
          </w:p>
        </w:tc>
        <w:tc>
          <w:tcPr>
            <w:tcW w:w="1134" w:type="dxa"/>
          </w:tcPr>
          <w:p w14:paraId="496D37A0" w14:textId="545932A2" w:rsidR="00D82D41" w:rsidRPr="004A284D" w:rsidRDefault="00D82D41" w:rsidP="008D34CA">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Min</w:t>
            </w:r>
            <w:r w:rsidR="002C3BA5" w:rsidRPr="004A284D">
              <w:rPr>
                <w:rFonts w:ascii="Times New Roman" w:hAnsi="Times New Roman" w:cs="Times New Roman"/>
                <w:sz w:val="24"/>
                <w:szCs w:val="24"/>
              </w:rPr>
              <w:t>utes</w:t>
            </w:r>
          </w:p>
        </w:tc>
        <w:tc>
          <w:tcPr>
            <w:tcW w:w="1276" w:type="dxa"/>
          </w:tcPr>
          <w:p w14:paraId="7DFBD913" w14:textId="7CF85A1F" w:rsidR="00D82D41" w:rsidRPr="004A284D" w:rsidRDefault="00D82D41" w:rsidP="008D34CA">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Sec</w:t>
            </w:r>
            <w:r w:rsidR="002C3BA5" w:rsidRPr="004A284D">
              <w:rPr>
                <w:rFonts w:ascii="Times New Roman" w:hAnsi="Times New Roman" w:cs="Times New Roman"/>
                <w:sz w:val="24"/>
                <w:szCs w:val="24"/>
              </w:rPr>
              <w:t>onds</w:t>
            </w:r>
          </w:p>
        </w:tc>
      </w:tr>
      <w:tr w:rsidR="002C3BA5" w:rsidRPr="004A284D" w14:paraId="1F147F40" w14:textId="77777777" w:rsidTr="00F66202">
        <w:trPr>
          <w:trHeight w:val="236"/>
        </w:trPr>
        <w:tc>
          <w:tcPr>
            <w:tcW w:w="846" w:type="dxa"/>
          </w:tcPr>
          <w:p w14:paraId="0CC13F20" w14:textId="77777777" w:rsidR="00D82D41" w:rsidRPr="004A284D" w:rsidRDefault="00D82D41" w:rsidP="008D34CA">
            <w:pPr>
              <w:pStyle w:val="ListParagraph"/>
              <w:ind w:left="0"/>
              <w:jc w:val="center"/>
              <w:rPr>
                <w:rFonts w:ascii="Times New Roman" w:hAnsi="Times New Roman" w:cs="Times New Roman"/>
                <w:sz w:val="24"/>
                <w:szCs w:val="24"/>
              </w:rPr>
            </w:pPr>
          </w:p>
        </w:tc>
        <w:tc>
          <w:tcPr>
            <w:tcW w:w="850" w:type="dxa"/>
          </w:tcPr>
          <w:p w14:paraId="6C9F69AB" w14:textId="77777777" w:rsidR="00D82D41" w:rsidRPr="004A284D" w:rsidRDefault="00D82D41" w:rsidP="008D34CA">
            <w:pPr>
              <w:jc w:val="center"/>
              <w:rPr>
                <w:rFonts w:ascii="Times New Roman" w:hAnsi="Times New Roman" w:cs="Times New Roman"/>
                <w:sz w:val="24"/>
                <w:szCs w:val="24"/>
              </w:rPr>
            </w:pPr>
          </w:p>
        </w:tc>
        <w:tc>
          <w:tcPr>
            <w:tcW w:w="851" w:type="dxa"/>
          </w:tcPr>
          <w:p w14:paraId="3AA5A40E" w14:textId="77777777" w:rsidR="00D82D41" w:rsidRPr="004A284D" w:rsidRDefault="00D82D41" w:rsidP="008D34CA">
            <w:pPr>
              <w:jc w:val="center"/>
              <w:rPr>
                <w:rFonts w:ascii="Times New Roman" w:hAnsi="Times New Roman" w:cs="Times New Roman"/>
                <w:sz w:val="24"/>
                <w:szCs w:val="24"/>
              </w:rPr>
            </w:pPr>
          </w:p>
        </w:tc>
        <w:tc>
          <w:tcPr>
            <w:tcW w:w="1134" w:type="dxa"/>
            <w:vAlign w:val="bottom"/>
          </w:tcPr>
          <w:p w14:paraId="7F938C51" w14:textId="77777777" w:rsidR="00D82D41" w:rsidRPr="004A284D" w:rsidRDefault="00D82D41" w:rsidP="008D34CA">
            <w:pPr>
              <w:jc w:val="right"/>
              <w:rPr>
                <w:rFonts w:ascii="Times New Roman" w:hAnsi="Times New Roman" w:cs="Times New Roman"/>
                <w:color w:val="000000"/>
                <w:sz w:val="24"/>
                <w:szCs w:val="24"/>
              </w:rPr>
            </w:pPr>
          </w:p>
        </w:tc>
        <w:tc>
          <w:tcPr>
            <w:tcW w:w="1134" w:type="dxa"/>
            <w:vAlign w:val="bottom"/>
          </w:tcPr>
          <w:p w14:paraId="5A7AFA75" w14:textId="77777777" w:rsidR="00D82D41" w:rsidRPr="004A284D" w:rsidRDefault="00D82D41" w:rsidP="008D34CA">
            <w:pPr>
              <w:jc w:val="right"/>
              <w:rPr>
                <w:rFonts w:ascii="Times New Roman" w:hAnsi="Times New Roman" w:cs="Times New Roman"/>
                <w:color w:val="000000"/>
                <w:sz w:val="24"/>
                <w:szCs w:val="24"/>
              </w:rPr>
            </w:pPr>
          </w:p>
        </w:tc>
        <w:tc>
          <w:tcPr>
            <w:tcW w:w="1134" w:type="dxa"/>
            <w:vAlign w:val="bottom"/>
          </w:tcPr>
          <w:p w14:paraId="3AE73E3C" w14:textId="77777777" w:rsidR="00D82D41" w:rsidRPr="004A284D" w:rsidRDefault="00D82D41" w:rsidP="008D34CA">
            <w:pPr>
              <w:jc w:val="right"/>
              <w:rPr>
                <w:rFonts w:ascii="Times New Roman" w:hAnsi="Times New Roman" w:cs="Times New Roman"/>
                <w:color w:val="000000"/>
                <w:sz w:val="24"/>
                <w:szCs w:val="24"/>
              </w:rPr>
            </w:pPr>
          </w:p>
        </w:tc>
        <w:tc>
          <w:tcPr>
            <w:tcW w:w="1134" w:type="dxa"/>
            <w:vAlign w:val="bottom"/>
          </w:tcPr>
          <w:p w14:paraId="544B5492" w14:textId="77777777" w:rsidR="00D82D41" w:rsidRPr="004A284D" w:rsidRDefault="00D82D41" w:rsidP="008D34CA">
            <w:pPr>
              <w:jc w:val="right"/>
              <w:rPr>
                <w:rFonts w:ascii="Times New Roman" w:hAnsi="Times New Roman" w:cs="Times New Roman"/>
                <w:color w:val="000000"/>
                <w:sz w:val="24"/>
                <w:szCs w:val="24"/>
              </w:rPr>
            </w:pPr>
          </w:p>
        </w:tc>
        <w:tc>
          <w:tcPr>
            <w:tcW w:w="1134" w:type="dxa"/>
            <w:vAlign w:val="bottom"/>
          </w:tcPr>
          <w:p w14:paraId="68F83788" w14:textId="77777777" w:rsidR="00D82D41" w:rsidRPr="004A284D" w:rsidRDefault="00D82D41" w:rsidP="008D34CA">
            <w:pPr>
              <w:jc w:val="right"/>
              <w:rPr>
                <w:rFonts w:ascii="Times New Roman" w:hAnsi="Times New Roman" w:cs="Times New Roman"/>
                <w:color w:val="000000"/>
                <w:sz w:val="24"/>
                <w:szCs w:val="24"/>
              </w:rPr>
            </w:pPr>
          </w:p>
        </w:tc>
        <w:tc>
          <w:tcPr>
            <w:tcW w:w="1276" w:type="dxa"/>
            <w:vAlign w:val="bottom"/>
          </w:tcPr>
          <w:p w14:paraId="15775C16" w14:textId="77777777" w:rsidR="00D82D41" w:rsidRPr="004A284D" w:rsidRDefault="00D82D41" w:rsidP="008D34CA">
            <w:pPr>
              <w:jc w:val="right"/>
              <w:rPr>
                <w:rFonts w:ascii="Times New Roman" w:hAnsi="Times New Roman" w:cs="Times New Roman"/>
                <w:color w:val="000000"/>
                <w:sz w:val="24"/>
                <w:szCs w:val="24"/>
              </w:rPr>
            </w:pPr>
          </w:p>
        </w:tc>
      </w:tr>
      <w:tr w:rsidR="002C3BA5" w:rsidRPr="004A284D" w14:paraId="4C8C1BD1" w14:textId="77777777" w:rsidTr="00F66202">
        <w:trPr>
          <w:trHeight w:val="236"/>
        </w:trPr>
        <w:tc>
          <w:tcPr>
            <w:tcW w:w="846" w:type="dxa"/>
          </w:tcPr>
          <w:p w14:paraId="70628A1F" w14:textId="77777777" w:rsidR="00D82D41" w:rsidRPr="004A284D" w:rsidRDefault="00D82D41" w:rsidP="008D34CA">
            <w:pPr>
              <w:pStyle w:val="ListParagraph"/>
              <w:ind w:left="0"/>
              <w:jc w:val="center"/>
              <w:rPr>
                <w:rFonts w:ascii="Times New Roman" w:hAnsi="Times New Roman" w:cs="Times New Roman"/>
                <w:sz w:val="24"/>
                <w:szCs w:val="24"/>
              </w:rPr>
            </w:pPr>
          </w:p>
        </w:tc>
        <w:tc>
          <w:tcPr>
            <w:tcW w:w="850" w:type="dxa"/>
          </w:tcPr>
          <w:p w14:paraId="0F59B93B" w14:textId="77777777" w:rsidR="00D82D41" w:rsidRPr="004A284D" w:rsidRDefault="00D82D41" w:rsidP="008D34CA">
            <w:pPr>
              <w:jc w:val="center"/>
              <w:rPr>
                <w:rFonts w:ascii="Times New Roman" w:hAnsi="Times New Roman" w:cs="Times New Roman"/>
                <w:sz w:val="24"/>
                <w:szCs w:val="24"/>
              </w:rPr>
            </w:pPr>
          </w:p>
        </w:tc>
        <w:tc>
          <w:tcPr>
            <w:tcW w:w="851" w:type="dxa"/>
          </w:tcPr>
          <w:p w14:paraId="0023CA8E" w14:textId="77777777" w:rsidR="00D82D41" w:rsidRPr="004A284D" w:rsidRDefault="00D82D41" w:rsidP="008D34CA">
            <w:pPr>
              <w:jc w:val="center"/>
              <w:rPr>
                <w:rFonts w:ascii="Times New Roman" w:hAnsi="Times New Roman" w:cs="Times New Roman"/>
                <w:sz w:val="24"/>
                <w:szCs w:val="24"/>
              </w:rPr>
            </w:pPr>
          </w:p>
        </w:tc>
        <w:tc>
          <w:tcPr>
            <w:tcW w:w="1134" w:type="dxa"/>
            <w:vAlign w:val="bottom"/>
          </w:tcPr>
          <w:p w14:paraId="781E4CF3" w14:textId="77777777" w:rsidR="00D82D41" w:rsidRPr="004A284D" w:rsidRDefault="00D82D41" w:rsidP="008D34CA">
            <w:pPr>
              <w:jc w:val="right"/>
              <w:rPr>
                <w:rFonts w:ascii="Times New Roman" w:hAnsi="Times New Roman" w:cs="Times New Roman"/>
                <w:color w:val="000000"/>
                <w:sz w:val="24"/>
                <w:szCs w:val="24"/>
              </w:rPr>
            </w:pPr>
          </w:p>
        </w:tc>
        <w:tc>
          <w:tcPr>
            <w:tcW w:w="1134" w:type="dxa"/>
            <w:vAlign w:val="bottom"/>
          </w:tcPr>
          <w:p w14:paraId="3D7AFC4B" w14:textId="77777777" w:rsidR="00D82D41" w:rsidRPr="004A284D" w:rsidRDefault="00D82D41" w:rsidP="008D34CA">
            <w:pPr>
              <w:jc w:val="right"/>
              <w:rPr>
                <w:rFonts w:ascii="Times New Roman" w:hAnsi="Times New Roman" w:cs="Times New Roman"/>
                <w:color w:val="000000"/>
                <w:sz w:val="24"/>
                <w:szCs w:val="24"/>
              </w:rPr>
            </w:pPr>
          </w:p>
        </w:tc>
        <w:tc>
          <w:tcPr>
            <w:tcW w:w="1134" w:type="dxa"/>
            <w:vAlign w:val="bottom"/>
          </w:tcPr>
          <w:p w14:paraId="322D8E68" w14:textId="77777777" w:rsidR="00D82D41" w:rsidRPr="004A284D" w:rsidRDefault="00D82D41" w:rsidP="008D34CA">
            <w:pPr>
              <w:jc w:val="right"/>
              <w:rPr>
                <w:rFonts w:ascii="Times New Roman" w:hAnsi="Times New Roman" w:cs="Times New Roman"/>
                <w:color w:val="000000"/>
                <w:sz w:val="24"/>
                <w:szCs w:val="24"/>
              </w:rPr>
            </w:pPr>
          </w:p>
        </w:tc>
        <w:tc>
          <w:tcPr>
            <w:tcW w:w="1134" w:type="dxa"/>
            <w:vAlign w:val="bottom"/>
          </w:tcPr>
          <w:p w14:paraId="18BCF85C" w14:textId="77777777" w:rsidR="00D82D41" w:rsidRPr="004A284D" w:rsidRDefault="00D82D41" w:rsidP="008D34CA">
            <w:pPr>
              <w:jc w:val="right"/>
              <w:rPr>
                <w:rFonts w:ascii="Times New Roman" w:hAnsi="Times New Roman" w:cs="Times New Roman"/>
                <w:color w:val="000000"/>
                <w:sz w:val="24"/>
                <w:szCs w:val="24"/>
              </w:rPr>
            </w:pPr>
          </w:p>
        </w:tc>
        <w:tc>
          <w:tcPr>
            <w:tcW w:w="1134" w:type="dxa"/>
            <w:vAlign w:val="bottom"/>
          </w:tcPr>
          <w:p w14:paraId="2490AD54" w14:textId="77777777" w:rsidR="00D82D41" w:rsidRPr="004A284D" w:rsidRDefault="00D82D41" w:rsidP="008D34CA">
            <w:pPr>
              <w:jc w:val="right"/>
              <w:rPr>
                <w:rFonts w:ascii="Times New Roman" w:hAnsi="Times New Roman" w:cs="Times New Roman"/>
                <w:color w:val="000000"/>
                <w:sz w:val="24"/>
                <w:szCs w:val="24"/>
              </w:rPr>
            </w:pPr>
          </w:p>
        </w:tc>
        <w:tc>
          <w:tcPr>
            <w:tcW w:w="1276" w:type="dxa"/>
            <w:vAlign w:val="bottom"/>
          </w:tcPr>
          <w:p w14:paraId="5D562311" w14:textId="77777777" w:rsidR="00D82D41" w:rsidRPr="004A284D" w:rsidRDefault="00D82D41" w:rsidP="008D34CA">
            <w:pPr>
              <w:jc w:val="right"/>
              <w:rPr>
                <w:rFonts w:ascii="Times New Roman" w:hAnsi="Times New Roman" w:cs="Times New Roman"/>
                <w:color w:val="000000"/>
                <w:sz w:val="24"/>
                <w:szCs w:val="24"/>
              </w:rPr>
            </w:pPr>
          </w:p>
        </w:tc>
      </w:tr>
    </w:tbl>
    <w:p w14:paraId="50A978CF" w14:textId="77777777" w:rsidR="00D82D41" w:rsidRPr="004A284D" w:rsidRDefault="00D82D41" w:rsidP="008D34CA">
      <w:pPr>
        <w:rPr>
          <w:rFonts w:ascii="Times New Roman" w:hAnsi="Times New Roman" w:cs="Times New Roman"/>
          <w:sz w:val="24"/>
          <w:szCs w:val="24"/>
        </w:rPr>
      </w:pPr>
    </w:p>
    <w:p w14:paraId="108C71B9" w14:textId="77777777" w:rsidR="00D82D41" w:rsidRPr="004A284D" w:rsidRDefault="00D82D41" w:rsidP="006A478B">
      <w:pPr>
        <w:pStyle w:val="ListParagraph"/>
        <w:numPr>
          <w:ilvl w:val="0"/>
          <w:numId w:val="37"/>
        </w:numPr>
        <w:spacing w:after="0" w:line="240" w:lineRule="auto"/>
        <w:ind w:left="1134" w:hanging="425"/>
        <w:rPr>
          <w:rFonts w:ascii="Times New Roman" w:hAnsi="Times New Roman" w:cs="Times New Roman"/>
          <w:sz w:val="24"/>
          <w:szCs w:val="24"/>
        </w:rPr>
      </w:pPr>
      <w:r w:rsidRPr="004A284D">
        <w:rPr>
          <w:rFonts w:ascii="Times New Roman" w:hAnsi="Times New Roman" w:cs="Times New Roman"/>
          <w:sz w:val="24"/>
          <w:szCs w:val="24"/>
        </w:rPr>
        <w:t>Map of the petroleum lease applied:</w:t>
      </w:r>
    </w:p>
    <w:p w14:paraId="04290CAF" w14:textId="77777777" w:rsidR="000B5FF2" w:rsidRPr="004A284D" w:rsidRDefault="000B5FF2" w:rsidP="00F66202">
      <w:pPr>
        <w:pStyle w:val="ListParagraph"/>
        <w:spacing w:after="0" w:line="240" w:lineRule="auto"/>
        <w:ind w:left="1134"/>
        <w:rPr>
          <w:rFonts w:ascii="Times New Roman" w:hAnsi="Times New Roman" w:cs="Times New Roman"/>
          <w:sz w:val="24"/>
          <w:szCs w:val="24"/>
        </w:rPr>
      </w:pPr>
    </w:p>
    <w:p w14:paraId="442418A8" w14:textId="2FA41453" w:rsidR="000B5FF2" w:rsidRPr="004A284D" w:rsidRDefault="00D82D41" w:rsidP="006A478B">
      <w:pPr>
        <w:pStyle w:val="ListParagraph"/>
        <w:numPr>
          <w:ilvl w:val="0"/>
          <w:numId w:val="37"/>
        </w:numPr>
        <w:ind w:left="1134" w:hanging="425"/>
        <w:rPr>
          <w:rFonts w:ascii="Times New Roman" w:hAnsi="Times New Roman" w:cs="Times New Roman"/>
          <w:sz w:val="24"/>
          <w:szCs w:val="24"/>
        </w:rPr>
      </w:pPr>
      <w:r w:rsidRPr="004A284D">
        <w:rPr>
          <w:rFonts w:ascii="Times New Roman" w:hAnsi="Times New Roman" w:cs="Times New Roman"/>
          <w:sz w:val="24"/>
          <w:szCs w:val="24"/>
        </w:rPr>
        <w:t>Whether the proposed area or part thereof falls within any reserve forest. If so, mention the area in sq.km that falls within</w:t>
      </w:r>
      <w:r w:rsidR="00E76AA6" w:rsidRPr="004A284D">
        <w:rPr>
          <w:rFonts w:ascii="Times New Roman" w:hAnsi="Times New Roman" w:cs="Times New Roman"/>
          <w:sz w:val="24"/>
          <w:szCs w:val="24"/>
        </w:rPr>
        <w:t xml:space="preserve"> reserve forest</w:t>
      </w:r>
      <w:r w:rsidRPr="004A284D">
        <w:rPr>
          <w:rFonts w:ascii="Times New Roman" w:hAnsi="Times New Roman" w:cs="Times New Roman"/>
          <w:sz w:val="24"/>
          <w:szCs w:val="24"/>
        </w:rPr>
        <w:t xml:space="preserve"> along with the name of </w:t>
      </w:r>
      <w:r w:rsidR="00E76AA6" w:rsidRPr="004A284D">
        <w:rPr>
          <w:rFonts w:ascii="Times New Roman" w:hAnsi="Times New Roman" w:cs="Times New Roman"/>
          <w:sz w:val="24"/>
          <w:szCs w:val="24"/>
        </w:rPr>
        <w:t xml:space="preserve">reserve </w:t>
      </w:r>
      <w:proofErr w:type="gramStart"/>
      <w:r w:rsidR="00E76AA6" w:rsidRPr="004A284D">
        <w:rPr>
          <w:rFonts w:ascii="Times New Roman" w:hAnsi="Times New Roman" w:cs="Times New Roman"/>
          <w:sz w:val="24"/>
          <w:szCs w:val="24"/>
        </w:rPr>
        <w:t>forest</w:t>
      </w:r>
      <w:r w:rsidR="00E76AA6" w:rsidRPr="004A284D" w:rsidDel="00E76AA6">
        <w:rPr>
          <w:rFonts w:ascii="Times New Roman" w:hAnsi="Times New Roman" w:cs="Times New Roman"/>
          <w:sz w:val="24"/>
          <w:szCs w:val="24"/>
        </w:rPr>
        <w:t xml:space="preserve"> </w:t>
      </w:r>
      <w:r w:rsidRPr="004A284D">
        <w:rPr>
          <w:rFonts w:ascii="Times New Roman" w:hAnsi="Times New Roman" w:cs="Times New Roman"/>
          <w:sz w:val="24"/>
          <w:szCs w:val="24"/>
        </w:rPr>
        <w:t>:</w:t>
      </w:r>
      <w:proofErr w:type="gramEnd"/>
    </w:p>
    <w:p w14:paraId="7DEED3FF" w14:textId="77777777" w:rsidR="000B5FF2" w:rsidRPr="004A284D" w:rsidRDefault="000B5FF2" w:rsidP="00F66202">
      <w:pPr>
        <w:pStyle w:val="ListParagraph"/>
        <w:ind w:left="1134"/>
        <w:rPr>
          <w:rFonts w:ascii="Times New Roman" w:hAnsi="Times New Roman" w:cs="Times New Roman"/>
          <w:sz w:val="24"/>
          <w:szCs w:val="24"/>
        </w:rPr>
      </w:pPr>
    </w:p>
    <w:p w14:paraId="2902D8EE" w14:textId="104E2258" w:rsidR="000B5FF2" w:rsidRPr="004A284D" w:rsidRDefault="00D82D41" w:rsidP="006A478B">
      <w:pPr>
        <w:pStyle w:val="ListParagraph"/>
        <w:numPr>
          <w:ilvl w:val="0"/>
          <w:numId w:val="37"/>
        </w:numPr>
        <w:ind w:left="1134" w:hanging="425"/>
        <w:rPr>
          <w:rFonts w:ascii="Times New Roman" w:hAnsi="Times New Roman" w:cs="Times New Roman"/>
          <w:sz w:val="24"/>
          <w:szCs w:val="24"/>
        </w:rPr>
      </w:pPr>
      <w:r w:rsidRPr="004A284D">
        <w:rPr>
          <w:rFonts w:ascii="Times New Roman" w:hAnsi="Times New Roman" w:cs="Times New Roman"/>
          <w:sz w:val="24"/>
          <w:szCs w:val="24"/>
        </w:rPr>
        <w:t>In case of village, the name of the village &amp; area covered:</w:t>
      </w:r>
    </w:p>
    <w:p w14:paraId="7DA703B0" w14:textId="77777777" w:rsidR="00E76AA6" w:rsidRPr="004A284D" w:rsidRDefault="00E76AA6" w:rsidP="00F66202">
      <w:pPr>
        <w:pStyle w:val="ListParagraph"/>
        <w:ind w:left="1134"/>
        <w:rPr>
          <w:rFonts w:ascii="Times New Roman" w:hAnsi="Times New Roman" w:cs="Times New Roman"/>
          <w:sz w:val="24"/>
          <w:szCs w:val="24"/>
        </w:rPr>
      </w:pPr>
    </w:p>
    <w:p w14:paraId="6CD1AD1F" w14:textId="77777777" w:rsidR="00D82D41" w:rsidRPr="004A284D" w:rsidRDefault="00D82D41" w:rsidP="006A478B">
      <w:pPr>
        <w:pStyle w:val="ListParagraph"/>
        <w:numPr>
          <w:ilvl w:val="0"/>
          <w:numId w:val="37"/>
        </w:numPr>
        <w:ind w:left="1134" w:hanging="425"/>
        <w:rPr>
          <w:rFonts w:ascii="Times New Roman" w:hAnsi="Times New Roman" w:cs="Times New Roman"/>
          <w:sz w:val="24"/>
          <w:szCs w:val="24"/>
        </w:rPr>
      </w:pPr>
      <w:r w:rsidRPr="004A284D">
        <w:rPr>
          <w:rFonts w:ascii="Times New Roman" w:hAnsi="Times New Roman" w:cs="Times New Roman"/>
          <w:sz w:val="24"/>
          <w:szCs w:val="24"/>
        </w:rPr>
        <w:t>Lists of Districts:</w:t>
      </w:r>
    </w:p>
    <w:p w14:paraId="7B818DCA" w14:textId="77777777" w:rsidR="000B5FF2" w:rsidRPr="004A284D" w:rsidRDefault="000B5FF2" w:rsidP="00F66202">
      <w:pPr>
        <w:pStyle w:val="ListParagraph"/>
        <w:ind w:left="1134"/>
        <w:rPr>
          <w:rFonts w:ascii="Times New Roman" w:hAnsi="Times New Roman" w:cs="Times New Roman"/>
          <w:sz w:val="24"/>
          <w:szCs w:val="24"/>
        </w:rPr>
      </w:pPr>
    </w:p>
    <w:p w14:paraId="1F3CAAF1" w14:textId="2810B3E7" w:rsidR="00D82D41" w:rsidRPr="004A284D" w:rsidRDefault="00D82D41" w:rsidP="006A478B">
      <w:pPr>
        <w:pStyle w:val="ListParagraph"/>
        <w:numPr>
          <w:ilvl w:val="0"/>
          <w:numId w:val="37"/>
        </w:numPr>
        <w:ind w:left="1134" w:hanging="425"/>
        <w:rPr>
          <w:rFonts w:ascii="Times New Roman" w:hAnsi="Times New Roman" w:cs="Times New Roman"/>
          <w:sz w:val="24"/>
          <w:szCs w:val="24"/>
        </w:rPr>
      </w:pPr>
      <w:r w:rsidRPr="004A284D">
        <w:rPr>
          <w:rFonts w:ascii="Times New Roman" w:hAnsi="Times New Roman" w:cs="Times New Roman"/>
          <w:sz w:val="24"/>
          <w:szCs w:val="24"/>
        </w:rPr>
        <w:t>Details of existing/envisaged infrastructure:</w:t>
      </w:r>
    </w:p>
    <w:p w14:paraId="355D6416" w14:textId="77777777" w:rsidR="000B5FF2" w:rsidRPr="004A284D" w:rsidRDefault="000B5FF2" w:rsidP="00F66202">
      <w:pPr>
        <w:pStyle w:val="ListParagraph"/>
        <w:ind w:left="1134"/>
        <w:rPr>
          <w:rFonts w:ascii="Times New Roman" w:hAnsi="Times New Roman" w:cs="Times New Roman"/>
          <w:sz w:val="24"/>
          <w:szCs w:val="24"/>
        </w:rPr>
      </w:pPr>
    </w:p>
    <w:p w14:paraId="250B0A0F" w14:textId="77777777" w:rsidR="00D82D41" w:rsidRPr="004A284D" w:rsidRDefault="00D82D41" w:rsidP="006A478B">
      <w:pPr>
        <w:pStyle w:val="ListParagraph"/>
        <w:numPr>
          <w:ilvl w:val="0"/>
          <w:numId w:val="37"/>
        </w:numPr>
        <w:ind w:left="1134" w:hanging="425"/>
        <w:rPr>
          <w:rFonts w:ascii="Times New Roman" w:hAnsi="Times New Roman" w:cs="Times New Roman"/>
          <w:sz w:val="24"/>
          <w:szCs w:val="24"/>
        </w:rPr>
      </w:pPr>
      <w:r w:rsidRPr="004A284D">
        <w:rPr>
          <w:rFonts w:ascii="Times New Roman" w:hAnsi="Times New Roman" w:cs="Times New Roman"/>
          <w:sz w:val="24"/>
          <w:szCs w:val="24"/>
        </w:rPr>
        <w:t>Justification for Petroleum Lease grant:</w:t>
      </w:r>
    </w:p>
    <w:p w14:paraId="2DA70534" w14:textId="77777777" w:rsidR="00D82D41" w:rsidRPr="004A284D" w:rsidRDefault="00D82D41" w:rsidP="00F66202">
      <w:pPr>
        <w:spacing w:after="0" w:line="240" w:lineRule="auto"/>
        <w:rPr>
          <w:rFonts w:ascii="Times New Roman" w:hAnsi="Times New Roman" w:cs="Times New Roman"/>
          <w:sz w:val="24"/>
          <w:szCs w:val="24"/>
        </w:rPr>
      </w:pPr>
    </w:p>
    <w:p w14:paraId="53293C52" w14:textId="77777777" w:rsidR="00222FD6" w:rsidRPr="004A284D" w:rsidRDefault="00222FD6">
      <w:pPr>
        <w:rPr>
          <w:rFonts w:ascii="Times New Roman" w:hAnsi="Times New Roman" w:cs="Times New Roman"/>
          <w:b/>
          <w:color w:val="000000" w:themeColor="text1"/>
          <w:sz w:val="24"/>
          <w:szCs w:val="24"/>
        </w:rPr>
      </w:pPr>
      <w:r w:rsidRPr="004A284D">
        <w:rPr>
          <w:rFonts w:ascii="Times New Roman" w:hAnsi="Times New Roman" w:cs="Times New Roman"/>
          <w:sz w:val="24"/>
          <w:szCs w:val="24"/>
        </w:rPr>
        <w:br w:type="page"/>
      </w:r>
    </w:p>
    <w:p w14:paraId="2DF3931D" w14:textId="10D6DD35" w:rsidR="00D82D41" w:rsidRPr="004A284D" w:rsidRDefault="00D82D41" w:rsidP="0029631F">
      <w:pPr>
        <w:pStyle w:val="Style1"/>
        <w:jc w:val="center"/>
        <w:rPr>
          <w:rFonts w:cs="Times New Roman"/>
          <w:szCs w:val="24"/>
        </w:rPr>
      </w:pPr>
      <w:bookmarkStart w:id="1" w:name="_Toc209798483"/>
      <w:r w:rsidRPr="004A284D">
        <w:rPr>
          <w:rFonts w:cs="Times New Roman"/>
          <w:szCs w:val="24"/>
        </w:rPr>
        <w:lastRenderedPageBreak/>
        <w:t>Schedule – II</w:t>
      </w:r>
      <w:bookmarkEnd w:id="1"/>
    </w:p>
    <w:p w14:paraId="745F8DFB" w14:textId="633E257A" w:rsidR="00D82D41" w:rsidRPr="004A284D" w:rsidRDefault="00D82D41" w:rsidP="0029631F">
      <w:pPr>
        <w:pStyle w:val="Style1"/>
        <w:jc w:val="center"/>
        <w:rPr>
          <w:rFonts w:cs="Times New Roman"/>
          <w:szCs w:val="24"/>
        </w:rPr>
      </w:pPr>
      <w:bookmarkStart w:id="2" w:name="_Toc209798484"/>
      <w:r w:rsidRPr="004A284D">
        <w:rPr>
          <w:rFonts w:cs="Times New Roman"/>
          <w:szCs w:val="24"/>
        </w:rPr>
        <w:t xml:space="preserve"> </w:t>
      </w:r>
      <w:r w:rsidR="008541AA" w:rsidRPr="004A284D">
        <w:rPr>
          <w:rFonts w:cs="Times New Roman"/>
          <w:szCs w:val="24"/>
        </w:rPr>
        <w:t>(</w:t>
      </w:r>
      <w:r w:rsidRPr="004A284D">
        <w:rPr>
          <w:rFonts w:cs="Times New Roman"/>
          <w:szCs w:val="24"/>
        </w:rPr>
        <w:t>Petroleum Lease</w:t>
      </w:r>
      <w:bookmarkEnd w:id="2"/>
      <w:r w:rsidR="008541AA" w:rsidRPr="004A284D">
        <w:rPr>
          <w:rFonts w:cs="Times New Roman"/>
          <w:szCs w:val="24"/>
        </w:rPr>
        <w:t>)</w:t>
      </w:r>
    </w:p>
    <w:p w14:paraId="54299E74" w14:textId="48DE2891" w:rsidR="00D82D41" w:rsidRPr="004A284D" w:rsidRDefault="00D82D41" w:rsidP="008D34CA">
      <w:pPr>
        <w:spacing w:after="240" w:line="240" w:lineRule="auto"/>
        <w:jc w:val="center"/>
        <w:rPr>
          <w:rFonts w:ascii="Times New Roman" w:hAnsi="Times New Roman" w:cs="Times New Roman"/>
          <w:sz w:val="24"/>
          <w:szCs w:val="24"/>
        </w:rPr>
      </w:pPr>
      <w:bookmarkStart w:id="3" w:name="_dxtcompanion_actionscomplete"/>
      <w:r w:rsidRPr="004A284D">
        <w:rPr>
          <w:rFonts w:ascii="Times New Roman" w:hAnsi="Times New Roman" w:cs="Times New Roman"/>
          <w:sz w:val="24"/>
          <w:szCs w:val="24"/>
        </w:rPr>
        <w:t>[</w:t>
      </w:r>
      <w:r w:rsidRPr="004A284D">
        <w:rPr>
          <w:rFonts w:ascii="Times New Roman" w:hAnsi="Times New Roman" w:cs="Times New Roman"/>
          <w:i/>
          <w:iCs/>
          <w:sz w:val="24"/>
          <w:szCs w:val="24"/>
        </w:rPr>
        <w:t>See</w:t>
      </w:r>
      <w:r w:rsidRPr="004A284D">
        <w:rPr>
          <w:rFonts w:ascii="Times New Roman" w:hAnsi="Times New Roman" w:cs="Times New Roman"/>
          <w:sz w:val="24"/>
          <w:szCs w:val="24"/>
        </w:rPr>
        <w:t xml:space="preserve"> </w:t>
      </w:r>
      <w:r w:rsidR="00EE4544" w:rsidRPr="004A284D">
        <w:rPr>
          <w:rFonts w:ascii="Times New Roman" w:hAnsi="Times New Roman" w:cs="Times New Roman"/>
          <w:sz w:val="24"/>
          <w:szCs w:val="24"/>
        </w:rPr>
        <w:t>r</w:t>
      </w:r>
      <w:r w:rsidRPr="004A284D">
        <w:rPr>
          <w:rFonts w:ascii="Times New Roman" w:hAnsi="Times New Roman" w:cs="Times New Roman"/>
          <w:sz w:val="24"/>
          <w:szCs w:val="24"/>
        </w:rPr>
        <w:t xml:space="preserve">ule </w:t>
      </w:r>
      <w:r w:rsidR="000B60F9" w:rsidRPr="004A284D">
        <w:rPr>
          <w:rFonts w:ascii="Times New Roman" w:hAnsi="Times New Roman" w:cs="Times New Roman"/>
          <w:sz w:val="24"/>
          <w:szCs w:val="24"/>
        </w:rPr>
        <w:t>6</w:t>
      </w:r>
      <w:r w:rsidRPr="004A284D">
        <w:rPr>
          <w:rFonts w:ascii="Times New Roman" w:hAnsi="Times New Roman" w:cs="Times New Roman"/>
          <w:sz w:val="24"/>
          <w:szCs w:val="24"/>
        </w:rPr>
        <w:t xml:space="preserve"> (2)]</w:t>
      </w:r>
    </w:p>
    <w:p w14:paraId="5BB0B935" w14:textId="0E0BD7B1" w:rsidR="00D82D41" w:rsidRPr="004A284D" w:rsidRDefault="00D82D41" w:rsidP="008D34CA">
      <w:pPr>
        <w:spacing w:after="240" w:line="240" w:lineRule="auto"/>
        <w:jc w:val="center"/>
        <w:rPr>
          <w:rFonts w:ascii="Times New Roman" w:hAnsi="Times New Roman" w:cs="Times New Roman"/>
          <w:b/>
          <w:sz w:val="24"/>
          <w:szCs w:val="24"/>
        </w:rPr>
      </w:pPr>
      <w:r w:rsidRPr="004A284D">
        <w:rPr>
          <w:rFonts w:ascii="Times New Roman" w:hAnsi="Times New Roman" w:cs="Times New Roman"/>
          <w:b/>
          <w:sz w:val="24"/>
          <w:szCs w:val="24"/>
        </w:rPr>
        <w:t xml:space="preserve">FORMAT OF </w:t>
      </w:r>
      <w:r w:rsidR="000E6DF9" w:rsidRPr="004A284D">
        <w:rPr>
          <w:rFonts w:ascii="Times New Roman" w:hAnsi="Times New Roman" w:cs="Times New Roman"/>
          <w:b/>
          <w:bCs/>
          <w:sz w:val="24"/>
          <w:szCs w:val="24"/>
        </w:rPr>
        <w:t xml:space="preserve">ONSHORE </w:t>
      </w:r>
      <w:r w:rsidRPr="004A284D">
        <w:rPr>
          <w:rFonts w:ascii="Times New Roman" w:hAnsi="Times New Roman" w:cs="Times New Roman"/>
          <w:b/>
          <w:sz w:val="24"/>
          <w:szCs w:val="24"/>
        </w:rPr>
        <w:t>PETROLEUM LEASE</w:t>
      </w:r>
    </w:p>
    <w:p w14:paraId="25BE03C4"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This deed of petroleum lease (“</w:t>
      </w:r>
      <w:bookmarkStart w:id="4" w:name="_9kR3WTr24445AWEapu"/>
      <w:r w:rsidRPr="004A284D">
        <w:rPr>
          <w:rFonts w:ascii="Times New Roman" w:hAnsi="Times New Roman" w:cs="Times New Roman"/>
          <w:b/>
          <w:bCs/>
          <w:sz w:val="24"/>
          <w:szCs w:val="24"/>
        </w:rPr>
        <w:t>Lease</w:t>
      </w:r>
      <w:bookmarkEnd w:id="4"/>
      <w:r w:rsidRPr="004A284D">
        <w:rPr>
          <w:rFonts w:ascii="Times New Roman" w:hAnsi="Times New Roman" w:cs="Times New Roman"/>
          <w:sz w:val="24"/>
          <w:szCs w:val="24"/>
        </w:rPr>
        <w:t>”) is made on this [</w:t>
      </w:r>
      <w:r w:rsidRPr="004A284D">
        <w:rPr>
          <w:rFonts w:ascii="Times New Roman" w:hAnsi="Times New Roman" w:cs="Times New Roman"/>
          <w:i/>
          <w:iCs/>
          <w:sz w:val="24"/>
          <w:szCs w:val="24"/>
        </w:rPr>
        <w:t>insert day</w:t>
      </w:r>
      <w:r w:rsidRPr="004A284D">
        <w:rPr>
          <w:rFonts w:ascii="Times New Roman" w:hAnsi="Times New Roman" w:cs="Times New Roman"/>
          <w:sz w:val="24"/>
          <w:szCs w:val="24"/>
        </w:rPr>
        <w:t>] day of [</w:t>
      </w:r>
      <w:r w:rsidRPr="004A284D">
        <w:rPr>
          <w:rFonts w:ascii="Times New Roman" w:hAnsi="Times New Roman" w:cs="Times New Roman"/>
          <w:i/>
          <w:iCs/>
          <w:sz w:val="24"/>
          <w:szCs w:val="24"/>
        </w:rPr>
        <w:t>insert month</w:t>
      </w:r>
      <w:r w:rsidRPr="004A284D">
        <w:rPr>
          <w:rFonts w:ascii="Times New Roman" w:hAnsi="Times New Roman" w:cs="Times New Roman"/>
          <w:sz w:val="24"/>
          <w:szCs w:val="24"/>
        </w:rPr>
        <w:t>] [</w:t>
      </w:r>
      <w:r w:rsidRPr="004A284D">
        <w:rPr>
          <w:rFonts w:ascii="Times New Roman" w:hAnsi="Times New Roman" w:cs="Times New Roman"/>
          <w:i/>
          <w:iCs/>
          <w:sz w:val="24"/>
          <w:szCs w:val="24"/>
        </w:rPr>
        <w:t>insert year</w:t>
      </w:r>
      <w:r w:rsidRPr="004A284D">
        <w:rPr>
          <w:rFonts w:ascii="Times New Roman" w:hAnsi="Times New Roman" w:cs="Times New Roman"/>
          <w:sz w:val="24"/>
          <w:szCs w:val="24"/>
        </w:rPr>
        <w:t xml:space="preserve">] by and between: </w:t>
      </w:r>
    </w:p>
    <w:p w14:paraId="05A3440F"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PARTIES:</w:t>
      </w:r>
    </w:p>
    <w:p w14:paraId="63769C5C" w14:textId="2CBC5A5C" w:rsidR="00D82D41" w:rsidRPr="004A284D" w:rsidRDefault="00D82D41" w:rsidP="00CC6C81">
      <w:pPr>
        <w:jc w:val="both"/>
        <w:rPr>
          <w:rFonts w:ascii="Times New Roman" w:hAnsi="Times New Roman" w:cs="Times New Roman"/>
          <w:sz w:val="24"/>
          <w:szCs w:val="24"/>
        </w:rPr>
      </w:pPr>
      <w:r w:rsidRPr="004A284D">
        <w:rPr>
          <w:rFonts w:ascii="Times New Roman" w:hAnsi="Times New Roman" w:cs="Times New Roman"/>
          <w:sz w:val="24"/>
          <w:szCs w:val="24"/>
        </w:rPr>
        <w:t xml:space="preserve">The Governor </w:t>
      </w:r>
      <w:proofErr w:type="gramStart"/>
      <w:r w:rsidRPr="004A284D">
        <w:rPr>
          <w:rFonts w:ascii="Times New Roman" w:hAnsi="Times New Roman" w:cs="Times New Roman"/>
          <w:sz w:val="24"/>
          <w:szCs w:val="24"/>
        </w:rPr>
        <w:t>of  _</w:t>
      </w:r>
      <w:proofErr w:type="gramEnd"/>
      <w:r w:rsidRPr="004A284D">
        <w:rPr>
          <w:rFonts w:ascii="Times New Roman" w:hAnsi="Times New Roman" w:cs="Times New Roman"/>
          <w:sz w:val="24"/>
          <w:szCs w:val="24"/>
        </w:rPr>
        <w:t xml:space="preserve">________, acting through the </w:t>
      </w:r>
      <w:r w:rsidRPr="004A284D">
        <w:rPr>
          <w:rFonts w:ascii="Times New Roman" w:hAnsi="Times New Roman" w:cs="Times New Roman"/>
          <w:iCs/>
          <w:sz w:val="24"/>
          <w:szCs w:val="24"/>
        </w:rPr>
        <w:t xml:space="preserve">________ </w:t>
      </w:r>
      <w:r w:rsidRPr="004A284D">
        <w:rPr>
          <w:rFonts w:ascii="Times New Roman" w:hAnsi="Times New Roman" w:cs="Times New Roman"/>
          <w:sz w:val="24"/>
          <w:szCs w:val="24"/>
        </w:rPr>
        <w:t>(hereinafter referred to as the “</w:t>
      </w:r>
      <w:r w:rsidR="000E6DF9" w:rsidRPr="004A284D">
        <w:rPr>
          <w:rFonts w:ascii="Times New Roman" w:hAnsi="Times New Roman" w:cs="Times New Roman"/>
          <w:b/>
          <w:bCs/>
          <w:sz w:val="24"/>
          <w:szCs w:val="24"/>
        </w:rPr>
        <w:t>State</w:t>
      </w:r>
      <w:r w:rsidR="000E6DF9" w:rsidRPr="004A284D">
        <w:rPr>
          <w:rFonts w:ascii="Times New Roman" w:hAnsi="Times New Roman" w:cs="Times New Roman"/>
          <w:sz w:val="24"/>
          <w:szCs w:val="24"/>
        </w:rPr>
        <w:t xml:space="preserve"> </w:t>
      </w:r>
      <w:r w:rsidRPr="004A284D">
        <w:rPr>
          <w:rFonts w:ascii="Times New Roman" w:hAnsi="Times New Roman" w:cs="Times New Roman"/>
          <w:b/>
          <w:bCs/>
          <w:sz w:val="24"/>
          <w:szCs w:val="24"/>
        </w:rPr>
        <w:t>Government</w:t>
      </w:r>
      <w:r w:rsidRPr="004A284D">
        <w:rPr>
          <w:rFonts w:ascii="Times New Roman" w:hAnsi="Times New Roman" w:cs="Times New Roman"/>
          <w:sz w:val="24"/>
          <w:szCs w:val="24"/>
        </w:rPr>
        <w:t>”), of the FIRST PART;</w:t>
      </w:r>
    </w:p>
    <w:p w14:paraId="58595601"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AND</w:t>
      </w:r>
    </w:p>
    <w:p w14:paraId="7645435F" w14:textId="3B4808A7" w:rsidR="00D82D41" w:rsidRPr="004A284D" w:rsidRDefault="0029631F" w:rsidP="00CC6C81">
      <w:pPr>
        <w:jc w:val="both"/>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sz w:val="24"/>
          <w:szCs w:val="24"/>
        </w:rPr>
        <w:t>In</w:t>
      </w:r>
      <w:r w:rsidRPr="004A284D">
        <w:rPr>
          <w:rFonts w:ascii="Times New Roman" w:hAnsi="Times New Roman" w:cs="Times New Roman"/>
          <w:i/>
          <w:iCs/>
          <w:sz w:val="24"/>
          <w:szCs w:val="24"/>
        </w:rPr>
        <w:t>sert name of the Company</w:t>
      </w:r>
      <w:r w:rsidRPr="004A284D">
        <w:rPr>
          <w:rFonts w:ascii="Times New Roman" w:hAnsi="Times New Roman" w:cs="Times New Roman"/>
          <w:sz w:val="24"/>
          <w:szCs w:val="24"/>
        </w:rPr>
        <w:t>]</w:t>
      </w:r>
      <w:r w:rsidR="00D82D41" w:rsidRPr="004A284D">
        <w:rPr>
          <w:rFonts w:ascii="Times New Roman" w:hAnsi="Times New Roman" w:cs="Times New Roman"/>
          <w:sz w:val="24"/>
          <w:szCs w:val="24"/>
        </w:rPr>
        <w:t>, a company incorporated under the laws of ___________________, (hereinafter referred to as “</w:t>
      </w:r>
      <w:r w:rsidRPr="004A284D">
        <w:rPr>
          <w:rFonts w:ascii="Times New Roman" w:hAnsi="Times New Roman" w:cs="Times New Roman"/>
          <w:sz w:val="24"/>
          <w:szCs w:val="24"/>
        </w:rPr>
        <w:t>________</w:t>
      </w:r>
      <w:r w:rsidR="00D82D41" w:rsidRPr="004A284D">
        <w:rPr>
          <w:rFonts w:ascii="Times New Roman" w:hAnsi="Times New Roman" w:cs="Times New Roman"/>
          <w:sz w:val="24"/>
          <w:szCs w:val="24"/>
        </w:rPr>
        <w:t>”) having its registered office at ____________________, which expression shall include its successors and permitted transferees and assigns, of the SECOND PART;</w:t>
      </w:r>
    </w:p>
    <w:p w14:paraId="5A3679A3"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AND</w:t>
      </w:r>
    </w:p>
    <w:p w14:paraId="76E5523B" w14:textId="469F0BA9" w:rsidR="00D82D41" w:rsidRPr="004A284D" w:rsidRDefault="0029631F" w:rsidP="00214AF4">
      <w:pPr>
        <w:jc w:val="both"/>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sz w:val="24"/>
          <w:szCs w:val="24"/>
        </w:rPr>
        <w:t>In</w:t>
      </w:r>
      <w:r w:rsidRPr="004A284D">
        <w:rPr>
          <w:rFonts w:ascii="Times New Roman" w:hAnsi="Times New Roman" w:cs="Times New Roman"/>
          <w:i/>
          <w:iCs/>
          <w:sz w:val="24"/>
          <w:szCs w:val="24"/>
        </w:rPr>
        <w:t>sert name of the Company</w:t>
      </w:r>
      <w:r w:rsidRPr="004A284D">
        <w:rPr>
          <w:rFonts w:ascii="Times New Roman" w:hAnsi="Times New Roman" w:cs="Times New Roman"/>
          <w:sz w:val="24"/>
          <w:szCs w:val="24"/>
        </w:rPr>
        <w:t>]</w:t>
      </w:r>
      <w:r w:rsidR="00D82D41" w:rsidRPr="004A284D">
        <w:rPr>
          <w:rFonts w:ascii="Times New Roman" w:hAnsi="Times New Roman" w:cs="Times New Roman"/>
          <w:sz w:val="24"/>
          <w:szCs w:val="24"/>
        </w:rPr>
        <w:t>, a company incorporated under the laws of ___________________, (hereinafter referred to as “</w:t>
      </w:r>
      <w:r w:rsidRPr="004A284D">
        <w:rPr>
          <w:rFonts w:ascii="Times New Roman" w:hAnsi="Times New Roman" w:cs="Times New Roman"/>
          <w:sz w:val="24"/>
          <w:szCs w:val="24"/>
        </w:rPr>
        <w:t>______</w:t>
      </w:r>
      <w:r w:rsidR="00D82D41" w:rsidRPr="004A284D">
        <w:rPr>
          <w:rFonts w:ascii="Times New Roman" w:hAnsi="Times New Roman" w:cs="Times New Roman"/>
          <w:sz w:val="24"/>
          <w:szCs w:val="24"/>
        </w:rPr>
        <w:t>”) having its registered office at ____________________, which expression shall include its successors and permitted transferees and assigns, of the THIRD PART;</w:t>
      </w:r>
    </w:p>
    <w:p w14:paraId="5690907A" w14:textId="77777777" w:rsidR="00D82D41" w:rsidRPr="004A284D" w:rsidRDefault="00D82D41" w:rsidP="00214AF4">
      <w:pPr>
        <w:jc w:val="both"/>
        <w:rPr>
          <w:rFonts w:ascii="Times New Roman" w:hAnsi="Times New Roman" w:cs="Times New Roman"/>
          <w:b/>
          <w:bCs/>
          <w:i/>
          <w:iCs/>
          <w:sz w:val="24"/>
          <w:szCs w:val="24"/>
        </w:rPr>
      </w:pPr>
      <w:r w:rsidRPr="004A284D">
        <w:rPr>
          <w:rFonts w:ascii="Times New Roman" w:hAnsi="Times New Roman" w:cs="Times New Roman"/>
          <w:b/>
          <w:bCs/>
          <w:i/>
          <w:iCs/>
          <w:sz w:val="24"/>
          <w:szCs w:val="24"/>
        </w:rPr>
        <w:t>[ADD party clause for each relevant party who is to be the lessee]</w:t>
      </w:r>
    </w:p>
    <w:p w14:paraId="030379A8"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Parties of the Second and the Third Part are collectively hereinafter referred to as the “Lessee”). The Government and the Lessee shall hereinafter individually be referred to as the “Party” and collectively as the “Parties”, unless repugnant to the context.</w:t>
      </w:r>
    </w:p>
    <w:p w14:paraId="375ED3A2"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WHEREAS:</w:t>
      </w:r>
    </w:p>
    <w:p w14:paraId="4BE9D122" w14:textId="0DC71600" w:rsidR="00D82D41" w:rsidRPr="004A284D" w:rsidRDefault="00D82D41">
      <w:pPr>
        <w:pStyle w:val="ListParagraph"/>
        <w:numPr>
          <w:ilvl w:val="0"/>
          <w:numId w:val="6"/>
        </w:numPr>
        <w:spacing w:after="240" w:line="240" w:lineRule="auto"/>
        <w:ind w:left="567"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Lessee </w:t>
      </w:r>
      <w:r w:rsidRPr="004A284D">
        <w:rPr>
          <w:rFonts w:ascii="Times New Roman" w:hAnsi="Times New Roman" w:cs="Times New Roman"/>
          <w:b/>
          <w:bCs/>
          <w:sz w:val="24"/>
          <w:szCs w:val="24"/>
        </w:rPr>
        <w:t>[(</w:t>
      </w:r>
      <w:r w:rsidRPr="004A284D">
        <w:rPr>
          <w:rFonts w:ascii="Times New Roman" w:hAnsi="Times New Roman" w:cs="Times New Roman"/>
          <w:b/>
          <w:bCs/>
          <w:i/>
          <w:iCs/>
          <w:sz w:val="24"/>
          <w:szCs w:val="24"/>
        </w:rPr>
        <w:t>ADD if there is a contract for mineral oil operations between Lessee and the Government)</w:t>
      </w:r>
      <w:r w:rsidRPr="004A284D">
        <w:rPr>
          <w:rFonts w:ascii="Times New Roman" w:hAnsi="Times New Roman" w:cs="Times New Roman"/>
          <w:i/>
          <w:iCs/>
          <w:sz w:val="24"/>
          <w:szCs w:val="24"/>
        </w:rPr>
        <w:t xml:space="preserve"> </w:t>
      </w:r>
      <w:r w:rsidRPr="004A284D">
        <w:rPr>
          <w:rFonts w:ascii="Times New Roman" w:hAnsi="Times New Roman" w:cs="Times New Roman"/>
          <w:sz w:val="24"/>
          <w:szCs w:val="24"/>
        </w:rPr>
        <w:t>in pursuance of the ____contract  dated ___________________  (hereinafter referred to as the “Contract”) and</w:t>
      </w:r>
      <w:r w:rsidRPr="00C15EA1">
        <w:rPr>
          <w:rFonts w:ascii="Times New Roman" w:hAnsi="Times New Roman" w:cs="Times New Roman"/>
          <w:b/>
          <w:bCs/>
          <w:sz w:val="24"/>
          <w:szCs w:val="24"/>
        </w:rPr>
        <w:t>]</w:t>
      </w:r>
      <w:r w:rsidRPr="004A284D">
        <w:rPr>
          <w:rFonts w:ascii="Times New Roman" w:hAnsi="Times New Roman" w:cs="Times New Roman"/>
          <w:sz w:val="24"/>
          <w:szCs w:val="24"/>
        </w:rPr>
        <w:t xml:space="preserve"> in accordance with the Oilfields (Regulation and Development) Act, 1948, (hereinafter referred to as the “</w:t>
      </w:r>
      <w:r w:rsidRPr="004A284D">
        <w:rPr>
          <w:rFonts w:ascii="Times New Roman" w:hAnsi="Times New Roman" w:cs="Times New Roman"/>
          <w:b/>
          <w:bCs/>
          <w:sz w:val="24"/>
          <w:szCs w:val="24"/>
        </w:rPr>
        <w:t>Act</w:t>
      </w:r>
      <w:r w:rsidRPr="004A284D">
        <w:rPr>
          <w:rFonts w:ascii="Times New Roman" w:hAnsi="Times New Roman" w:cs="Times New Roman"/>
          <w:sz w:val="24"/>
          <w:szCs w:val="24"/>
        </w:rPr>
        <w:t>”), and the Petroleum and Natural Gas Rules, 2025 , (hereinafter referred to as the “</w:t>
      </w:r>
      <w:r w:rsidRPr="004A284D">
        <w:rPr>
          <w:rFonts w:ascii="Times New Roman" w:hAnsi="Times New Roman" w:cs="Times New Roman"/>
          <w:b/>
          <w:bCs/>
          <w:sz w:val="24"/>
          <w:szCs w:val="24"/>
        </w:rPr>
        <w:t>Rules</w:t>
      </w:r>
      <w:r w:rsidRPr="004A284D">
        <w:rPr>
          <w:rFonts w:ascii="Times New Roman" w:hAnsi="Times New Roman" w:cs="Times New Roman"/>
          <w:sz w:val="24"/>
          <w:szCs w:val="24"/>
        </w:rPr>
        <w:t xml:space="preserve">”), has applied for a petroleum </w:t>
      </w:r>
      <w:bookmarkStart w:id="5" w:name="_9kMHG5YVt46667CYGcrw"/>
      <w:r w:rsidRPr="004A284D">
        <w:rPr>
          <w:rFonts w:ascii="Times New Roman" w:hAnsi="Times New Roman" w:cs="Times New Roman"/>
          <w:sz w:val="24"/>
          <w:szCs w:val="24"/>
        </w:rPr>
        <w:t>lease</w:t>
      </w:r>
      <w:bookmarkEnd w:id="5"/>
      <w:r w:rsidRPr="004A284D">
        <w:rPr>
          <w:rFonts w:ascii="Times New Roman" w:hAnsi="Times New Roman" w:cs="Times New Roman"/>
          <w:sz w:val="24"/>
          <w:szCs w:val="24"/>
        </w:rPr>
        <w:t xml:space="preserve"> over the area as more fully described in the </w:t>
      </w:r>
      <w:r w:rsidR="00342F8F" w:rsidRPr="004A284D">
        <w:rPr>
          <w:rFonts w:ascii="Times New Roman" w:hAnsi="Times New Roman" w:cs="Times New Roman"/>
          <w:b/>
          <w:bCs/>
          <w:sz w:val="24"/>
          <w:szCs w:val="24"/>
        </w:rPr>
        <w:t>Appendix-A</w:t>
      </w:r>
      <w:r w:rsidR="00342F8F" w:rsidRPr="004A284D">
        <w:rPr>
          <w:rFonts w:ascii="Times New Roman" w:hAnsi="Times New Roman" w:cs="Times New Roman"/>
          <w:sz w:val="24"/>
          <w:szCs w:val="24"/>
        </w:rPr>
        <w:t xml:space="preserve"> </w:t>
      </w:r>
      <w:r w:rsidRPr="004A284D">
        <w:rPr>
          <w:rFonts w:ascii="Times New Roman" w:hAnsi="Times New Roman" w:cs="Times New Roman"/>
          <w:sz w:val="24"/>
          <w:szCs w:val="24"/>
        </w:rPr>
        <w:t>(“</w:t>
      </w:r>
      <w:r w:rsidRPr="004A284D">
        <w:rPr>
          <w:rFonts w:ascii="Times New Roman" w:hAnsi="Times New Roman" w:cs="Times New Roman"/>
          <w:b/>
          <w:bCs/>
          <w:sz w:val="24"/>
          <w:szCs w:val="24"/>
        </w:rPr>
        <w:t>Leased Area</w:t>
      </w:r>
      <w:r w:rsidRPr="004A284D">
        <w:rPr>
          <w:rFonts w:ascii="Times New Roman" w:hAnsi="Times New Roman" w:cs="Times New Roman"/>
          <w:sz w:val="24"/>
          <w:szCs w:val="24"/>
        </w:rPr>
        <w:t xml:space="preserve">”), in accordance with </w:t>
      </w:r>
      <w:r w:rsidR="00EE4544" w:rsidRPr="004A284D">
        <w:rPr>
          <w:rFonts w:ascii="Times New Roman" w:hAnsi="Times New Roman" w:cs="Times New Roman"/>
          <w:sz w:val="24"/>
          <w:szCs w:val="24"/>
        </w:rPr>
        <w:t>r</w:t>
      </w:r>
      <w:r w:rsidRPr="004A284D">
        <w:rPr>
          <w:rFonts w:ascii="Times New Roman" w:hAnsi="Times New Roman" w:cs="Times New Roman"/>
          <w:sz w:val="24"/>
          <w:szCs w:val="24"/>
        </w:rPr>
        <w:t>ule</w:t>
      </w:r>
      <w:r w:rsidR="000E6DF9" w:rsidRPr="004A284D">
        <w:rPr>
          <w:rFonts w:ascii="Times New Roman" w:hAnsi="Times New Roman" w:cs="Times New Roman"/>
          <w:sz w:val="24"/>
          <w:szCs w:val="24"/>
        </w:rPr>
        <w:t xml:space="preserve"> 5</w:t>
      </w:r>
      <w:r w:rsidRPr="004A284D">
        <w:rPr>
          <w:rFonts w:ascii="Times New Roman" w:hAnsi="Times New Roman" w:cs="Times New Roman"/>
          <w:sz w:val="24"/>
          <w:szCs w:val="24"/>
        </w:rPr>
        <w:t xml:space="preserve">  of </w:t>
      </w:r>
      <w:r w:rsidR="00226820" w:rsidRPr="004A284D">
        <w:rPr>
          <w:rFonts w:ascii="Times New Roman" w:hAnsi="Times New Roman" w:cs="Times New Roman"/>
          <w:sz w:val="24"/>
          <w:szCs w:val="24"/>
        </w:rPr>
        <w:t>t</w:t>
      </w:r>
      <w:r w:rsidRPr="004A284D">
        <w:rPr>
          <w:rFonts w:ascii="Times New Roman" w:hAnsi="Times New Roman" w:cs="Times New Roman"/>
          <w:sz w:val="24"/>
          <w:szCs w:val="24"/>
        </w:rPr>
        <w:t xml:space="preserve">he Rules. </w:t>
      </w:r>
    </w:p>
    <w:p w14:paraId="6408E9AE" w14:textId="29A3B0E1" w:rsidR="00D82D41" w:rsidRPr="004A284D" w:rsidRDefault="00D82D41">
      <w:pPr>
        <w:pStyle w:val="ListParagraph"/>
        <w:numPr>
          <w:ilvl w:val="0"/>
          <w:numId w:val="6"/>
        </w:numPr>
        <w:spacing w:after="240" w:line="240" w:lineRule="auto"/>
        <w:ind w:left="567"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Lessee has prior to the date of this Lease, submitted to the</w:t>
      </w:r>
      <w:r w:rsidR="000E6DF9" w:rsidRPr="004A284D">
        <w:rPr>
          <w:rFonts w:ascii="Times New Roman" w:hAnsi="Times New Roman" w:cs="Times New Roman"/>
          <w:sz w:val="24"/>
          <w:szCs w:val="24"/>
        </w:rPr>
        <w:t xml:space="preserve"> State</w:t>
      </w:r>
      <w:r w:rsidRPr="004A284D">
        <w:rPr>
          <w:rFonts w:ascii="Times New Roman" w:hAnsi="Times New Roman" w:cs="Times New Roman"/>
          <w:sz w:val="24"/>
          <w:szCs w:val="24"/>
        </w:rPr>
        <w:t xml:space="preserve"> Government, a security deposit of INR 25,00,000 (Indian Rupees Twenty-Five Lakhs), in accordance with </w:t>
      </w:r>
      <w:r w:rsidR="00EE4544" w:rsidRPr="004A284D">
        <w:rPr>
          <w:rFonts w:ascii="Times New Roman" w:hAnsi="Times New Roman" w:cs="Times New Roman"/>
          <w:sz w:val="24"/>
          <w:szCs w:val="24"/>
        </w:rPr>
        <w:t>r</w:t>
      </w:r>
      <w:r w:rsidRPr="004A284D">
        <w:rPr>
          <w:rFonts w:ascii="Times New Roman" w:hAnsi="Times New Roman" w:cs="Times New Roman"/>
          <w:sz w:val="24"/>
          <w:szCs w:val="24"/>
        </w:rPr>
        <w:t xml:space="preserve">ule </w:t>
      </w:r>
      <w:r w:rsidR="00F4050E" w:rsidRPr="004A284D">
        <w:rPr>
          <w:rFonts w:ascii="Times New Roman" w:hAnsi="Times New Roman" w:cs="Times New Roman"/>
          <w:sz w:val="24"/>
          <w:szCs w:val="24"/>
        </w:rPr>
        <w:t xml:space="preserve">5 </w:t>
      </w:r>
      <w:r w:rsidRPr="004A284D">
        <w:rPr>
          <w:rFonts w:ascii="Times New Roman" w:hAnsi="Times New Roman" w:cs="Times New Roman"/>
          <w:sz w:val="24"/>
          <w:szCs w:val="24"/>
        </w:rPr>
        <w:t>of the Rules.</w:t>
      </w:r>
    </w:p>
    <w:p w14:paraId="01A34F66" w14:textId="77777777" w:rsidR="00703362" w:rsidRPr="004A284D" w:rsidRDefault="00D82D41" w:rsidP="00CC6C81">
      <w:pPr>
        <w:jc w:val="both"/>
        <w:rPr>
          <w:rFonts w:ascii="Times New Roman" w:hAnsi="Times New Roman" w:cs="Times New Roman"/>
          <w:sz w:val="24"/>
          <w:szCs w:val="24"/>
        </w:rPr>
      </w:pPr>
      <w:r w:rsidRPr="004A284D">
        <w:rPr>
          <w:rFonts w:ascii="Times New Roman" w:hAnsi="Times New Roman" w:cs="Times New Roman"/>
          <w:sz w:val="24"/>
          <w:szCs w:val="24"/>
        </w:rPr>
        <w:t xml:space="preserve">Accordingly, the present deed is being executed for grant of a Lease over the Leased Area to the Lessee in consideration of the rent, covenants and agreements hereinafter reserved and </w:t>
      </w:r>
      <w:r w:rsidRPr="004A284D">
        <w:rPr>
          <w:rFonts w:ascii="Times New Roman" w:hAnsi="Times New Roman" w:cs="Times New Roman"/>
          <w:sz w:val="24"/>
          <w:szCs w:val="24"/>
        </w:rPr>
        <w:lastRenderedPageBreak/>
        <w:t>contained on the part of the Lessee to be paid, observed and performed, and in furtherance of the execution and performance of the Contract</w:t>
      </w:r>
    </w:p>
    <w:p w14:paraId="44F99A5E" w14:textId="1399DB9B" w:rsidR="00D82D41" w:rsidRPr="004A284D" w:rsidRDefault="00D82D41" w:rsidP="00F66202">
      <w:pPr>
        <w:spacing w:after="240" w:line="240" w:lineRule="auto"/>
        <w:jc w:val="both"/>
        <w:rPr>
          <w:rFonts w:ascii="Times New Roman" w:hAnsi="Times New Roman" w:cs="Times New Roman"/>
          <w:sz w:val="24"/>
          <w:szCs w:val="24"/>
        </w:rPr>
      </w:pPr>
    </w:p>
    <w:p w14:paraId="36A3E00A" w14:textId="77777777" w:rsidR="00D82D41" w:rsidRPr="004A284D" w:rsidRDefault="00D82D41" w:rsidP="00F66202">
      <w:pPr>
        <w:jc w:val="both"/>
        <w:rPr>
          <w:rFonts w:ascii="Times New Roman" w:hAnsi="Times New Roman" w:cs="Times New Roman"/>
          <w:b/>
          <w:sz w:val="24"/>
          <w:szCs w:val="24"/>
        </w:rPr>
      </w:pPr>
      <w:r w:rsidRPr="004A284D">
        <w:rPr>
          <w:rFonts w:ascii="Times New Roman" w:hAnsi="Times New Roman" w:cs="Times New Roman"/>
          <w:b/>
          <w:sz w:val="24"/>
          <w:szCs w:val="24"/>
        </w:rPr>
        <w:t>NOW THEREFORE IT IS HEREBY AGREED AMONG THE PARTIES AND THIS LEASE DEED WITNESSETH AS UNDER:</w:t>
      </w:r>
    </w:p>
    <w:p w14:paraId="47D6BBF2" w14:textId="77DC43BF" w:rsidR="00D82D41" w:rsidRPr="004A284D" w:rsidRDefault="00D82D41">
      <w:pPr>
        <w:pStyle w:val="ListParagraph"/>
        <w:numPr>
          <w:ilvl w:val="0"/>
          <w:numId w:val="7"/>
        </w:numPr>
        <w:spacing w:after="240" w:line="240" w:lineRule="auto"/>
        <w:ind w:left="567" w:hanging="567"/>
        <w:contextualSpacing w:val="0"/>
        <w:jc w:val="both"/>
        <w:rPr>
          <w:rFonts w:ascii="Times New Roman" w:hAnsi="Times New Roman" w:cs="Times New Roman"/>
          <w:b/>
          <w:bCs/>
          <w:sz w:val="24"/>
          <w:szCs w:val="24"/>
        </w:rPr>
      </w:pPr>
      <w:r w:rsidRPr="004A284D">
        <w:rPr>
          <w:rFonts w:ascii="Times New Roman" w:hAnsi="Times New Roman" w:cs="Times New Roman"/>
          <w:b/>
          <w:bCs/>
          <w:sz w:val="24"/>
          <w:szCs w:val="24"/>
        </w:rPr>
        <w:t xml:space="preserve">DEFINITIONS </w:t>
      </w:r>
      <w:r w:rsidR="005F2776" w:rsidRPr="004A284D">
        <w:rPr>
          <w:rFonts w:ascii="Times New Roman" w:hAnsi="Times New Roman" w:cs="Times New Roman"/>
          <w:b/>
          <w:bCs/>
          <w:sz w:val="24"/>
          <w:szCs w:val="24"/>
        </w:rPr>
        <w:t>AND</w:t>
      </w:r>
      <w:r w:rsidRPr="004A284D">
        <w:rPr>
          <w:rFonts w:ascii="Times New Roman" w:hAnsi="Times New Roman" w:cs="Times New Roman"/>
          <w:b/>
          <w:bCs/>
          <w:sz w:val="24"/>
          <w:szCs w:val="24"/>
        </w:rPr>
        <w:t xml:space="preserve"> </w:t>
      </w:r>
      <w:proofErr w:type="gramStart"/>
      <w:r w:rsidRPr="004A284D">
        <w:rPr>
          <w:rFonts w:ascii="Times New Roman" w:hAnsi="Times New Roman" w:cs="Times New Roman"/>
          <w:b/>
          <w:bCs/>
          <w:sz w:val="24"/>
          <w:szCs w:val="24"/>
        </w:rPr>
        <w:t>INTERPRETATION</w:t>
      </w:r>
      <w:r w:rsidR="007C0A2C" w:rsidRPr="004A284D">
        <w:rPr>
          <w:rFonts w:ascii="Times New Roman" w:hAnsi="Times New Roman" w:cs="Times New Roman"/>
          <w:b/>
          <w:bCs/>
          <w:sz w:val="24"/>
          <w:szCs w:val="24"/>
        </w:rPr>
        <w:t>.—</w:t>
      </w:r>
      <w:proofErr w:type="gramEnd"/>
    </w:p>
    <w:p w14:paraId="13F5045D" w14:textId="3C726A69" w:rsidR="00D82D41" w:rsidRPr="004A284D" w:rsidRDefault="00D82D41" w:rsidP="006A478B">
      <w:pPr>
        <w:pStyle w:val="ListParagraph"/>
        <w:numPr>
          <w:ilvl w:val="1"/>
          <w:numId w:val="56"/>
        </w:numPr>
        <w:spacing w:after="240" w:line="240" w:lineRule="auto"/>
        <w:ind w:hanging="513"/>
        <w:jc w:val="both"/>
        <w:rPr>
          <w:rFonts w:ascii="Times New Roman" w:hAnsi="Times New Roman" w:cs="Times New Roman"/>
          <w:sz w:val="24"/>
          <w:szCs w:val="24"/>
        </w:rPr>
      </w:pPr>
      <w:r w:rsidRPr="004A284D">
        <w:rPr>
          <w:rFonts w:ascii="Times New Roman" w:hAnsi="Times New Roman" w:cs="Times New Roman"/>
          <w:sz w:val="24"/>
          <w:szCs w:val="24"/>
        </w:rPr>
        <w:t xml:space="preserve">Unless defined otherwise, the expressions used in this Lease shall have the same meaning as </w:t>
      </w:r>
      <w:r w:rsidR="005F2776" w:rsidRPr="004A284D">
        <w:rPr>
          <w:rFonts w:ascii="Times New Roman" w:hAnsi="Times New Roman" w:cs="Times New Roman"/>
          <w:sz w:val="24"/>
          <w:szCs w:val="24"/>
        </w:rPr>
        <w:t xml:space="preserve">assigned </w:t>
      </w:r>
      <w:r w:rsidRPr="004A284D">
        <w:rPr>
          <w:rFonts w:ascii="Times New Roman" w:hAnsi="Times New Roman" w:cs="Times New Roman"/>
          <w:sz w:val="24"/>
          <w:szCs w:val="24"/>
        </w:rPr>
        <w:t>to them under the Act and the Rules.</w:t>
      </w:r>
    </w:p>
    <w:p w14:paraId="39B52845" w14:textId="22B067E5" w:rsidR="00D82D41" w:rsidRPr="004A284D" w:rsidRDefault="00D82D41" w:rsidP="006A478B">
      <w:pPr>
        <w:pStyle w:val="ListParagraph"/>
        <w:numPr>
          <w:ilvl w:val="1"/>
          <w:numId w:val="56"/>
        </w:numPr>
        <w:spacing w:after="240" w:line="240" w:lineRule="auto"/>
        <w:ind w:hanging="513"/>
        <w:jc w:val="both"/>
        <w:rPr>
          <w:rFonts w:ascii="Times New Roman" w:hAnsi="Times New Roman" w:cs="Times New Roman"/>
          <w:sz w:val="24"/>
          <w:szCs w:val="24"/>
        </w:rPr>
      </w:pPr>
      <w:r w:rsidRPr="004A284D">
        <w:rPr>
          <w:rFonts w:ascii="Times New Roman" w:hAnsi="Times New Roman" w:cs="Times New Roman"/>
          <w:sz w:val="24"/>
          <w:szCs w:val="24"/>
        </w:rPr>
        <w:t xml:space="preserve">All references in this Lease to statutory provisions shall be construed as meaning and including references </w:t>
      </w:r>
      <w:proofErr w:type="gramStart"/>
      <w:r w:rsidRPr="004A284D">
        <w:rPr>
          <w:rFonts w:ascii="Times New Roman" w:hAnsi="Times New Roman" w:cs="Times New Roman"/>
          <w:sz w:val="24"/>
          <w:szCs w:val="24"/>
        </w:rPr>
        <w:t>to:</w:t>
      </w:r>
      <w:r w:rsidR="005F2776" w:rsidRPr="004A284D">
        <w:rPr>
          <w:rFonts w:ascii="Times New Roman" w:hAnsi="Times New Roman" w:cs="Times New Roman"/>
          <w:b/>
          <w:bCs/>
          <w:sz w:val="24"/>
          <w:szCs w:val="24"/>
        </w:rPr>
        <w:t>—</w:t>
      </w:r>
      <w:proofErr w:type="gramEnd"/>
    </w:p>
    <w:p w14:paraId="3B4396A6" w14:textId="77777777" w:rsidR="00E27443" w:rsidRPr="004A284D" w:rsidRDefault="00E27443" w:rsidP="00E27443">
      <w:pPr>
        <w:pStyle w:val="ListParagraph"/>
        <w:spacing w:after="240" w:line="240" w:lineRule="auto"/>
        <w:ind w:left="1080"/>
        <w:jc w:val="both"/>
        <w:rPr>
          <w:rFonts w:ascii="Times New Roman" w:hAnsi="Times New Roman" w:cs="Times New Roman"/>
          <w:sz w:val="24"/>
          <w:szCs w:val="24"/>
        </w:rPr>
      </w:pPr>
    </w:p>
    <w:p w14:paraId="1578E1F5" w14:textId="77777777" w:rsidR="00E27443" w:rsidRPr="004A284D" w:rsidRDefault="00D82D41" w:rsidP="006A478B">
      <w:pPr>
        <w:pStyle w:val="ListParagraph"/>
        <w:numPr>
          <w:ilvl w:val="2"/>
          <w:numId w:val="56"/>
        </w:numPr>
        <w:spacing w:after="240" w:line="240" w:lineRule="auto"/>
        <w:contextualSpacing w:val="0"/>
        <w:jc w:val="both"/>
        <w:rPr>
          <w:rFonts w:ascii="Times New Roman" w:hAnsi="Times New Roman" w:cs="Times New Roman"/>
          <w:sz w:val="24"/>
          <w:szCs w:val="24"/>
        </w:rPr>
      </w:pPr>
      <w:r w:rsidRPr="004A284D">
        <w:rPr>
          <w:rFonts w:ascii="Times New Roman" w:hAnsi="Times New Roman" w:cs="Times New Roman"/>
          <w:sz w:val="24"/>
          <w:szCs w:val="24"/>
        </w:rPr>
        <w:t>any statutory modification, consolidation or re-enactment (whether before or after the date of this Lease) for the time being in force; and</w:t>
      </w:r>
    </w:p>
    <w:p w14:paraId="499D2CA9" w14:textId="17F462A4" w:rsidR="00D82D41" w:rsidRPr="004A284D" w:rsidRDefault="00D82D41" w:rsidP="006A478B">
      <w:pPr>
        <w:pStyle w:val="ListParagraph"/>
        <w:numPr>
          <w:ilvl w:val="2"/>
          <w:numId w:val="56"/>
        </w:numPr>
        <w:spacing w:after="240" w:line="240" w:lineRule="auto"/>
        <w:contextualSpacing w:val="0"/>
        <w:jc w:val="both"/>
        <w:rPr>
          <w:rFonts w:ascii="Times New Roman" w:hAnsi="Times New Roman" w:cs="Times New Roman"/>
          <w:sz w:val="24"/>
          <w:szCs w:val="24"/>
        </w:rPr>
      </w:pPr>
      <w:r w:rsidRPr="004A284D">
        <w:rPr>
          <w:rFonts w:ascii="Times New Roman" w:hAnsi="Times New Roman" w:cs="Times New Roman"/>
          <w:sz w:val="24"/>
          <w:szCs w:val="24"/>
        </w:rPr>
        <w:t>all statutory instruments or orders made pursuant to a statutory provision.</w:t>
      </w:r>
    </w:p>
    <w:p w14:paraId="2DC725F0" w14:textId="245E0288" w:rsidR="00D82D41" w:rsidRPr="004A284D" w:rsidRDefault="00D82D41">
      <w:pPr>
        <w:pStyle w:val="ListParagraph"/>
        <w:numPr>
          <w:ilvl w:val="0"/>
          <w:numId w:val="7"/>
        </w:numPr>
        <w:spacing w:after="240" w:line="240" w:lineRule="auto"/>
        <w:ind w:left="567" w:hanging="567"/>
        <w:contextualSpacing w:val="0"/>
        <w:jc w:val="both"/>
        <w:rPr>
          <w:rFonts w:ascii="Times New Roman" w:hAnsi="Times New Roman" w:cs="Times New Roman"/>
          <w:b/>
          <w:bCs/>
          <w:sz w:val="24"/>
          <w:szCs w:val="24"/>
        </w:rPr>
      </w:pPr>
      <w:r w:rsidRPr="004A284D">
        <w:rPr>
          <w:rFonts w:ascii="Times New Roman" w:hAnsi="Times New Roman" w:cs="Times New Roman"/>
          <w:b/>
          <w:bCs/>
          <w:sz w:val="24"/>
          <w:szCs w:val="24"/>
        </w:rPr>
        <w:t xml:space="preserve">GRANT OF </w:t>
      </w:r>
      <w:proofErr w:type="gramStart"/>
      <w:r w:rsidRPr="004A284D">
        <w:rPr>
          <w:rFonts w:ascii="Times New Roman" w:hAnsi="Times New Roman" w:cs="Times New Roman"/>
          <w:b/>
          <w:bCs/>
          <w:sz w:val="24"/>
          <w:szCs w:val="24"/>
        </w:rPr>
        <w:t>LEASE</w:t>
      </w:r>
      <w:r w:rsidR="007C0A2C" w:rsidRPr="004A284D">
        <w:rPr>
          <w:rFonts w:ascii="Times New Roman" w:hAnsi="Times New Roman" w:cs="Times New Roman"/>
          <w:b/>
          <w:bCs/>
          <w:sz w:val="24"/>
          <w:szCs w:val="24"/>
        </w:rPr>
        <w:t>.—</w:t>
      </w:r>
      <w:proofErr w:type="gramEnd"/>
      <w:r w:rsidRPr="004A284D">
        <w:rPr>
          <w:rFonts w:ascii="Times New Roman" w:hAnsi="Times New Roman" w:cs="Times New Roman"/>
          <w:b/>
          <w:bCs/>
          <w:sz w:val="24"/>
          <w:szCs w:val="24"/>
        </w:rPr>
        <w:t xml:space="preserve"> </w:t>
      </w:r>
    </w:p>
    <w:p w14:paraId="43490FB8" w14:textId="77777777" w:rsidR="00E27443" w:rsidRPr="004A284D" w:rsidRDefault="00D82D41" w:rsidP="006A478B">
      <w:pPr>
        <w:pStyle w:val="ListParagraph"/>
        <w:numPr>
          <w:ilvl w:val="1"/>
          <w:numId w:val="57"/>
        </w:numPr>
        <w:spacing w:after="240" w:line="240" w:lineRule="auto"/>
        <w:ind w:left="1134" w:hanging="567"/>
        <w:jc w:val="both"/>
        <w:rPr>
          <w:rFonts w:ascii="Times New Roman" w:hAnsi="Times New Roman" w:cs="Times New Roman"/>
          <w:sz w:val="24"/>
          <w:szCs w:val="24"/>
        </w:rPr>
      </w:pPr>
      <w:r w:rsidRPr="004A284D">
        <w:rPr>
          <w:rFonts w:ascii="Times New Roman" w:hAnsi="Times New Roman" w:cs="Times New Roman"/>
          <w:sz w:val="24"/>
          <w:szCs w:val="24"/>
        </w:rPr>
        <w:t>The</w:t>
      </w:r>
      <w:r w:rsidR="000E6DF9" w:rsidRPr="004A284D">
        <w:rPr>
          <w:rFonts w:ascii="Times New Roman" w:hAnsi="Times New Roman" w:cs="Times New Roman"/>
          <w:sz w:val="24"/>
          <w:szCs w:val="24"/>
        </w:rPr>
        <w:t xml:space="preserve"> State</w:t>
      </w:r>
      <w:r w:rsidRPr="004A284D">
        <w:rPr>
          <w:rFonts w:ascii="Times New Roman" w:hAnsi="Times New Roman" w:cs="Times New Roman"/>
          <w:sz w:val="24"/>
          <w:szCs w:val="24"/>
        </w:rPr>
        <w:t xml:space="preserve"> Government hereby grants the Lease to the Lessee over the Leased Area for conducting mineral oil operations for a period of [</w:t>
      </w:r>
      <w:r w:rsidRPr="004A284D">
        <w:rPr>
          <w:rFonts w:ascii="Times New Roman" w:hAnsi="Times New Roman" w:cs="Times New Roman"/>
          <w:i/>
          <w:iCs/>
          <w:sz w:val="24"/>
          <w:szCs w:val="24"/>
        </w:rPr>
        <w:t>insert no. of years</w:t>
      </w:r>
      <w:r w:rsidRPr="004A284D">
        <w:rPr>
          <w:rFonts w:ascii="Times New Roman" w:hAnsi="Times New Roman" w:cs="Times New Roman"/>
          <w:sz w:val="24"/>
          <w:szCs w:val="24"/>
        </w:rPr>
        <w:t>] years, unless terminated or cancelled earlier in accordance with the Act and</w:t>
      </w:r>
      <w:r w:rsidR="005F2776" w:rsidRPr="004A284D">
        <w:rPr>
          <w:rFonts w:ascii="Times New Roman" w:hAnsi="Times New Roman" w:cs="Times New Roman"/>
          <w:sz w:val="24"/>
          <w:szCs w:val="24"/>
        </w:rPr>
        <w:t xml:space="preserve"> the</w:t>
      </w:r>
      <w:r w:rsidRPr="004A284D">
        <w:rPr>
          <w:rFonts w:ascii="Times New Roman" w:hAnsi="Times New Roman" w:cs="Times New Roman"/>
          <w:sz w:val="24"/>
          <w:szCs w:val="24"/>
        </w:rPr>
        <w:t xml:space="preserve"> </w:t>
      </w:r>
      <w:r w:rsidR="005F2776" w:rsidRPr="004A284D">
        <w:rPr>
          <w:rFonts w:ascii="Times New Roman" w:hAnsi="Times New Roman" w:cs="Times New Roman"/>
          <w:sz w:val="24"/>
          <w:szCs w:val="24"/>
        </w:rPr>
        <w:t>R</w:t>
      </w:r>
      <w:r w:rsidRPr="004A284D">
        <w:rPr>
          <w:rFonts w:ascii="Times New Roman" w:hAnsi="Times New Roman" w:cs="Times New Roman"/>
          <w:sz w:val="24"/>
          <w:szCs w:val="24"/>
        </w:rPr>
        <w:t>ules made thereunder or the Contract (“</w:t>
      </w:r>
      <w:r w:rsidRPr="004A284D">
        <w:rPr>
          <w:rFonts w:ascii="Times New Roman" w:hAnsi="Times New Roman" w:cs="Times New Roman"/>
          <w:b/>
          <w:bCs/>
          <w:sz w:val="24"/>
          <w:szCs w:val="24"/>
        </w:rPr>
        <w:t>Term</w:t>
      </w:r>
      <w:r w:rsidRPr="004A284D">
        <w:rPr>
          <w:rFonts w:ascii="Times New Roman" w:hAnsi="Times New Roman" w:cs="Times New Roman"/>
          <w:sz w:val="24"/>
          <w:szCs w:val="24"/>
        </w:rPr>
        <w:t xml:space="preserve">”). </w:t>
      </w:r>
    </w:p>
    <w:p w14:paraId="47EC5F28" w14:textId="77777777" w:rsidR="00E27443" w:rsidRPr="004A284D" w:rsidRDefault="00E27443" w:rsidP="00E27443">
      <w:pPr>
        <w:pStyle w:val="ListParagraph"/>
        <w:spacing w:after="240" w:line="240" w:lineRule="auto"/>
        <w:ind w:left="1134"/>
        <w:jc w:val="both"/>
        <w:rPr>
          <w:rFonts w:ascii="Times New Roman" w:hAnsi="Times New Roman" w:cs="Times New Roman"/>
          <w:sz w:val="24"/>
          <w:szCs w:val="24"/>
        </w:rPr>
      </w:pPr>
    </w:p>
    <w:p w14:paraId="4C4F05CB" w14:textId="5B89937F" w:rsidR="00D82D41" w:rsidRPr="004A284D" w:rsidRDefault="00D82D41" w:rsidP="006A478B">
      <w:pPr>
        <w:pStyle w:val="ListParagraph"/>
        <w:numPr>
          <w:ilvl w:val="1"/>
          <w:numId w:val="57"/>
        </w:numPr>
        <w:spacing w:after="240" w:line="240" w:lineRule="auto"/>
        <w:ind w:left="1134" w:hanging="567"/>
        <w:jc w:val="both"/>
        <w:rPr>
          <w:rFonts w:ascii="Times New Roman" w:hAnsi="Times New Roman" w:cs="Times New Roman"/>
          <w:sz w:val="24"/>
          <w:szCs w:val="24"/>
        </w:rPr>
      </w:pPr>
      <w:r w:rsidRPr="004A284D">
        <w:rPr>
          <w:rFonts w:ascii="Times New Roman" w:hAnsi="Times New Roman" w:cs="Times New Roman"/>
          <w:sz w:val="24"/>
          <w:szCs w:val="24"/>
        </w:rPr>
        <w:t xml:space="preserve">Subject to the Act and the Rules and the terms of the Contract executed between the </w:t>
      </w:r>
      <w:r w:rsidR="00A219FE" w:rsidRPr="004A284D">
        <w:rPr>
          <w:rFonts w:ascii="Times New Roman" w:hAnsi="Times New Roman" w:cs="Times New Roman"/>
          <w:sz w:val="24"/>
          <w:szCs w:val="24"/>
        </w:rPr>
        <w:t>Central Government</w:t>
      </w:r>
      <w:r w:rsidRPr="004A284D">
        <w:rPr>
          <w:rFonts w:ascii="Times New Roman" w:hAnsi="Times New Roman" w:cs="Times New Roman"/>
          <w:sz w:val="24"/>
          <w:szCs w:val="24"/>
        </w:rPr>
        <w:t xml:space="preserve"> and the Lessee, the Lessee shall </w:t>
      </w:r>
      <w:proofErr w:type="gramStart"/>
      <w:r w:rsidRPr="004A284D">
        <w:rPr>
          <w:rFonts w:ascii="Times New Roman" w:hAnsi="Times New Roman" w:cs="Times New Roman"/>
          <w:sz w:val="24"/>
          <w:szCs w:val="24"/>
        </w:rPr>
        <w:t>have:</w:t>
      </w:r>
      <w:r w:rsidR="005F2776" w:rsidRPr="004A284D">
        <w:rPr>
          <w:rFonts w:ascii="Times New Roman" w:hAnsi="Times New Roman" w:cs="Times New Roman"/>
          <w:b/>
          <w:bCs/>
          <w:sz w:val="24"/>
          <w:szCs w:val="24"/>
        </w:rPr>
        <w:t>—</w:t>
      </w:r>
      <w:proofErr w:type="gramEnd"/>
    </w:p>
    <w:p w14:paraId="2EA2373A" w14:textId="77777777" w:rsidR="00E27443" w:rsidRPr="004A284D" w:rsidRDefault="00E27443" w:rsidP="00E27443">
      <w:pPr>
        <w:pStyle w:val="ListParagraph"/>
        <w:rPr>
          <w:rFonts w:ascii="Times New Roman" w:hAnsi="Times New Roman" w:cs="Times New Roman"/>
          <w:sz w:val="24"/>
          <w:szCs w:val="24"/>
        </w:rPr>
      </w:pPr>
    </w:p>
    <w:p w14:paraId="25D478E5" w14:textId="0410699C" w:rsidR="00226820" w:rsidRPr="004A284D" w:rsidRDefault="00D82D41" w:rsidP="006A478B">
      <w:pPr>
        <w:pStyle w:val="ListParagraph"/>
        <w:numPr>
          <w:ilvl w:val="2"/>
          <w:numId w:val="57"/>
        </w:numPr>
        <w:spacing w:after="240" w:line="240" w:lineRule="auto"/>
        <w:ind w:left="1984"/>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exclusive right to explore mineral oils in the Leased Area, including but not limited to, conducting geological and geophysical surveys, drilling of wells, testing operations for mineral oils; </w:t>
      </w:r>
    </w:p>
    <w:p w14:paraId="40987048" w14:textId="6AAC44E3" w:rsidR="00226820" w:rsidRPr="004A284D" w:rsidRDefault="00D82D41" w:rsidP="006A478B">
      <w:pPr>
        <w:pStyle w:val="ListParagraph"/>
        <w:numPr>
          <w:ilvl w:val="2"/>
          <w:numId w:val="57"/>
        </w:numPr>
        <w:spacing w:after="240" w:line="240" w:lineRule="auto"/>
        <w:ind w:left="1984"/>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exclusive right to develop and produce mineral oils in the Leased Area along with the right to construct and maintain in and on </w:t>
      </w:r>
      <w:r w:rsidR="005F2776" w:rsidRPr="004A284D">
        <w:rPr>
          <w:rFonts w:ascii="Times New Roman" w:hAnsi="Times New Roman" w:cs="Times New Roman"/>
          <w:sz w:val="24"/>
          <w:szCs w:val="24"/>
        </w:rPr>
        <w:t xml:space="preserve">the </w:t>
      </w:r>
      <w:r w:rsidRPr="004A284D">
        <w:rPr>
          <w:rFonts w:ascii="Times New Roman" w:hAnsi="Times New Roman" w:cs="Times New Roman"/>
          <w:sz w:val="24"/>
          <w:szCs w:val="24"/>
        </w:rPr>
        <w:t>Leased Area such works, buildings, plants, platforms, waterways, roads, pipelines, dams, reservoirs, tanks, pumping stations, tram ways, railways, communication cables, electri</w:t>
      </w:r>
      <w:r w:rsidR="00226820" w:rsidRPr="004A284D">
        <w:rPr>
          <w:rFonts w:ascii="Times New Roman" w:hAnsi="Times New Roman" w:cs="Times New Roman"/>
          <w:sz w:val="24"/>
          <w:szCs w:val="24"/>
        </w:rPr>
        <w:t>c</w:t>
      </w:r>
      <w:r w:rsidRPr="004A284D">
        <w:rPr>
          <w:rFonts w:ascii="Times New Roman" w:hAnsi="Times New Roman" w:cs="Times New Roman"/>
          <w:sz w:val="24"/>
          <w:szCs w:val="24"/>
        </w:rPr>
        <w:t xml:space="preserve"> power lines and other structures and equipment and other facilities as may be necessary for the </w:t>
      </w:r>
      <w:r w:rsidR="005F2776" w:rsidRPr="004A284D">
        <w:rPr>
          <w:rFonts w:ascii="Times New Roman" w:hAnsi="Times New Roman" w:cs="Times New Roman"/>
          <w:sz w:val="24"/>
          <w:szCs w:val="24"/>
        </w:rPr>
        <w:t>purposes</w:t>
      </w:r>
      <w:r w:rsidRPr="004A284D">
        <w:rPr>
          <w:rFonts w:ascii="Times New Roman" w:hAnsi="Times New Roman" w:cs="Times New Roman"/>
          <w:sz w:val="24"/>
          <w:szCs w:val="24"/>
        </w:rPr>
        <w:t xml:space="preserve"> of the Lease or for fulfilling its obligation under the Lease; </w:t>
      </w:r>
    </w:p>
    <w:p w14:paraId="7003B9DB" w14:textId="2115D068" w:rsidR="008E300E" w:rsidRPr="004A284D" w:rsidRDefault="008E300E" w:rsidP="006A478B">
      <w:pPr>
        <w:pStyle w:val="ListParagraph"/>
        <w:numPr>
          <w:ilvl w:val="2"/>
          <w:numId w:val="57"/>
        </w:numPr>
        <w:spacing w:after="240" w:line="240" w:lineRule="auto"/>
        <w:ind w:left="1984"/>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rights and obligations to carry out site restoration, abandonment, and decommissioning of oil wells, installations, and associated facilities;</w:t>
      </w:r>
    </w:p>
    <w:p w14:paraId="2CEA01F3" w14:textId="133B965A" w:rsidR="00226820" w:rsidRPr="004A284D" w:rsidRDefault="00D82D41" w:rsidP="006A478B">
      <w:pPr>
        <w:pStyle w:val="ListParagraph"/>
        <w:numPr>
          <w:ilvl w:val="2"/>
          <w:numId w:val="57"/>
        </w:numPr>
        <w:spacing w:after="240" w:line="240" w:lineRule="auto"/>
        <w:ind w:left="1984"/>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right to explore, plan, develop and establish comprehensive energy projects in the Leased Area and produce energy therefrom subject to necessary approvals under applicable law; </w:t>
      </w:r>
    </w:p>
    <w:p w14:paraId="0A61C850" w14:textId="6DDBB345" w:rsidR="00D82D41" w:rsidRPr="004A284D" w:rsidRDefault="00D82D41" w:rsidP="006A478B">
      <w:pPr>
        <w:pStyle w:val="ListParagraph"/>
        <w:numPr>
          <w:ilvl w:val="2"/>
          <w:numId w:val="57"/>
        </w:numPr>
        <w:spacing w:after="240" w:line="240" w:lineRule="auto"/>
        <w:ind w:left="1984"/>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right to </w:t>
      </w:r>
      <w:r w:rsidR="005F2776" w:rsidRPr="004A284D">
        <w:rPr>
          <w:rFonts w:ascii="Times New Roman" w:hAnsi="Times New Roman" w:cs="Times New Roman"/>
          <w:sz w:val="24"/>
          <w:szCs w:val="24"/>
        </w:rPr>
        <w:t xml:space="preserve">use </w:t>
      </w:r>
      <w:r w:rsidRPr="004A284D">
        <w:rPr>
          <w:rFonts w:ascii="Times New Roman" w:hAnsi="Times New Roman" w:cs="Times New Roman"/>
          <w:sz w:val="24"/>
          <w:szCs w:val="24"/>
        </w:rPr>
        <w:t>the Leased Area for decarbonisation activities;</w:t>
      </w:r>
    </w:p>
    <w:p w14:paraId="644E5AB6" w14:textId="3B34A88A" w:rsidR="00D82D41" w:rsidRPr="004A284D" w:rsidRDefault="00D82D41" w:rsidP="005F2776">
      <w:pPr>
        <w:pStyle w:val="ListParagraph"/>
        <w:spacing w:after="240" w:line="240" w:lineRule="auto"/>
        <w:ind w:left="1276"/>
        <w:contextualSpacing w:val="0"/>
        <w:jc w:val="both"/>
        <w:rPr>
          <w:rFonts w:ascii="Times New Roman" w:hAnsi="Times New Roman" w:cs="Times New Roman"/>
          <w:sz w:val="24"/>
          <w:szCs w:val="24"/>
        </w:rPr>
      </w:pPr>
      <w:r w:rsidRPr="004A284D">
        <w:rPr>
          <w:rFonts w:ascii="Times New Roman" w:hAnsi="Times New Roman" w:cs="Times New Roman"/>
          <w:sz w:val="24"/>
          <w:szCs w:val="24"/>
        </w:rPr>
        <w:lastRenderedPageBreak/>
        <w:t xml:space="preserve">in accordance with the Act, the </w:t>
      </w:r>
      <w:r w:rsidR="00EE4544" w:rsidRPr="004A284D">
        <w:rPr>
          <w:rFonts w:ascii="Times New Roman" w:hAnsi="Times New Roman" w:cs="Times New Roman"/>
          <w:sz w:val="24"/>
          <w:szCs w:val="24"/>
        </w:rPr>
        <w:t>r</w:t>
      </w:r>
      <w:r w:rsidRPr="004A284D">
        <w:rPr>
          <w:rFonts w:ascii="Times New Roman" w:hAnsi="Times New Roman" w:cs="Times New Roman"/>
          <w:sz w:val="24"/>
          <w:szCs w:val="24"/>
        </w:rPr>
        <w:t>ules, the Contract, and the policies, notifications and directions given by the Government of India.</w:t>
      </w:r>
    </w:p>
    <w:p w14:paraId="120546C9" w14:textId="2535CA4C" w:rsidR="00EE4544" w:rsidRPr="004A284D" w:rsidRDefault="00D82D41" w:rsidP="006A478B">
      <w:pPr>
        <w:pStyle w:val="ListParagraph"/>
        <w:numPr>
          <w:ilvl w:val="1"/>
          <w:numId w:val="57"/>
        </w:numPr>
        <w:spacing w:after="240" w:line="240" w:lineRule="auto"/>
        <w:ind w:left="1134" w:hanging="567"/>
        <w:jc w:val="both"/>
        <w:rPr>
          <w:rFonts w:ascii="Times New Roman" w:hAnsi="Times New Roman" w:cs="Times New Roman"/>
          <w:sz w:val="24"/>
          <w:szCs w:val="24"/>
        </w:rPr>
      </w:pPr>
      <w:r w:rsidRPr="004A284D">
        <w:rPr>
          <w:rFonts w:ascii="Times New Roman" w:hAnsi="Times New Roman" w:cs="Times New Roman"/>
          <w:sz w:val="24"/>
          <w:szCs w:val="24"/>
        </w:rPr>
        <w:t xml:space="preserve">The Lessee shall separately obtain a surface </w:t>
      </w:r>
      <w:bookmarkStart w:id="6" w:name="_9kMIH5YVt46667CYGcrw"/>
      <w:r w:rsidRPr="004A284D">
        <w:rPr>
          <w:rFonts w:ascii="Times New Roman" w:hAnsi="Times New Roman" w:cs="Times New Roman"/>
          <w:sz w:val="24"/>
          <w:szCs w:val="24"/>
        </w:rPr>
        <w:t>lease</w:t>
      </w:r>
      <w:bookmarkEnd w:id="6"/>
      <w:r w:rsidRPr="004A284D">
        <w:rPr>
          <w:rFonts w:ascii="Times New Roman" w:hAnsi="Times New Roman" w:cs="Times New Roman"/>
          <w:sz w:val="24"/>
          <w:szCs w:val="24"/>
        </w:rPr>
        <w:t xml:space="preserve"> for the surface area of the land actually used by it for the purpose of carrying out mineral oil operations or comprehensive energy projects, in accordance with applicable law.</w:t>
      </w:r>
    </w:p>
    <w:p w14:paraId="4981F348" w14:textId="77777777" w:rsidR="00EE4544" w:rsidRPr="004A284D" w:rsidRDefault="00EE4544" w:rsidP="00E27443">
      <w:pPr>
        <w:pStyle w:val="ListParagraph"/>
        <w:ind w:left="1134" w:hanging="567"/>
        <w:rPr>
          <w:rFonts w:ascii="Times New Roman" w:hAnsi="Times New Roman" w:cs="Times New Roman"/>
          <w:sz w:val="24"/>
          <w:szCs w:val="24"/>
        </w:rPr>
      </w:pPr>
    </w:p>
    <w:p w14:paraId="2DA5F20E" w14:textId="0CD46F6C" w:rsidR="00D82D41" w:rsidRPr="004A284D" w:rsidRDefault="00D82D41" w:rsidP="006A478B">
      <w:pPr>
        <w:pStyle w:val="ListParagraph"/>
        <w:numPr>
          <w:ilvl w:val="1"/>
          <w:numId w:val="57"/>
        </w:numPr>
        <w:ind w:left="1134" w:hanging="567"/>
        <w:rPr>
          <w:rFonts w:ascii="Times New Roman" w:hAnsi="Times New Roman" w:cs="Times New Roman"/>
          <w:sz w:val="24"/>
          <w:szCs w:val="24"/>
        </w:rPr>
      </w:pPr>
      <w:r w:rsidRPr="004A284D">
        <w:rPr>
          <w:rFonts w:ascii="Times New Roman" w:hAnsi="Times New Roman" w:cs="Times New Roman"/>
          <w:sz w:val="24"/>
          <w:szCs w:val="24"/>
        </w:rPr>
        <w:t xml:space="preserve">The Lessee shall pay the </w:t>
      </w:r>
      <w:bookmarkStart w:id="7" w:name="_9kMJI5YVt46667CYGcrw"/>
      <w:r w:rsidRPr="004A284D">
        <w:rPr>
          <w:rFonts w:ascii="Times New Roman" w:hAnsi="Times New Roman" w:cs="Times New Roman"/>
          <w:sz w:val="24"/>
          <w:szCs w:val="24"/>
        </w:rPr>
        <w:t>lease</w:t>
      </w:r>
      <w:bookmarkEnd w:id="7"/>
      <w:r w:rsidRPr="004A284D">
        <w:rPr>
          <w:rFonts w:ascii="Times New Roman" w:hAnsi="Times New Roman" w:cs="Times New Roman"/>
          <w:sz w:val="24"/>
          <w:szCs w:val="24"/>
        </w:rPr>
        <w:t xml:space="preserve"> rent as under and comply with all the covenants and agreements contained herein. </w:t>
      </w:r>
    </w:p>
    <w:p w14:paraId="5243DC2D" w14:textId="2079531B" w:rsidR="00D82D41" w:rsidRPr="004A284D" w:rsidRDefault="00D82D41" w:rsidP="00E27443">
      <w:pPr>
        <w:ind w:left="414" w:firstLine="720"/>
        <w:jc w:val="both"/>
        <w:rPr>
          <w:rFonts w:ascii="Times New Roman" w:hAnsi="Times New Roman" w:cs="Times New Roman"/>
          <w:i/>
          <w:iCs/>
          <w:sz w:val="24"/>
          <w:szCs w:val="24"/>
        </w:rPr>
      </w:pPr>
      <w:r w:rsidRPr="004A284D">
        <w:rPr>
          <w:rFonts w:ascii="Times New Roman" w:hAnsi="Times New Roman" w:cs="Times New Roman"/>
          <w:i/>
          <w:iCs/>
          <w:sz w:val="24"/>
          <w:szCs w:val="24"/>
        </w:rPr>
        <w:t xml:space="preserve">[Insert rent table as provided in rule </w:t>
      </w:r>
      <w:r w:rsidR="000E6DF9" w:rsidRPr="004A284D">
        <w:rPr>
          <w:rFonts w:ascii="Times New Roman" w:hAnsi="Times New Roman" w:cs="Times New Roman"/>
          <w:i/>
          <w:iCs/>
          <w:sz w:val="24"/>
          <w:szCs w:val="24"/>
        </w:rPr>
        <w:t xml:space="preserve">9 </w:t>
      </w:r>
      <w:r w:rsidRPr="004A284D">
        <w:rPr>
          <w:rFonts w:ascii="Times New Roman" w:hAnsi="Times New Roman" w:cs="Times New Roman"/>
          <w:i/>
          <w:iCs/>
          <w:sz w:val="24"/>
          <w:szCs w:val="24"/>
        </w:rPr>
        <w:t>at the time lease is entered into]</w:t>
      </w:r>
    </w:p>
    <w:tbl>
      <w:tblPr>
        <w:tblStyle w:val="TableGrid"/>
        <w:tblW w:w="0" w:type="auto"/>
        <w:tblInd w:w="1134" w:type="dxa"/>
        <w:tblLook w:val="04A0" w:firstRow="1" w:lastRow="0" w:firstColumn="1" w:lastColumn="0" w:noHBand="0" w:noVBand="1"/>
      </w:tblPr>
      <w:tblGrid>
        <w:gridCol w:w="3976"/>
        <w:gridCol w:w="3906"/>
      </w:tblGrid>
      <w:tr w:rsidR="00D82D41" w:rsidRPr="004A284D" w14:paraId="08759235" w14:textId="77777777" w:rsidTr="00794B95">
        <w:tc>
          <w:tcPr>
            <w:tcW w:w="3976" w:type="dxa"/>
          </w:tcPr>
          <w:p w14:paraId="10628311" w14:textId="5F4D2CD3" w:rsidR="00D82D41" w:rsidRPr="004A284D" w:rsidRDefault="00D82D41" w:rsidP="005F2776">
            <w:pPr>
              <w:jc w:val="both"/>
              <w:rPr>
                <w:rFonts w:ascii="Times New Roman" w:hAnsi="Times New Roman" w:cs="Times New Roman"/>
                <w:sz w:val="24"/>
                <w:szCs w:val="24"/>
              </w:rPr>
            </w:pPr>
            <w:r w:rsidRPr="004A284D">
              <w:rPr>
                <w:rFonts w:ascii="Times New Roman" w:hAnsi="Times New Roman" w:cs="Times New Roman"/>
                <w:sz w:val="24"/>
                <w:szCs w:val="24"/>
              </w:rPr>
              <w:t xml:space="preserve">Amount (in Rupees) per square </w:t>
            </w:r>
            <w:r w:rsidR="005F2776" w:rsidRPr="004A284D">
              <w:rPr>
                <w:rFonts w:ascii="Times New Roman" w:hAnsi="Times New Roman" w:cs="Times New Roman"/>
                <w:sz w:val="24"/>
                <w:szCs w:val="24"/>
              </w:rPr>
              <w:t>kilometer</w:t>
            </w:r>
            <w:r w:rsidRPr="004A284D">
              <w:rPr>
                <w:rFonts w:ascii="Times New Roman" w:hAnsi="Times New Roman" w:cs="Times New Roman"/>
                <w:sz w:val="24"/>
                <w:szCs w:val="24"/>
              </w:rPr>
              <w:t xml:space="preserve"> of leased area</w:t>
            </w:r>
          </w:p>
        </w:tc>
        <w:tc>
          <w:tcPr>
            <w:tcW w:w="3906" w:type="dxa"/>
          </w:tcPr>
          <w:p w14:paraId="2E4AD90D"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Year</w:t>
            </w:r>
          </w:p>
        </w:tc>
      </w:tr>
      <w:tr w:rsidR="00D82D41" w:rsidRPr="004A284D" w14:paraId="2C45A9D9" w14:textId="77777777" w:rsidTr="00794B95">
        <w:tc>
          <w:tcPr>
            <w:tcW w:w="3976" w:type="dxa"/>
          </w:tcPr>
          <w:p w14:paraId="21769D80"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___</w:t>
            </w:r>
          </w:p>
        </w:tc>
        <w:tc>
          <w:tcPr>
            <w:tcW w:w="3906" w:type="dxa"/>
          </w:tcPr>
          <w:p w14:paraId="5E84EB59"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__</w:t>
            </w:r>
          </w:p>
        </w:tc>
      </w:tr>
    </w:tbl>
    <w:p w14:paraId="0791AE9F" w14:textId="77777777" w:rsidR="00D82D41" w:rsidRPr="004A284D" w:rsidRDefault="00D82D41" w:rsidP="00214AF4">
      <w:pPr>
        <w:jc w:val="both"/>
        <w:rPr>
          <w:rFonts w:ascii="Times New Roman" w:hAnsi="Times New Roman" w:cs="Times New Roman"/>
          <w:sz w:val="24"/>
          <w:szCs w:val="24"/>
        </w:rPr>
      </w:pPr>
    </w:p>
    <w:p w14:paraId="14E43606" w14:textId="77777777" w:rsidR="00C15EA1" w:rsidRDefault="00D82D41" w:rsidP="00C15EA1">
      <w:pPr>
        <w:pStyle w:val="ListParagraph"/>
        <w:numPr>
          <w:ilvl w:val="1"/>
          <w:numId w:val="57"/>
        </w:numPr>
        <w:spacing w:after="240" w:line="240" w:lineRule="auto"/>
        <w:ind w:left="1134" w:hanging="567"/>
        <w:jc w:val="both"/>
        <w:rPr>
          <w:rFonts w:ascii="Times New Roman" w:hAnsi="Times New Roman" w:cs="Times New Roman"/>
          <w:sz w:val="24"/>
          <w:szCs w:val="24"/>
        </w:rPr>
      </w:pPr>
      <w:r w:rsidRPr="004A284D">
        <w:rPr>
          <w:rFonts w:ascii="Times New Roman" w:hAnsi="Times New Roman" w:cs="Times New Roman"/>
          <w:sz w:val="24"/>
          <w:szCs w:val="24"/>
        </w:rPr>
        <w:t xml:space="preserve">This Lease shall become effective </w:t>
      </w:r>
      <w:r w:rsidR="005F2776" w:rsidRPr="004A284D">
        <w:rPr>
          <w:rFonts w:ascii="Times New Roman" w:hAnsi="Times New Roman" w:cs="Times New Roman"/>
          <w:sz w:val="24"/>
          <w:szCs w:val="24"/>
        </w:rPr>
        <w:t xml:space="preserve">on the date of receipt of the payment of </w:t>
      </w:r>
      <w:r w:rsidRPr="004A284D">
        <w:rPr>
          <w:rFonts w:ascii="Times New Roman" w:hAnsi="Times New Roman" w:cs="Times New Roman"/>
          <w:sz w:val="24"/>
          <w:szCs w:val="24"/>
        </w:rPr>
        <w:t xml:space="preserve">the </w:t>
      </w:r>
      <w:bookmarkStart w:id="8" w:name="_9kMKJ5YVt46667CYGcrw"/>
      <w:r w:rsidRPr="004A284D">
        <w:rPr>
          <w:rFonts w:ascii="Times New Roman" w:hAnsi="Times New Roman" w:cs="Times New Roman"/>
          <w:sz w:val="24"/>
          <w:szCs w:val="24"/>
        </w:rPr>
        <w:t>lease</w:t>
      </w:r>
      <w:bookmarkEnd w:id="8"/>
      <w:r w:rsidRPr="004A284D">
        <w:rPr>
          <w:rFonts w:ascii="Times New Roman" w:hAnsi="Times New Roman" w:cs="Times New Roman"/>
          <w:sz w:val="24"/>
          <w:szCs w:val="24"/>
        </w:rPr>
        <w:t xml:space="preserve"> rent for the first year of this Lease, and the Lessee shall continue to make payment of lease rent in accordance with the Act and the Rules. </w:t>
      </w:r>
    </w:p>
    <w:p w14:paraId="22ECC1C8" w14:textId="77777777" w:rsidR="00C15EA1" w:rsidRDefault="00C15EA1" w:rsidP="00C15EA1">
      <w:pPr>
        <w:pStyle w:val="ListParagraph"/>
        <w:spacing w:after="240" w:line="240" w:lineRule="auto"/>
        <w:ind w:left="1134"/>
        <w:jc w:val="both"/>
        <w:rPr>
          <w:rFonts w:ascii="Times New Roman" w:hAnsi="Times New Roman" w:cs="Times New Roman"/>
          <w:sz w:val="24"/>
          <w:szCs w:val="24"/>
        </w:rPr>
      </w:pPr>
    </w:p>
    <w:p w14:paraId="44A2C5AC" w14:textId="49F5EB7C" w:rsidR="00C15EA1" w:rsidRDefault="00D82D41" w:rsidP="00C15EA1">
      <w:pPr>
        <w:pStyle w:val="ListParagraph"/>
        <w:numPr>
          <w:ilvl w:val="1"/>
          <w:numId w:val="57"/>
        </w:numPr>
        <w:spacing w:after="240" w:line="240" w:lineRule="auto"/>
        <w:ind w:left="1134" w:hanging="567"/>
        <w:jc w:val="both"/>
        <w:rPr>
          <w:rFonts w:ascii="Times New Roman" w:hAnsi="Times New Roman" w:cs="Times New Roman"/>
          <w:sz w:val="24"/>
          <w:szCs w:val="24"/>
        </w:rPr>
      </w:pPr>
      <w:r w:rsidRPr="00C15EA1">
        <w:rPr>
          <w:rFonts w:ascii="Times New Roman" w:hAnsi="Times New Roman" w:cs="Times New Roman"/>
          <w:sz w:val="24"/>
          <w:szCs w:val="24"/>
        </w:rPr>
        <w:t xml:space="preserve">The Lessee shall at all times comply with the provisions of the Act, the Rules, and the policies, notifications and directions issued by the </w:t>
      </w:r>
      <w:r w:rsidR="000E6DF9" w:rsidRPr="00C15EA1">
        <w:rPr>
          <w:rFonts w:ascii="Times New Roman" w:hAnsi="Times New Roman" w:cs="Times New Roman"/>
          <w:sz w:val="24"/>
          <w:szCs w:val="24"/>
        </w:rPr>
        <w:t xml:space="preserve">Central </w:t>
      </w:r>
      <w:r w:rsidRPr="00C15EA1">
        <w:rPr>
          <w:rFonts w:ascii="Times New Roman" w:hAnsi="Times New Roman" w:cs="Times New Roman"/>
          <w:sz w:val="24"/>
          <w:szCs w:val="24"/>
        </w:rPr>
        <w:t>Government made under the Act and the Rules and any other applicable law for the time being in force</w:t>
      </w:r>
      <w:r w:rsidR="00605422">
        <w:rPr>
          <w:rFonts w:ascii="Times New Roman" w:hAnsi="Times New Roman" w:cs="Times New Roman"/>
          <w:sz w:val="24"/>
          <w:szCs w:val="24"/>
        </w:rPr>
        <w:t>.</w:t>
      </w:r>
    </w:p>
    <w:p w14:paraId="3386349F" w14:textId="77777777" w:rsidR="00C15EA1" w:rsidRPr="00C15EA1" w:rsidRDefault="00C15EA1" w:rsidP="00C15EA1">
      <w:pPr>
        <w:pStyle w:val="ListParagraph"/>
        <w:rPr>
          <w:rFonts w:ascii="Times New Roman" w:hAnsi="Times New Roman" w:cs="Times New Roman"/>
          <w:sz w:val="24"/>
          <w:szCs w:val="24"/>
        </w:rPr>
      </w:pPr>
    </w:p>
    <w:p w14:paraId="1902DB6F" w14:textId="125792AE" w:rsidR="00D82D41" w:rsidRPr="00C15EA1" w:rsidRDefault="00D82D41" w:rsidP="00C15EA1">
      <w:pPr>
        <w:pStyle w:val="ListParagraph"/>
        <w:numPr>
          <w:ilvl w:val="1"/>
          <w:numId w:val="57"/>
        </w:numPr>
        <w:spacing w:after="240" w:line="240" w:lineRule="auto"/>
        <w:ind w:left="1134" w:hanging="567"/>
        <w:jc w:val="both"/>
        <w:rPr>
          <w:rFonts w:ascii="Times New Roman" w:hAnsi="Times New Roman" w:cs="Times New Roman"/>
          <w:sz w:val="24"/>
          <w:szCs w:val="24"/>
        </w:rPr>
      </w:pPr>
      <w:r w:rsidRPr="00C15EA1">
        <w:rPr>
          <w:rFonts w:ascii="Times New Roman" w:hAnsi="Times New Roman" w:cs="Times New Roman"/>
          <w:sz w:val="24"/>
          <w:szCs w:val="24"/>
        </w:rPr>
        <w:t xml:space="preserve">Subject to </w:t>
      </w:r>
      <w:r w:rsidR="005174AF" w:rsidRPr="00C15EA1">
        <w:rPr>
          <w:rFonts w:ascii="Times New Roman" w:hAnsi="Times New Roman" w:cs="Times New Roman"/>
          <w:sz w:val="24"/>
          <w:szCs w:val="24"/>
        </w:rPr>
        <w:t>r</w:t>
      </w:r>
      <w:r w:rsidRPr="00C15EA1">
        <w:rPr>
          <w:rFonts w:ascii="Times New Roman" w:hAnsi="Times New Roman" w:cs="Times New Roman"/>
          <w:sz w:val="24"/>
          <w:szCs w:val="24"/>
        </w:rPr>
        <w:t xml:space="preserve">ule </w:t>
      </w:r>
      <w:r w:rsidR="000E6DF9" w:rsidRPr="00C15EA1">
        <w:rPr>
          <w:rFonts w:ascii="Times New Roman" w:hAnsi="Times New Roman" w:cs="Times New Roman"/>
          <w:sz w:val="24"/>
          <w:szCs w:val="24"/>
        </w:rPr>
        <w:t xml:space="preserve">18 </w:t>
      </w:r>
      <w:r w:rsidRPr="00C15EA1">
        <w:rPr>
          <w:rFonts w:ascii="Times New Roman" w:hAnsi="Times New Roman" w:cs="Times New Roman"/>
          <w:sz w:val="24"/>
          <w:szCs w:val="24"/>
        </w:rPr>
        <w:t xml:space="preserve">of the Rules, the security deposit furnished by the Lessee may be forfeited upon a breach of the terms and conditions of the Lease, the Act, and the Rules, and in the event of forfeiture, the Lessee shall replenish the forfeited amount in full within thirty days from the date of such forfeiture. </w:t>
      </w:r>
    </w:p>
    <w:p w14:paraId="65DCDAC7" w14:textId="690B6D1E" w:rsidR="002C164A" w:rsidRPr="004A284D" w:rsidRDefault="00C15EA1" w:rsidP="00E27443">
      <w:pPr>
        <w:tabs>
          <w:tab w:val="left" w:pos="567"/>
        </w:tabs>
        <w:spacing w:after="24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EE4544" w:rsidRPr="004A284D">
        <w:rPr>
          <w:rFonts w:ascii="Times New Roman" w:hAnsi="Times New Roman" w:cs="Times New Roman"/>
          <w:b/>
          <w:bCs/>
          <w:sz w:val="24"/>
          <w:szCs w:val="24"/>
        </w:rPr>
        <w:t xml:space="preserve">. </w:t>
      </w:r>
      <w:r w:rsidR="00EE4544" w:rsidRPr="004A284D">
        <w:rPr>
          <w:rFonts w:ascii="Times New Roman" w:hAnsi="Times New Roman" w:cs="Times New Roman"/>
          <w:b/>
          <w:bCs/>
          <w:sz w:val="24"/>
          <w:szCs w:val="24"/>
        </w:rPr>
        <w:tab/>
      </w:r>
      <w:proofErr w:type="gramStart"/>
      <w:r w:rsidR="002C164A" w:rsidRPr="004A284D">
        <w:rPr>
          <w:rFonts w:ascii="Times New Roman" w:hAnsi="Times New Roman" w:cs="Times New Roman"/>
          <w:b/>
          <w:bCs/>
          <w:sz w:val="24"/>
          <w:szCs w:val="24"/>
        </w:rPr>
        <w:t>STABILISATION</w:t>
      </w:r>
      <w:bookmarkStart w:id="9" w:name="bookmark369"/>
      <w:r w:rsidR="007C0A2C" w:rsidRPr="004A284D">
        <w:rPr>
          <w:rFonts w:ascii="Times New Roman" w:hAnsi="Times New Roman" w:cs="Times New Roman"/>
          <w:b/>
          <w:bCs/>
          <w:sz w:val="24"/>
          <w:szCs w:val="24"/>
        </w:rPr>
        <w:t>.—</w:t>
      </w:r>
      <w:proofErr w:type="gramEnd"/>
    </w:p>
    <w:p w14:paraId="5E96939E" w14:textId="77777777" w:rsidR="00C15EA1" w:rsidRPr="00C15EA1" w:rsidRDefault="002C164A" w:rsidP="00C15EA1">
      <w:pPr>
        <w:pStyle w:val="ListParagraph"/>
        <w:numPr>
          <w:ilvl w:val="1"/>
          <w:numId w:val="79"/>
        </w:numPr>
        <w:spacing w:after="240" w:line="240" w:lineRule="auto"/>
        <w:ind w:left="1134" w:hanging="567"/>
        <w:jc w:val="both"/>
        <w:rPr>
          <w:rFonts w:ascii="Times New Roman" w:hAnsi="Times New Roman" w:cs="Times New Roman"/>
          <w:b/>
          <w:bCs/>
          <w:sz w:val="24"/>
          <w:szCs w:val="24"/>
        </w:rPr>
      </w:pPr>
      <w:r w:rsidRPr="00C15EA1">
        <w:rPr>
          <w:rFonts w:ascii="Times New Roman" w:hAnsi="Times New Roman" w:cs="Times New Roman"/>
          <w:sz w:val="24"/>
          <w:szCs w:val="24"/>
        </w:rPr>
        <w:t>In the event of a Change in Law resulting in reduction of economic benefit accruing to the lessee, the lessee</w:t>
      </w:r>
      <w:r w:rsidRPr="00C15EA1" w:rsidDel="00923F08">
        <w:rPr>
          <w:rFonts w:ascii="Times New Roman" w:hAnsi="Times New Roman" w:cs="Times New Roman"/>
          <w:sz w:val="24"/>
          <w:szCs w:val="24"/>
        </w:rPr>
        <w:t xml:space="preserve"> </w:t>
      </w:r>
      <w:r w:rsidRPr="00C15EA1">
        <w:rPr>
          <w:rFonts w:ascii="Times New Roman" w:hAnsi="Times New Roman" w:cs="Times New Roman"/>
          <w:sz w:val="24"/>
          <w:szCs w:val="24"/>
        </w:rPr>
        <w:t xml:space="preserve">shall be entitled to </w:t>
      </w:r>
      <w:r w:rsidR="00BD6300" w:rsidRPr="00C15EA1">
        <w:rPr>
          <w:rFonts w:ascii="Times New Roman" w:hAnsi="Times New Roman" w:cs="Times New Roman"/>
          <w:sz w:val="24"/>
          <w:szCs w:val="24"/>
        </w:rPr>
        <w:t xml:space="preserve">be restored, as nearly as possible, to the economic equilibrium which existed immediately prior to the date of the </w:t>
      </w:r>
      <w:r w:rsidRPr="00C15EA1">
        <w:rPr>
          <w:rFonts w:ascii="Times New Roman" w:hAnsi="Times New Roman" w:cs="Times New Roman"/>
          <w:sz w:val="24"/>
          <w:szCs w:val="24"/>
        </w:rPr>
        <w:t>Change in Law in the manner contained herein.</w:t>
      </w:r>
      <w:bookmarkStart w:id="10" w:name="bookmark371"/>
      <w:bookmarkEnd w:id="9"/>
      <w:bookmarkEnd w:id="10"/>
    </w:p>
    <w:p w14:paraId="4A38590F" w14:textId="77777777" w:rsidR="00C15EA1" w:rsidRPr="00C15EA1" w:rsidRDefault="00C15EA1" w:rsidP="00C15EA1">
      <w:pPr>
        <w:pStyle w:val="ListParagraph"/>
        <w:spacing w:after="240" w:line="240" w:lineRule="auto"/>
        <w:ind w:left="1134"/>
        <w:jc w:val="both"/>
        <w:rPr>
          <w:rFonts w:ascii="Times New Roman" w:hAnsi="Times New Roman" w:cs="Times New Roman"/>
          <w:b/>
          <w:bCs/>
          <w:sz w:val="24"/>
          <w:szCs w:val="24"/>
        </w:rPr>
      </w:pPr>
    </w:p>
    <w:p w14:paraId="7AA912B7" w14:textId="77777777" w:rsidR="00C15EA1" w:rsidRPr="00C15EA1" w:rsidRDefault="002C164A" w:rsidP="00C15EA1">
      <w:pPr>
        <w:pStyle w:val="ListParagraph"/>
        <w:numPr>
          <w:ilvl w:val="1"/>
          <w:numId w:val="79"/>
        </w:numPr>
        <w:spacing w:after="240" w:line="240" w:lineRule="auto"/>
        <w:ind w:left="1134" w:hanging="567"/>
        <w:jc w:val="both"/>
        <w:rPr>
          <w:rFonts w:ascii="Times New Roman" w:hAnsi="Times New Roman" w:cs="Times New Roman"/>
          <w:b/>
          <w:bCs/>
          <w:sz w:val="24"/>
          <w:szCs w:val="24"/>
        </w:rPr>
      </w:pPr>
      <w:r w:rsidRPr="00C15EA1">
        <w:rPr>
          <w:rFonts w:ascii="Times New Roman" w:hAnsi="Times New Roman" w:cs="Times New Roman"/>
          <w:sz w:val="24"/>
          <w:szCs w:val="24"/>
        </w:rPr>
        <w:t>Upon the occurrence of such a Change in Law, the lessee shall no later than ninety days from the date of occurrence of the Change in Law, inform the</w:t>
      </w:r>
      <w:r w:rsidR="000E6DF9" w:rsidRPr="00C15EA1">
        <w:rPr>
          <w:rFonts w:ascii="Times New Roman" w:hAnsi="Times New Roman" w:cs="Times New Roman"/>
          <w:sz w:val="24"/>
          <w:szCs w:val="24"/>
        </w:rPr>
        <w:t xml:space="preserve"> </w:t>
      </w:r>
      <w:r w:rsidR="00637FDA" w:rsidRPr="00C15EA1">
        <w:rPr>
          <w:rFonts w:ascii="Times New Roman" w:hAnsi="Times New Roman" w:cs="Times New Roman"/>
          <w:sz w:val="24"/>
          <w:szCs w:val="24"/>
        </w:rPr>
        <w:t xml:space="preserve">Central Government and the </w:t>
      </w:r>
      <w:r w:rsidR="000E6DF9" w:rsidRPr="00C15EA1">
        <w:rPr>
          <w:rFonts w:ascii="Times New Roman" w:hAnsi="Times New Roman" w:cs="Times New Roman"/>
          <w:sz w:val="24"/>
          <w:szCs w:val="24"/>
        </w:rPr>
        <w:t>State</w:t>
      </w:r>
      <w:r w:rsidRPr="00C15EA1">
        <w:rPr>
          <w:rFonts w:ascii="Times New Roman" w:hAnsi="Times New Roman" w:cs="Times New Roman"/>
          <w:sz w:val="24"/>
          <w:szCs w:val="24"/>
        </w:rPr>
        <w:t xml:space="preserve"> Government of the Change in Law and the estimated reduction of economic benefit on account of such Change in Law and shall submit supporting documents evidencing the reduction in economic benefit along with the notice. </w:t>
      </w:r>
    </w:p>
    <w:p w14:paraId="292521C2" w14:textId="77777777" w:rsidR="00C15EA1" w:rsidRPr="00C15EA1" w:rsidRDefault="00C15EA1" w:rsidP="00C15EA1">
      <w:pPr>
        <w:pStyle w:val="ListParagraph"/>
        <w:rPr>
          <w:rFonts w:ascii="Times New Roman" w:hAnsi="Times New Roman" w:cs="Times New Roman"/>
          <w:b/>
          <w:bCs/>
          <w:sz w:val="24"/>
          <w:szCs w:val="24"/>
        </w:rPr>
      </w:pPr>
    </w:p>
    <w:p w14:paraId="0BD207B1" w14:textId="77777777" w:rsidR="00C15EA1" w:rsidRPr="00C15EA1" w:rsidRDefault="002C164A" w:rsidP="00C15EA1">
      <w:pPr>
        <w:pStyle w:val="ListParagraph"/>
        <w:numPr>
          <w:ilvl w:val="1"/>
          <w:numId w:val="79"/>
        </w:numPr>
        <w:spacing w:after="240" w:line="240" w:lineRule="auto"/>
        <w:ind w:left="1134" w:hanging="567"/>
        <w:jc w:val="both"/>
        <w:rPr>
          <w:rFonts w:ascii="Times New Roman" w:hAnsi="Times New Roman" w:cs="Times New Roman"/>
          <w:b/>
          <w:bCs/>
          <w:sz w:val="24"/>
          <w:szCs w:val="24"/>
        </w:rPr>
      </w:pPr>
      <w:r w:rsidRPr="00C15EA1">
        <w:rPr>
          <w:rFonts w:ascii="Times New Roman" w:hAnsi="Times New Roman" w:cs="Times New Roman"/>
          <w:sz w:val="24"/>
          <w:szCs w:val="24"/>
        </w:rPr>
        <w:t>The lessee shall promptly provide any additional information or documents concerning the same as may be required by the</w:t>
      </w:r>
      <w:r w:rsidR="000E6DF9" w:rsidRPr="00C15EA1">
        <w:rPr>
          <w:rFonts w:ascii="Times New Roman" w:hAnsi="Times New Roman" w:cs="Times New Roman"/>
          <w:sz w:val="24"/>
          <w:szCs w:val="24"/>
        </w:rPr>
        <w:t xml:space="preserve"> </w:t>
      </w:r>
      <w:r w:rsidR="00637FDA" w:rsidRPr="00C15EA1">
        <w:rPr>
          <w:rFonts w:ascii="Times New Roman" w:hAnsi="Times New Roman" w:cs="Times New Roman"/>
          <w:sz w:val="24"/>
          <w:szCs w:val="24"/>
        </w:rPr>
        <w:t xml:space="preserve">Central Government and the </w:t>
      </w:r>
      <w:r w:rsidR="000E6DF9" w:rsidRPr="00C15EA1">
        <w:rPr>
          <w:rFonts w:ascii="Times New Roman" w:hAnsi="Times New Roman" w:cs="Times New Roman"/>
          <w:sz w:val="24"/>
          <w:szCs w:val="24"/>
        </w:rPr>
        <w:t>State</w:t>
      </w:r>
      <w:r w:rsidRPr="00C15EA1">
        <w:rPr>
          <w:rFonts w:ascii="Times New Roman" w:hAnsi="Times New Roman" w:cs="Times New Roman"/>
          <w:sz w:val="24"/>
          <w:szCs w:val="24"/>
        </w:rPr>
        <w:t xml:space="preserve"> Governmen</w:t>
      </w:r>
      <w:r w:rsidR="00F671C0" w:rsidRPr="00C15EA1">
        <w:rPr>
          <w:rFonts w:ascii="Times New Roman" w:hAnsi="Times New Roman" w:cs="Times New Roman"/>
          <w:sz w:val="24"/>
          <w:szCs w:val="24"/>
        </w:rPr>
        <w:t>t and the lessee shall provide the same within a period of sixty days.</w:t>
      </w:r>
    </w:p>
    <w:p w14:paraId="3954DBAA" w14:textId="77777777" w:rsidR="00C15EA1" w:rsidRPr="00C15EA1" w:rsidRDefault="00C15EA1" w:rsidP="00C15EA1">
      <w:pPr>
        <w:pStyle w:val="ListParagraph"/>
        <w:rPr>
          <w:rFonts w:ascii="Times New Roman" w:hAnsi="Times New Roman" w:cs="Times New Roman"/>
          <w:b/>
          <w:bCs/>
          <w:sz w:val="24"/>
          <w:szCs w:val="24"/>
        </w:rPr>
      </w:pPr>
    </w:p>
    <w:p w14:paraId="49ED8D5C" w14:textId="77777777" w:rsidR="00C15EA1" w:rsidRPr="00C15EA1" w:rsidRDefault="00C15EA1" w:rsidP="00C15EA1">
      <w:pPr>
        <w:pStyle w:val="ListParagraph"/>
        <w:spacing w:after="240" w:line="240" w:lineRule="auto"/>
        <w:ind w:left="1134"/>
        <w:jc w:val="both"/>
        <w:rPr>
          <w:rFonts w:ascii="Times New Roman" w:hAnsi="Times New Roman" w:cs="Times New Roman"/>
          <w:b/>
          <w:bCs/>
          <w:sz w:val="24"/>
          <w:szCs w:val="24"/>
        </w:rPr>
      </w:pPr>
    </w:p>
    <w:p w14:paraId="66721A76" w14:textId="43324568" w:rsidR="00C15EA1" w:rsidRPr="00C15EA1" w:rsidRDefault="002C164A" w:rsidP="00C15EA1">
      <w:pPr>
        <w:pStyle w:val="ListParagraph"/>
        <w:numPr>
          <w:ilvl w:val="1"/>
          <w:numId w:val="79"/>
        </w:numPr>
        <w:spacing w:after="240" w:line="240" w:lineRule="auto"/>
        <w:ind w:left="1134" w:hanging="567"/>
        <w:jc w:val="both"/>
        <w:rPr>
          <w:rFonts w:ascii="Times New Roman" w:hAnsi="Times New Roman" w:cs="Times New Roman"/>
          <w:b/>
          <w:bCs/>
          <w:sz w:val="24"/>
          <w:szCs w:val="24"/>
        </w:rPr>
      </w:pPr>
      <w:r w:rsidRPr="00C15EA1">
        <w:rPr>
          <w:rFonts w:ascii="Times New Roman" w:hAnsi="Times New Roman" w:cs="Times New Roman"/>
          <w:sz w:val="24"/>
          <w:szCs w:val="24"/>
        </w:rPr>
        <w:lastRenderedPageBreak/>
        <w:t xml:space="preserve">Upon receipt of a notice as per </w:t>
      </w:r>
      <w:r w:rsidR="007B4221" w:rsidRPr="00C15EA1">
        <w:rPr>
          <w:rFonts w:ascii="Times New Roman" w:hAnsi="Times New Roman" w:cs="Times New Roman"/>
          <w:sz w:val="24"/>
          <w:szCs w:val="24"/>
        </w:rPr>
        <w:t>clause</w:t>
      </w:r>
      <w:r w:rsidRPr="00C15EA1">
        <w:rPr>
          <w:rFonts w:ascii="Times New Roman" w:hAnsi="Times New Roman" w:cs="Times New Roman"/>
          <w:sz w:val="24"/>
          <w:szCs w:val="24"/>
        </w:rPr>
        <w:t xml:space="preserve"> </w:t>
      </w:r>
      <w:r w:rsidR="00C15EA1">
        <w:rPr>
          <w:rFonts w:ascii="Times New Roman" w:hAnsi="Times New Roman" w:cs="Times New Roman"/>
          <w:sz w:val="24"/>
          <w:szCs w:val="24"/>
        </w:rPr>
        <w:t>3</w:t>
      </w:r>
      <w:r w:rsidRPr="00C15EA1">
        <w:rPr>
          <w:rFonts w:ascii="Times New Roman" w:hAnsi="Times New Roman" w:cs="Times New Roman"/>
          <w:sz w:val="24"/>
          <w:szCs w:val="24"/>
        </w:rPr>
        <w:t>.2</w:t>
      </w:r>
      <w:r w:rsidR="007B4221" w:rsidRPr="00C15EA1">
        <w:rPr>
          <w:rFonts w:ascii="Times New Roman" w:hAnsi="Times New Roman" w:cs="Times New Roman"/>
          <w:sz w:val="24"/>
          <w:szCs w:val="24"/>
        </w:rPr>
        <w:t xml:space="preserve"> of this Lease</w:t>
      </w:r>
      <w:r w:rsidRPr="00C15EA1">
        <w:rPr>
          <w:rFonts w:ascii="Times New Roman" w:hAnsi="Times New Roman" w:cs="Times New Roman"/>
          <w:sz w:val="24"/>
          <w:szCs w:val="24"/>
        </w:rPr>
        <w:t xml:space="preserve">, the Parties shall use their best efforts to amicably arrive at mutually acceptable solution within 1 (one) year from the date of occurrence of the Change in Law. </w:t>
      </w:r>
      <w:r w:rsidR="006C1C7E" w:rsidRPr="00C15EA1">
        <w:rPr>
          <w:rFonts w:ascii="Times New Roman" w:hAnsi="Times New Roman" w:cs="Times New Roman"/>
          <w:sz w:val="24"/>
          <w:szCs w:val="24"/>
        </w:rPr>
        <w:t xml:space="preserve">To this end, the Parties may agree upon modifications to be made to this Lease or adoption of other reasonable measures to restore the Lessee, as nearly as possible, to the economic equilibrium which existed immediately prior to the date of </w:t>
      </w:r>
      <w:proofErr w:type="gramStart"/>
      <w:r w:rsidR="006C1C7E" w:rsidRPr="00C15EA1">
        <w:rPr>
          <w:rFonts w:ascii="Times New Roman" w:hAnsi="Times New Roman" w:cs="Times New Roman"/>
          <w:sz w:val="24"/>
          <w:szCs w:val="24"/>
        </w:rPr>
        <w:t>the</w:t>
      </w:r>
      <w:r w:rsidR="006C1C7E" w:rsidRPr="00C15EA1" w:rsidDel="00BD6300">
        <w:rPr>
          <w:rFonts w:ascii="Times New Roman" w:hAnsi="Times New Roman" w:cs="Times New Roman"/>
          <w:sz w:val="24"/>
          <w:szCs w:val="24"/>
        </w:rPr>
        <w:t xml:space="preserve"> </w:t>
      </w:r>
      <w:r w:rsidR="006C1C7E" w:rsidRPr="00C15EA1">
        <w:rPr>
          <w:rFonts w:ascii="Times New Roman" w:hAnsi="Times New Roman" w:cs="Times New Roman"/>
          <w:sz w:val="24"/>
          <w:szCs w:val="24"/>
        </w:rPr>
        <w:t xml:space="preserve"> Change</w:t>
      </w:r>
      <w:proofErr w:type="gramEnd"/>
      <w:r w:rsidR="006C1C7E" w:rsidRPr="00C15EA1">
        <w:rPr>
          <w:rFonts w:ascii="Times New Roman" w:hAnsi="Times New Roman" w:cs="Times New Roman"/>
          <w:sz w:val="24"/>
          <w:szCs w:val="24"/>
        </w:rPr>
        <w:t xml:space="preserve"> in Law.</w:t>
      </w:r>
    </w:p>
    <w:p w14:paraId="38FCE77F" w14:textId="77777777" w:rsidR="00C15EA1" w:rsidRPr="00C15EA1" w:rsidRDefault="00C15EA1" w:rsidP="00C15EA1">
      <w:pPr>
        <w:pStyle w:val="ListParagraph"/>
        <w:spacing w:after="240" w:line="240" w:lineRule="auto"/>
        <w:ind w:left="1134"/>
        <w:jc w:val="both"/>
        <w:rPr>
          <w:rFonts w:ascii="Times New Roman" w:hAnsi="Times New Roman" w:cs="Times New Roman"/>
          <w:b/>
          <w:bCs/>
          <w:sz w:val="24"/>
          <w:szCs w:val="24"/>
        </w:rPr>
      </w:pPr>
    </w:p>
    <w:p w14:paraId="7594E0DF" w14:textId="06734FEA" w:rsidR="00C15EA1" w:rsidRPr="00C15EA1" w:rsidRDefault="002C164A" w:rsidP="00C15EA1">
      <w:pPr>
        <w:pStyle w:val="ListParagraph"/>
        <w:numPr>
          <w:ilvl w:val="1"/>
          <w:numId w:val="79"/>
        </w:numPr>
        <w:spacing w:after="240" w:line="240" w:lineRule="auto"/>
        <w:ind w:left="1134" w:hanging="567"/>
        <w:jc w:val="both"/>
        <w:rPr>
          <w:rFonts w:ascii="Times New Roman" w:hAnsi="Times New Roman" w:cs="Times New Roman"/>
          <w:b/>
          <w:bCs/>
          <w:sz w:val="24"/>
          <w:szCs w:val="24"/>
        </w:rPr>
      </w:pPr>
      <w:r w:rsidRPr="00C15EA1">
        <w:rPr>
          <w:rFonts w:ascii="Times New Roman" w:hAnsi="Times New Roman" w:cs="Times New Roman"/>
          <w:sz w:val="24"/>
          <w:szCs w:val="24"/>
        </w:rPr>
        <w:t xml:space="preserve">If the Parties are unable to resolve the matter amicably, the Lessee, on or after the expiry of the period prescribed under </w:t>
      </w:r>
      <w:r w:rsidR="007B4221" w:rsidRPr="00C15EA1">
        <w:rPr>
          <w:rFonts w:ascii="Times New Roman" w:hAnsi="Times New Roman" w:cs="Times New Roman"/>
          <w:sz w:val="24"/>
          <w:szCs w:val="24"/>
        </w:rPr>
        <w:t xml:space="preserve">clause </w:t>
      </w:r>
      <w:r w:rsidR="00C15EA1">
        <w:rPr>
          <w:rFonts w:ascii="Times New Roman" w:hAnsi="Times New Roman" w:cs="Times New Roman"/>
          <w:sz w:val="24"/>
          <w:szCs w:val="24"/>
        </w:rPr>
        <w:t>3</w:t>
      </w:r>
      <w:r w:rsidRPr="00C15EA1">
        <w:rPr>
          <w:rFonts w:ascii="Times New Roman" w:hAnsi="Times New Roman" w:cs="Times New Roman"/>
          <w:sz w:val="24"/>
          <w:szCs w:val="24"/>
        </w:rPr>
        <w:t>.</w:t>
      </w:r>
      <w:r w:rsidR="008E300E" w:rsidRPr="00C15EA1">
        <w:rPr>
          <w:rFonts w:ascii="Times New Roman" w:hAnsi="Times New Roman" w:cs="Times New Roman"/>
          <w:sz w:val="24"/>
          <w:szCs w:val="24"/>
        </w:rPr>
        <w:t>4</w:t>
      </w:r>
      <w:r w:rsidRPr="00C15EA1">
        <w:rPr>
          <w:rFonts w:ascii="Times New Roman" w:hAnsi="Times New Roman" w:cs="Times New Roman"/>
          <w:sz w:val="24"/>
          <w:szCs w:val="24"/>
        </w:rPr>
        <w:t xml:space="preserve">, may commence provisional adjustment of such sums as it reasonably believes are necessary to restore it to the same financial position </w:t>
      </w:r>
      <w:r w:rsidR="0066537D" w:rsidRPr="00C15EA1">
        <w:rPr>
          <w:rFonts w:ascii="Times New Roman" w:hAnsi="Times New Roman" w:cs="Times New Roman"/>
          <w:sz w:val="24"/>
          <w:szCs w:val="24"/>
        </w:rPr>
        <w:t>in the manner provided herein.</w:t>
      </w:r>
    </w:p>
    <w:p w14:paraId="76BAB6B9" w14:textId="77777777" w:rsidR="00C15EA1" w:rsidRPr="00C15EA1" w:rsidRDefault="00C15EA1" w:rsidP="00C15EA1">
      <w:pPr>
        <w:pStyle w:val="ListParagraph"/>
        <w:ind w:left="1134" w:hanging="567"/>
        <w:rPr>
          <w:rFonts w:ascii="Times New Roman" w:hAnsi="Times New Roman" w:cs="Times New Roman"/>
          <w:b/>
          <w:bCs/>
          <w:sz w:val="24"/>
          <w:szCs w:val="24"/>
        </w:rPr>
      </w:pPr>
    </w:p>
    <w:p w14:paraId="1761F726" w14:textId="227ECD40" w:rsidR="0066537D" w:rsidRPr="00C15EA1" w:rsidRDefault="0066537D" w:rsidP="00C15EA1">
      <w:pPr>
        <w:pStyle w:val="ListParagraph"/>
        <w:numPr>
          <w:ilvl w:val="2"/>
          <w:numId w:val="79"/>
        </w:numPr>
        <w:spacing w:after="240" w:line="240" w:lineRule="auto"/>
        <w:ind w:left="1701" w:hanging="578"/>
        <w:jc w:val="both"/>
        <w:rPr>
          <w:rFonts w:ascii="Times New Roman" w:hAnsi="Times New Roman" w:cs="Times New Roman"/>
          <w:b/>
          <w:bCs/>
          <w:sz w:val="24"/>
          <w:szCs w:val="24"/>
        </w:rPr>
      </w:pPr>
      <w:r w:rsidRPr="00C15EA1">
        <w:rPr>
          <w:rFonts w:ascii="Times New Roman" w:hAnsi="Times New Roman" w:cs="Times New Roman"/>
          <w:sz w:val="24"/>
          <w:szCs w:val="24"/>
        </w:rPr>
        <w:t>The deduction may, in the first instance, be made from any dues payable by the lessee under the contract, lease, the Act or these rules, to—</w:t>
      </w:r>
    </w:p>
    <w:p w14:paraId="4FBBD445" w14:textId="77777777" w:rsidR="00C15EA1" w:rsidRPr="00C15EA1" w:rsidRDefault="00C15EA1" w:rsidP="00C15EA1">
      <w:pPr>
        <w:pStyle w:val="ListParagraph"/>
        <w:rPr>
          <w:rFonts w:ascii="Times New Roman" w:hAnsi="Times New Roman" w:cs="Times New Roman"/>
          <w:b/>
          <w:bCs/>
          <w:sz w:val="24"/>
          <w:szCs w:val="24"/>
        </w:rPr>
      </w:pPr>
    </w:p>
    <w:p w14:paraId="298394D7" w14:textId="24EB6512" w:rsidR="007C0A2C" w:rsidRPr="004A284D" w:rsidRDefault="0066537D" w:rsidP="006A478B">
      <w:pPr>
        <w:pStyle w:val="ListParagraph"/>
        <w:numPr>
          <w:ilvl w:val="0"/>
          <w:numId w:val="60"/>
        </w:numPr>
        <w:spacing w:after="240"/>
        <w:ind w:left="2268"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Central Government, where the change in law is made by Parliament; and</w:t>
      </w:r>
    </w:p>
    <w:p w14:paraId="22C84A51" w14:textId="30161F11" w:rsidR="0066537D" w:rsidRPr="004A284D" w:rsidRDefault="0066537D" w:rsidP="006A478B">
      <w:pPr>
        <w:pStyle w:val="ListParagraph"/>
        <w:numPr>
          <w:ilvl w:val="0"/>
          <w:numId w:val="60"/>
        </w:numPr>
        <w:spacing w:after="240"/>
        <w:ind w:left="2268"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State Government, where the change in law is made by the legislature of that State:</w:t>
      </w:r>
    </w:p>
    <w:p w14:paraId="78D7B9A6" w14:textId="2BDDECEC" w:rsidR="0066537D" w:rsidRPr="00C15EA1" w:rsidRDefault="0066537D" w:rsidP="00C15EA1">
      <w:pPr>
        <w:pStyle w:val="ListParagraph"/>
        <w:numPr>
          <w:ilvl w:val="2"/>
          <w:numId w:val="79"/>
        </w:numPr>
        <w:spacing w:after="240"/>
        <w:ind w:left="1701"/>
        <w:jc w:val="both"/>
        <w:rPr>
          <w:rFonts w:ascii="Times New Roman" w:hAnsi="Times New Roman" w:cs="Times New Roman"/>
          <w:sz w:val="24"/>
          <w:szCs w:val="24"/>
        </w:rPr>
      </w:pPr>
      <w:r w:rsidRPr="00C15EA1">
        <w:rPr>
          <w:rFonts w:ascii="Times New Roman" w:hAnsi="Times New Roman" w:cs="Times New Roman"/>
          <w:sz w:val="24"/>
          <w:szCs w:val="24"/>
        </w:rPr>
        <w:t>The lessee, after giving prior notice of not less than thirty days to both the Central Government and the State Government, may adjust any balance amount remaining after such deduction against the dues payable to—</w:t>
      </w:r>
      <w:r w:rsidRPr="00C15EA1">
        <w:rPr>
          <w:rFonts w:ascii="Times New Roman" w:hAnsi="Times New Roman" w:cs="Times New Roman"/>
          <w:sz w:val="24"/>
          <w:szCs w:val="24"/>
        </w:rPr>
        <w:tab/>
      </w:r>
    </w:p>
    <w:p w14:paraId="0916D7A4" w14:textId="5E79B497" w:rsidR="007C0A2C" w:rsidRPr="004A284D" w:rsidRDefault="0066537D" w:rsidP="006A478B">
      <w:pPr>
        <w:pStyle w:val="ListParagraph"/>
        <w:numPr>
          <w:ilvl w:val="2"/>
          <w:numId w:val="61"/>
        </w:numPr>
        <w:spacing w:after="240"/>
        <w:ind w:left="2268"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State Government, where the change in law is made by Parliament; and</w:t>
      </w:r>
    </w:p>
    <w:p w14:paraId="3BF25FD7" w14:textId="450FF1E7" w:rsidR="0066537D" w:rsidRPr="004A284D" w:rsidRDefault="0066537D" w:rsidP="006A478B">
      <w:pPr>
        <w:pStyle w:val="ListParagraph"/>
        <w:numPr>
          <w:ilvl w:val="2"/>
          <w:numId w:val="61"/>
        </w:numPr>
        <w:spacing w:after="240"/>
        <w:ind w:left="2268"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Central Government, where the change in law is made by the legislature of the State. </w:t>
      </w:r>
    </w:p>
    <w:p w14:paraId="23A49FCF" w14:textId="77777777" w:rsidR="008E300E" w:rsidRPr="004A284D" w:rsidRDefault="002C164A" w:rsidP="00C15EA1">
      <w:pPr>
        <w:pStyle w:val="ListParagraph"/>
        <w:numPr>
          <w:ilvl w:val="2"/>
          <w:numId w:val="79"/>
        </w:numPr>
        <w:spacing w:after="240"/>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Lessee shall notify the</w:t>
      </w:r>
      <w:r w:rsidR="000E6DF9" w:rsidRPr="004A284D">
        <w:rPr>
          <w:rFonts w:ascii="Times New Roman" w:hAnsi="Times New Roman" w:cs="Times New Roman"/>
          <w:sz w:val="24"/>
          <w:szCs w:val="24"/>
        </w:rPr>
        <w:t xml:space="preserve"> </w:t>
      </w:r>
      <w:r w:rsidR="007D75FA" w:rsidRPr="004A284D">
        <w:rPr>
          <w:rFonts w:ascii="Times New Roman" w:hAnsi="Times New Roman" w:cs="Times New Roman"/>
          <w:sz w:val="24"/>
          <w:szCs w:val="24"/>
        </w:rPr>
        <w:t xml:space="preserve">Central Government or the State Government, as the case may be, </w:t>
      </w:r>
      <w:r w:rsidRPr="004A284D">
        <w:rPr>
          <w:rFonts w:ascii="Times New Roman" w:hAnsi="Times New Roman" w:cs="Times New Roman"/>
          <w:sz w:val="24"/>
          <w:szCs w:val="24"/>
        </w:rPr>
        <w:t>of each such deduction made by it specifying the amount deducted and provide all other relevant and necessary information relating to the deduction to the</w:t>
      </w:r>
      <w:r w:rsidR="00637FDA" w:rsidRPr="004A284D">
        <w:rPr>
          <w:rFonts w:ascii="Times New Roman" w:hAnsi="Times New Roman" w:cs="Times New Roman"/>
          <w:sz w:val="24"/>
          <w:szCs w:val="24"/>
        </w:rPr>
        <w:t xml:space="preserve"> State</w:t>
      </w:r>
      <w:r w:rsidRPr="004A284D">
        <w:rPr>
          <w:rFonts w:ascii="Times New Roman" w:hAnsi="Times New Roman" w:cs="Times New Roman"/>
          <w:sz w:val="24"/>
          <w:szCs w:val="24"/>
        </w:rPr>
        <w:t xml:space="preserve"> Government</w:t>
      </w:r>
      <w:r w:rsidR="00637FDA" w:rsidRPr="004A284D">
        <w:rPr>
          <w:rFonts w:ascii="Times New Roman" w:hAnsi="Times New Roman" w:cs="Times New Roman"/>
          <w:sz w:val="24"/>
          <w:szCs w:val="24"/>
        </w:rPr>
        <w:t xml:space="preserve"> with a copy to the Central Government</w:t>
      </w:r>
      <w:r w:rsidRPr="004A284D">
        <w:rPr>
          <w:rFonts w:ascii="Times New Roman" w:hAnsi="Times New Roman" w:cs="Times New Roman"/>
          <w:sz w:val="24"/>
          <w:szCs w:val="24"/>
        </w:rPr>
        <w:t xml:space="preserve">. </w:t>
      </w:r>
    </w:p>
    <w:p w14:paraId="05059166" w14:textId="77777777" w:rsidR="008E300E" w:rsidRPr="004A284D" w:rsidRDefault="0066537D" w:rsidP="00C15EA1">
      <w:pPr>
        <w:pStyle w:val="ListParagraph"/>
        <w:numPr>
          <w:ilvl w:val="2"/>
          <w:numId w:val="79"/>
        </w:numPr>
        <w:spacing w:after="240"/>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A</w:t>
      </w:r>
      <w:r w:rsidR="002C164A" w:rsidRPr="004A284D">
        <w:rPr>
          <w:rFonts w:ascii="Times New Roman" w:hAnsi="Times New Roman" w:cs="Times New Roman"/>
          <w:sz w:val="24"/>
          <w:szCs w:val="24"/>
        </w:rPr>
        <w:t xml:space="preserve">ny such deduction made by the Lessee shall be without prejudice to the rights of the </w:t>
      </w:r>
      <w:r w:rsidR="007F4659" w:rsidRPr="004A284D">
        <w:rPr>
          <w:rFonts w:ascii="Times New Roman" w:hAnsi="Times New Roman" w:cs="Times New Roman"/>
          <w:sz w:val="24"/>
          <w:szCs w:val="24"/>
        </w:rPr>
        <w:t xml:space="preserve">Central Government and the </w:t>
      </w:r>
      <w:r w:rsidR="000E6DF9" w:rsidRPr="004A284D">
        <w:rPr>
          <w:rFonts w:ascii="Times New Roman" w:hAnsi="Times New Roman" w:cs="Times New Roman"/>
          <w:sz w:val="24"/>
          <w:szCs w:val="24"/>
        </w:rPr>
        <w:t xml:space="preserve">State </w:t>
      </w:r>
      <w:r w:rsidR="002C164A" w:rsidRPr="004A284D">
        <w:rPr>
          <w:rFonts w:ascii="Times New Roman" w:hAnsi="Times New Roman" w:cs="Times New Roman"/>
          <w:sz w:val="24"/>
          <w:szCs w:val="24"/>
        </w:rPr>
        <w:t>Government to dispute, differ or disagree with the Lessee’s claim of existence of such Change in Law, the validity and quantum of any deductions made by the Lessee in respect thereof. Pending determination of the dispute raised by the</w:t>
      </w:r>
      <w:r w:rsidR="007F4659" w:rsidRPr="004A284D">
        <w:rPr>
          <w:rFonts w:ascii="Times New Roman" w:hAnsi="Times New Roman" w:cs="Times New Roman"/>
          <w:sz w:val="24"/>
          <w:szCs w:val="24"/>
        </w:rPr>
        <w:t xml:space="preserve"> Central Government or the</w:t>
      </w:r>
      <w:r w:rsidR="002C164A" w:rsidRPr="004A284D">
        <w:rPr>
          <w:rFonts w:ascii="Times New Roman" w:hAnsi="Times New Roman" w:cs="Times New Roman"/>
          <w:sz w:val="24"/>
          <w:szCs w:val="24"/>
        </w:rPr>
        <w:t xml:space="preserve"> </w:t>
      </w:r>
      <w:r w:rsidR="000E6DF9" w:rsidRPr="004A284D">
        <w:rPr>
          <w:rFonts w:ascii="Times New Roman" w:hAnsi="Times New Roman" w:cs="Times New Roman"/>
          <w:sz w:val="24"/>
          <w:szCs w:val="24"/>
        </w:rPr>
        <w:t xml:space="preserve">State </w:t>
      </w:r>
      <w:r w:rsidR="002C164A" w:rsidRPr="004A284D">
        <w:rPr>
          <w:rFonts w:ascii="Times New Roman" w:hAnsi="Times New Roman" w:cs="Times New Roman"/>
          <w:sz w:val="24"/>
          <w:szCs w:val="24"/>
        </w:rPr>
        <w:t>Government, the deduction made by the Lessee shall operate only as an interim measure.</w:t>
      </w:r>
    </w:p>
    <w:p w14:paraId="07029193" w14:textId="1B22DA84" w:rsidR="007C0A2C" w:rsidRPr="004A284D" w:rsidRDefault="002C164A" w:rsidP="00C15EA1">
      <w:pPr>
        <w:pStyle w:val="ListParagraph"/>
        <w:numPr>
          <w:ilvl w:val="2"/>
          <w:numId w:val="79"/>
        </w:numPr>
        <w:spacing w:after="240"/>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Any dispute raised by the </w:t>
      </w:r>
      <w:r w:rsidR="007F4659" w:rsidRPr="004A284D">
        <w:rPr>
          <w:rFonts w:ascii="Times New Roman" w:hAnsi="Times New Roman" w:cs="Times New Roman"/>
          <w:sz w:val="24"/>
          <w:szCs w:val="24"/>
        </w:rPr>
        <w:t xml:space="preserve">Central Government or </w:t>
      </w:r>
      <w:r w:rsidR="000E6DF9" w:rsidRPr="004A284D">
        <w:rPr>
          <w:rFonts w:ascii="Times New Roman" w:hAnsi="Times New Roman" w:cs="Times New Roman"/>
          <w:sz w:val="24"/>
          <w:szCs w:val="24"/>
        </w:rPr>
        <w:t xml:space="preserve">State </w:t>
      </w:r>
      <w:r w:rsidRPr="004A284D">
        <w:rPr>
          <w:rFonts w:ascii="Times New Roman" w:hAnsi="Times New Roman" w:cs="Times New Roman"/>
          <w:sz w:val="24"/>
          <w:szCs w:val="24"/>
        </w:rPr>
        <w:t xml:space="preserve">Government under </w:t>
      </w:r>
      <w:r w:rsidR="007B4221" w:rsidRPr="004A284D">
        <w:rPr>
          <w:rFonts w:ascii="Times New Roman" w:hAnsi="Times New Roman" w:cs="Times New Roman"/>
          <w:sz w:val="24"/>
          <w:szCs w:val="24"/>
        </w:rPr>
        <w:t xml:space="preserve">clause </w:t>
      </w:r>
      <w:r w:rsidR="00C15EA1">
        <w:rPr>
          <w:rFonts w:ascii="Times New Roman" w:hAnsi="Times New Roman" w:cs="Times New Roman"/>
          <w:sz w:val="24"/>
          <w:szCs w:val="24"/>
        </w:rPr>
        <w:t>3</w:t>
      </w:r>
      <w:r w:rsidR="007B4221" w:rsidRPr="004A284D">
        <w:rPr>
          <w:rFonts w:ascii="Times New Roman" w:hAnsi="Times New Roman" w:cs="Times New Roman"/>
          <w:sz w:val="24"/>
          <w:szCs w:val="24"/>
        </w:rPr>
        <w:t>.</w:t>
      </w:r>
      <w:r w:rsidR="008E300E" w:rsidRPr="004A284D">
        <w:rPr>
          <w:rFonts w:ascii="Times New Roman" w:hAnsi="Times New Roman" w:cs="Times New Roman"/>
          <w:sz w:val="24"/>
          <w:szCs w:val="24"/>
        </w:rPr>
        <w:t>5.</w:t>
      </w:r>
      <w:r w:rsidR="007B4221" w:rsidRPr="004A284D">
        <w:rPr>
          <w:rFonts w:ascii="Times New Roman" w:hAnsi="Times New Roman" w:cs="Times New Roman"/>
          <w:sz w:val="24"/>
          <w:szCs w:val="24"/>
        </w:rPr>
        <w:t>4 of this Lease,</w:t>
      </w:r>
      <w:r w:rsidRPr="004A284D">
        <w:rPr>
          <w:rFonts w:ascii="Times New Roman" w:hAnsi="Times New Roman" w:cs="Times New Roman"/>
          <w:sz w:val="24"/>
          <w:szCs w:val="24"/>
        </w:rPr>
        <w:t xml:space="preserve"> shall be </w:t>
      </w:r>
      <w:r w:rsidR="007F4659" w:rsidRPr="004A284D">
        <w:rPr>
          <w:rFonts w:ascii="Times New Roman" w:hAnsi="Times New Roman" w:cs="Times New Roman"/>
          <w:sz w:val="24"/>
          <w:szCs w:val="24"/>
        </w:rPr>
        <w:t xml:space="preserve">resolved </w:t>
      </w:r>
      <w:r w:rsidRPr="004A284D">
        <w:rPr>
          <w:rFonts w:ascii="Times New Roman" w:hAnsi="Times New Roman" w:cs="Times New Roman"/>
          <w:sz w:val="24"/>
          <w:szCs w:val="24"/>
        </w:rPr>
        <w:t xml:space="preserve">in accordance with the provisions of </w:t>
      </w:r>
      <w:r w:rsidR="002F5C3B" w:rsidRPr="004A284D">
        <w:rPr>
          <w:rFonts w:ascii="Times New Roman" w:hAnsi="Times New Roman" w:cs="Times New Roman"/>
          <w:sz w:val="24"/>
          <w:szCs w:val="24"/>
        </w:rPr>
        <w:t xml:space="preserve">clause </w:t>
      </w:r>
      <w:r w:rsidR="00C15EA1">
        <w:rPr>
          <w:rFonts w:ascii="Times New Roman" w:hAnsi="Times New Roman" w:cs="Times New Roman"/>
          <w:sz w:val="24"/>
          <w:szCs w:val="24"/>
        </w:rPr>
        <w:t>6</w:t>
      </w:r>
      <w:r w:rsidR="002F5C3B" w:rsidRPr="004A284D">
        <w:rPr>
          <w:rFonts w:ascii="Times New Roman" w:hAnsi="Times New Roman" w:cs="Times New Roman"/>
          <w:sz w:val="24"/>
          <w:szCs w:val="24"/>
        </w:rPr>
        <w:t>.4</w:t>
      </w:r>
      <w:r w:rsidRPr="004A284D">
        <w:rPr>
          <w:rFonts w:ascii="Times New Roman" w:hAnsi="Times New Roman" w:cs="Times New Roman"/>
          <w:sz w:val="24"/>
          <w:szCs w:val="24"/>
        </w:rPr>
        <w:t xml:space="preserve"> of this </w:t>
      </w:r>
      <w:r w:rsidR="007B4221" w:rsidRPr="004A284D">
        <w:rPr>
          <w:rFonts w:ascii="Times New Roman" w:hAnsi="Times New Roman" w:cs="Times New Roman"/>
          <w:sz w:val="24"/>
          <w:szCs w:val="24"/>
        </w:rPr>
        <w:t>Lease</w:t>
      </w:r>
      <w:r w:rsidRPr="004A284D">
        <w:rPr>
          <w:rFonts w:ascii="Times New Roman" w:hAnsi="Times New Roman" w:cs="Times New Roman"/>
          <w:sz w:val="24"/>
          <w:szCs w:val="24"/>
        </w:rPr>
        <w:t xml:space="preserve">.     </w:t>
      </w:r>
    </w:p>
    <w:p w14:paraId="4FADC084" w14:textId="5F978C47" w:rsidR="002C164A" w:rsidRPr="004A284D" w:rsidRDefault="002C164A" w:rsidP="00C15EA1">
      <w:pPr>
        <w:pStyle w:val="ListParagraph"/>
        <w:numPr>
          <w:ilvl w:val="1"/>
          <w:numId w:val="79"/>
        </w:numPr>
        <w:tabs>
          <w:tab w:val="left" w:pos="1134"/>
        </w:tabs>
        <w:ind w:left="1134" w:hanging="567"/>
        <w:jc w:val="both"/>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b/>
          <w:bCs/>
          <w:sz w:val="24"/>
          <w:szCs w:val="24"/>
        </w:rPr>
        <w:t>Change in Law</w:t>
      </w:r>
      <w:r w:rsidRPr="004A284D">
        <w:rPr>
          <w:rFonts w:ascii="Times New Roman" w:hAnsi="Times New Roman" w:cs="Times New Roman"/>
          <w:sz w:val="24"/>
          <w:szCs w:val="24"/>
        </w:rPr>
        <w:t>” shall mean a change in</w:t>
      </w:r>
      <w:r w:rsidR="0066537D" w:rsidRPr="004A284D">
        <w:rPr>
          <w:rFonts w:ascii="Times New Roman" w:hAnsi="Times New Roman" w:cs="Times New Roman"/>
          <w:sz w:val="24"/>
          <w:szCs w:val="24"/>
        </w:rPr>
        <w:t xml:space="preserve"> the following</w:t>
      </w:r>
      <w:r w:rsidR="007C0A2C" w:rsidRPr="004A284D">
        <w:rPr>
          <w:rFonts w:ascii="Times New Roman" w:hAnsi="Times New Roman" w:cs="Times New Roman"/>
          <w:sz w:val="24"/>
          <w:szCs w:val="24"/>
        </w:rPr>
        <w:t>, namely</w:t>
      </w:r>
      <w:r w:rsidRPr="004A284D">
        <w:rPr>
          <w:rFonts w:ascii="Times New Roman" w:hAnsi="Times New Roman" w:cs="Times New Roman"/>
          <w:sz w:val="24"/>
          <w:szCs w:val="24"/>
        </w:rPr>
        <w:t>:</w:t>
      </w:r>
      <w:r w:rsidR="007C0A2C" w:rsidRPr="004A284D">
        <w:rPr>
          <w:rFonts w:ascii="Times New Roman" w:hAnsi="Times New Roman" w:cs="Times New Roman"/>
          <w:b/>
          <w:bCs/>
          <w:sz w:val="24"/>
          <w:szCs w:val="24"/>
        </w:rPr>
        <w:t xml:space="preserve"> —</w:t>
      </w:r>
      <w:r w:rsidR="007C0A2C" w:rsidRPr="004A284D">
        <w:rPr>
          <w:rFonts w:ascii="Times New Roman" w:hAnsi="Times New Roman" w:cs="Times New Roman"/>
          <w:sz w:val="24"/>
          <w:szCs w:val="24"/>
        </w:rPr>
        <w:t xml:space="preserve"> </w:t>
      </w:r>
      <w:r w:rsidRPr="004A284D">
        <w:rPr>
          <w:rFonts w:ascii="Times New Roman" w:hAnsi="Times New Roman" w:cs="Times New Roman"/>
          <w:sz w:val="24"/>
          <w:szCs w:val="24"/>
        </w:rPr>
        <w:t xml:space="preserve"> </w:t>
      </w:r>
    </w:p>
    <w:p w14:paraId="53AA6686" w14:textId="3AA095B3" w:rsidR="0066537D" w:rsidRPr="004A284D" w:rsidRDefault="002C164A" w:rsidP="00E27443">
      <w:pPr>
        <w:ind w:left="1701" w:hanging="567"/>
        <w:rPr>
          <w:rFonts w:ascii="Times New Roman" w:hAnsi="Times New Roman" w:cs="Times New Roman"/>
          <w:sz w:val="24"/>
          <w:szCs w:val="24"/>
        </w:rPr>
      </w:pPr>
      <w:r w:rsidRPr="004A284D">
        <w:rPr>
          <w:rFonts w:ascii="Times New Roman" w:hAnsi="Times New Roman" w:cs="Times New Roman"/>
          <w:sz w:val="24"/>
          <w:szCs w:val="24"/>
        </w:rPr>
        <w:lastRenderedPageBreak/>
        <w:t>(</w:t>
      </w:r>
      <w:proofErr w:type="spellStart"/>
      <w:r w:rsidRPr="004A284D">
        <w:rPr>
          <w:rFonts w:ascii="Times New Roman" w:hAnsi="Times New Roman" w:cs="Times New Roman"/>
          <w:sz w:val="24"/>
          <w:szCs w:val="24"/>
        </w:rPr>
        <w:t>i</w:t>
      </w:r>
      <w:proofErr w:type="spellEnd"/>
      <w:r w:rsidRPr="004A284D">
        <w:rPr>
          <w:rFonts w:ascii="Times New Roman" w:hAnsi="Times New Roman" w:cs="Times New Roman"/>
          <w:sz w:val="24"/>
          <w:szCs w:val="24"/>
        </w:rPr>
        <w:t xml:space="preserve">) </w:t>
      </w:r>
      <w:r w:rsidR="00637FDA" w:rsidRPr="004A284D">
        <w:rPr>
          <w:rFonts w:ascii="Times New Roman" w:hAnsi="Times New Roman" w:cs="Times New Roman"/>
          <w:sz w:val="24"/>
          <w:szCs w:val="24"/>
        </w:rPr>
        <w:tab/>
      </w:r>
      <w:r w:rsidRPr="004A284D">
        <w:rPr>
          <w:rFonts w:ascii="Times New Roman" w:hAnsi="Times New Roman" w:cs="Times New Roman"/>
          <w:sz w:val="24"/>
          <w:szCs w:val="24"/>
        </w:rPr>
        <w:t>the taxes, duties, lev</w:t>
      </w:r>
      <w:r w:rsidR="008E300E" w:rsidRPr="004A284D">
        <w:rPr>
          <w:rFonts w:ascii="Times New Roman" w:hAnsi="Times New Roman" w:cs="Times New Roman"/>
          <w:sz w:val="24"/>
          <w:szCs w:val="24"/>
        </w:rPr>
        <w:t>y</w:t>
      </w:r>
      <w:r w:rsidRPr="004A284D">
        <w:rPr>
          <w:rFonts w:ascii="Times New Roman" w:hAnsi="Times New Roman" w:cs="Times New Roman"/>
          <w:sz w:val="24"/>
          <w:szCs w:val="24"/>
        </w:rPr>
        <w:t xml:space="preserve">, cess, fees, royalties, charges, impositions </w:t>
      </w:r>
      <w:r w:rsidR="0066537D" w:rsidRPr="004A284D">
        <w:rPr>
          <w:rFonts w:ascii="Times New Roman" w:hAnsi="Times New Roman" w:cs="Times New Roman"/>
          <w:sz w:val="24"/>
          <w:szCs w:val="24"/>
        </w:rPr>
        <w:t xml:space="preserve">under the laws applicable in India payable by the lessee after the date of </w:t>
      </w:r>
      <w:r w:rsidR="00C211EE">
        <w:rPr>
          <w:rFonts w:ascii="Times New Roman" w:hAnsi="Times New Roman" w:cs="Times New Roman"/>
          <w:sz w:val="24"/>
          <w:szCs w:val="24"/>
        </w:rPr>
        <w:t>this</w:t>
      </w:r>
      <w:r w:rsidR="0066537D" w:rsidRPr="004A284D">
        <w:rPr>
          <w:rFonts w:ascii="Times New Roman" w:hAnsi="Times New Roman" w:cs="Times New Roman"/>
          <w:sz w:val="24"/>
          <w:szCs w:val="24"/>
        </w:rPr>
        <w:t xml:space="preserve"> petroleum lease resulting in reduction of economic benefit to the lessee, and </w:t>
      </w:r>
    </w:p>
    <w:p w14:paraId="07E54DB4" w14:textId="08B4A1BA" w:rsidR="0066537D" w:rsidRPr="004A284D" w:rsidRDefault="002C164A" w:rsidP="00E27443">
      <w:pPr>
        <w:ind w:left="1701" w:hanging="567"/>
        <w:jc w:val="both"/>
        <w:rPr>
          <w:rFonts w:ascii="Times New Roman" w:hAnsi="Times New Roman" w:cs="Times New Roman"/>
          <w:sz w:val="24"/>
          <w:szCs w:val="24"/>
        </w:rPr>
      </w:pPr>
      <w:r w:rsidRPr="004A284D">
        <w:rPr>
          <w:rFonts w:ascii="Times New Roman" w:hAnsi="Times New Roman" w:cs="Times New Roman"/>
          <w:sz w:val="24"/>
          <w:szCs w:val="24"/>
          <w:lang w:eastAsia="en-IN"/>
        </w:rPr>
        <w:t xml:space="preserve">(ii) </w:t>
      </w:r>
      <w:r w:rsidR="00637FDA" w:rsidRPr="004A284D">
        <w:rPr>
          <w:rFonts w:ascii="Times New Roman" w:hAnsi="Times New Roman" w:cs="Times New Roman"/>
          <w:sz w:val="24"/>
          <w:szCs w:val="24"/>
          <w:lang w:eastAsia="en-IN"/>
        </w:rPr>
        <w:tab/>
      </w:r>
      <w:r w:rsidR="0066537D" w:rsidRPr="004A284D">
        <w:rPr>
          <w:rFonts w:ascii="Times New Roman" w:hAnsi="Times New Roman" w:cs="Times New Roman"/>
          <w:sz w:val="24"/>
          <w:szCs w:val="24"/>
        </w:rPr>
        <w:t xml:space="preserve">any laws </w:t>
      </w:r>
      <w:r w:rsidR="007C0A2C" w:rsidRPr="004A284D">
        <w:rPr>
          <w:rFonts w:ascii="Times New Roman" w:hAnsi="Times New Roman" w:cs="Times New Roman"/>
          <w:sz w:val="24"/>
          <w:szCs w:val="24"/>
        </w:rPr>
        <w:t xml:space="preserve">for the time being in force in India </w:t>
      </w:r>
      <w:r w:rsidR="0066537D" w:rsidRPr="004A284D">
        <w:rPr>
          <w:rFonts w:ascii="Times New Roman" w:hAnsi="Times New Roman" w:cs="Times New Roman"/>
          <w:sz w:val="24"/>
          <w:szCs w:val="24"/>
        </w:rPr>
        <w:t xml:space="preserve">governing labour and employment, protection of the environment, health or safety, or site restoration and decommissioning, resulting in reduction of economic benefit to the lessee of more than USD 5,000,000 (United States Dollars Five Million) in any financial year after the date of </w:t>
      </w:r>
      <w:r w:rsidR="00C211EE">
        <w:rPr>
          <w:rFonts w:ascii="Times New Roman" w:hAnsi="Times New Roman" w:cs="Times New Roman"/>
          <w:sz w:val="24"/>
          <w:szCs w:val="24"/>
        </w:rPr>
        <w:t>this</w:t>
      </w:r>
      <w:r w:rsidR="0066537D" w:rsidRPr="004A284D">
        <w:rPr>
          <w:rFonts w:ascii="Times New Roman" w:hAnsi="Times New Roman" w:cs="Times New Roman"/>
          <w:sz w:val="24"/>
          <w:szCs w:val="24"/>
        </w:rPr>
        <w:t xml:space="preserve"> petroleum lease, </w:t>
      </w:r>
    </w:p>
    <w:p w14:paraId="695C62C0" w14:textId="5565BE70" w:rsidR="0066537D" w:rsidRPr="004A284D" w:rsidRDefault="0066537D" w:rsidP="00E27443">
      <w:pPr>
        <w:ind w:left="1134"/>
        <w:jc w:val="both"/>
        <w:rPr>
          <w:rFonts w:ascii="Times New Roman" w:hAnsi="Times New Roman" w:cs="Times New Roman"/>
          <w:sz w:val="24"/>
          <w:szCs w:val="24"/>
        </w:rPr>
      </w:pPr>
      <w:r w:rsidRPr="004A284D">
        <w:rPr>
          <w:rFonts w:ascii="Times New Roman" w:hAnsi="Times New Roman" w:cs="Times New Roman"/>
          <w:sz w:val="24"/>
          <w:szCs w:val="24"/>
        </w:rPr>
        <w:t xml:space="preserve">whether such change arises on account of a change in rates, change in the laws applicable in India or change in interpretation by judgement of a court which has become final, conclusive and binding, as compared to such interpretation or application prior to the date of </w:t>
      </w:r>
      <w:r w:rsidR="00C211EE">
        <w:rPr>
          <w:rFonts w:ascii="Times New Roman" w:hAnsi="Times New Roman" w:cs="Times New Roman"/>
          <w:sz w:val="24"/>
          <w:szCs w:val="24"/>
        </w:rPr>
        <w:t>this</w:t>
      </w:r>
      <w:r w:rsidRPr="004A284D">
        <w:rPr>
          <w:rFonts w:ascii="Times New Roman" w:hAnsi="Times New Roman" w:cs="Times New Roman"/>
          <w:sz w:val="24"/>
          <w:szCs w:val="24"/>
        </w:rPr>
        <w:t xml:space="preserve"> petroleum lease</w:t>
      </w:r>
      <w:r w:rsidR="007C0A2C" w:rsidRPr="004A284D">
        <w:rPr>
          <w:rFonts w:ascii="Times New Roman" w:hAnsi="Times New Roman" w:cs="Times New Roman"/>
          <w:sz w:val="24"/>
          <w:szCs w:val="24"/>
        </w:rPr>
        <w:t>:</w:t>
      </w:r>
    </w:p>
    <w:p w14:paraId="19F733A1" w14:textId="3BFE11A8" w:rsidR="002C164A" w:rsidRPr="004A284D" w:rsidRDefault="002C164A" w:rsidP="00E27443">
      <w:pPr>
        <w:ind w:left="1134"/>
        <w:rPr>
          <w:rFonts w:ascii="Times New Roman" w:hAnsi="Times New Roman" w:cs="Times New Roman"/>
          <w:sz w:val="24"/>
          <w:szCs w:val="24"/>
        </w:rPr>
      </w:pPr>
      <w:r w:rsidRPr="004A284D">
        <w:rPr>
          <w:rFonts w:ascii="Times New Roman" w:hAnsi="Times New Roman" w:cs="Times New Roman"/>
          <w:sz w:val="24"/>
          <w:szCs w:val="24"/>
        </w:rPr>
        <w:t>Provided that any notification made by the</w:t>
      </w:r>
      <w:r w:rsidR="000E6DF9" w:rsidRPr="004A284D">
        <w:rPr>
          <w:rFonts w:ascii="Times New Roman" w:hAnsi="Times New Roman" w:cs="Times New Roman"/>
          <w:sz w:val="24"/>
          <w:szCs w:val="24"/>
        </w:rPr>
        <w:t xml:space="preserve"> Central</w:t>
      </w:r>
      <w:r w:rsidRPr="004A284D">
        <w:rPr>
          <w:rFonts w:ascii="Times New Roman" w:hAnsi="Times New Roman" w:cs="Times New Roman"/>
          <w:sz w:val="24"/>
          <w:szCs w:val="24"/>
        </w:rPr>
        <w:t xml:space="preserve"> Government prescribing the rates for royalties for any Mineral Oil other than Crude Oil, Natural Gas and Condensate for the first time after the Execution Date, shall not be treated as a Change in Law.</w:t>
      </w:r>
    </w:p>
    <w:p w14:paraId="5D95D3B5" w14:textId="282FC122" w:rsidR="002C164A" w:rsidRPr="004A284D" w:rsidRDefault="00C15EA1" w:rsidP="007C0A2C">
      <w:pPr>
        <w:pStyle w:val="ListParagraph"/>
        <w:tabs>
          <w:tab w:val="left" w:pos="567"/>
        </w:tabs>
        <w:spacing w:after="240" w:line="240" w:lineRule="auto"/>
        <w:ind w:left="0"/>
        <w:jc w:val="both"/>
        <w:rPr>
          <w:rFonts w:ascii="Times New Roman" w:hAnsi="Times New Roman" w:cs="Times New Roman"/>
          <w:b/>
          <w:bCs/>
          <w:sz w:val="24"/>
          <w:szCs w:val="24"/>
        </w:rPr>
      </w:pPr>
      <w:bookmarkStart w:id="11" w:name="bookmark375"/>
      <w:bookmarkEnd w:id="11"/>
      <w:r>
        <w:rPr>
          <w:rFonts w:ascii="Times New Roman" w:hAnsi="Times New Roman" w:cs="Times New Roman"/>
          <w:b/>
          <w:bCs/>
          <w:sz w:val="24"/>
          <w:szCs w:val="24"/>
        </w:rPr>
        <w:t>4</w:t>
      </w:r>
      <w:r w:rsidR="007C0A2C" w:rsidRPr="004A284D">
        <w:rPr>
          <w:rFonts w:ascii="Times New Roman" w:hAnsi="Times New Roman" w:cs="Times New Roman"/>
          <w:b/>
          <w:bCs/>
          <w:sz w:val="24"/>
          <w:szCs w:val="24"/>
        </w:rPr>
        <w:t>.</w:t>
      </w:r>
      <w:r w:rsidR="007C0A2C" w:rsidRPr="004A284D">
        <w:rPr>
          <w:rFonts w:ascii="Times New Roman" w:hAnsi="Times New Roman" w:cs="Times New Roman"/>
          <w:b/>
          <w:bCs/>
          <w:sz w:val="24"/>
          <w:szCs w:val="24"/>
        </w:rPr>
        <w:tab/>
      </w:r>
      <w:proofErr w:type="gramStart"/>
      <w:r w:rsidR="007B4221" w:rsidRPr="004A284D">
        <w:rPr>
          <w:rFonts w:ascii="Times New Roman" w:hAnsi="Times New Roman" w:cs="Times New Roman"/>
          <w:b/>
          <w:bCs/>
          <w:sz w:val="24"/>
          <w:szCs w:val="24"/>
        </w:rPr>
        <w:t>COMPENSATION</w:t>
      </w:r>
      <w:r w:rsidR="007C0A2C" w:rsidRPr="004A284D">
        <w:rPr>
          <w:rFonts w:ascii="Times New Roman" w:hAnsi="Times New Roman" w:cs="Times New Roman"/>
          <w:b/>
          <w:bCs/>
          <w:sz w:val="24"/>
          <w:szCs w:val="24"/>
        </w:rPr>
        <w:t>.—</w:t>
      </w:r>
      <w:proofErr w:type="gramEnd"/>
    </w:p>
    <w:p w14:paraId="6043C0C5" w14:textId="77777777" w:rsidR="007C0A2C" w:rsidRPr="004A284D" w:rsidRDefault="007C0A2C" w:rsidP="0044766F">
      <w:pPr>
        <w:pStyle w:val="ListParagraph"/>
        <w:tabs>
          <w:tab w:val="left" w:pos="567"/>
        </w:tabs>
        <w:spacing w:after="240" w:line="240" w:lineRule="auto"/>
        <w:ind w:left="0"/>
        <w:jc w:val="both"/>
        <w:rPr>
          <w:rFonts w:ascii="Times New Roman" w:hAnsi="Times New Roman" w:cs="Times New Roman"/>
          <w:b/>
          <w:bCs/>
          <w:sz w:val="24"/>
          <w:szCs w:val="24"/>
        </w:rPr>
      </w:pPr>
    </w:p>
    <w:p w14:paraId="51A70840" w14:textId="70D33EC0" w:rsidR="007B4221" w:rsidRPr="00C15EA1" w:rsidRDefault="007B4221" w:rsidP="00C15EA1">
      <w:pPr>
        <w:pStyle w:val="ListParagraph"/>
        <w:numPr>
          <w:ilvl w:val="1"/>
          <w:numId w:val="80"/>
        </w:numPr>
        <w:ind w:left="1134" w:hanging="567"/>
        <w:jc w:val="both"/>
        <w:rPr>
          <w:rFonts w:ascii="Times New Roman" w:hAnsi="Times New Roman" w:cs="Times New Roman"/>
          <w:sz w:val="24"/>
          <w:szCs w:val="24"/>
        </w:rPr>
      </w:pPr>
      <w:r w:rsidRPr="00C15EA1">
        <w:rPr>
          <w:rFonts w:ascii="Times New Roman" w:hAnsi="Times New Roman" w:cs="Times New Roman"/>
          <w:sz w:val="24"/>
          <w:szCs w:val="24"/>
        </w:rPr>
        <w:t xml:space="preserve">The </w:t>
      </w:r>
      <w:r w:rsidR="000E6DF9" w:rsidRPr="00C15EA1">
        <w:rPr>
          <w:rFonts w:ascii="Times New Roman" w:hAnsi="Times New Roman" w:cs="Times New Roman"/>
          <w:sz w:val="24"/>
          <w:szCs w:val="24"/>
        </w:rPr>
        <w:t xml:space="preserve">State </w:t>
      </w:r>
      <w:r w:rsidRPr="00C15EA1">
        <w:rPr>
          <w:rFonts w:ascii="Times New Roman" w:hAnsi="Times New Roman" w:cs="Times New Roman"/>
          <w:sz w:val="24"/>
          <w:szCs w:val="24"/>
        </w:rPr>
        <w:t>Government shall not nationalize or otherwise take away the rights, interests or assets of the Lessee relating to this Lease, except in compliance with the due process of law of India, for reasons of public purpose and payment of appropriate compensation</w:t>
      </w:r>
      <w:r w:rsidR="007C0A2C" w:rsidRPr="00C15EA1">
        <w:rPr>
          <w:rFonts w:ascii="Times New Roman" w:hAnsi="Times New Roman" w:cs="Times New Roman"/>
          <w:sz w:val="24"/>
          <w:szCs w:val="24"/>
        </w:rPr>
        <w:t>:</w:t>
      </w:r>
    </w:p>
    <w:p w14:paraId="624E515B" w14:textId="77777777" w:rsidR="007B4221" w:rsidRPr="004A284D" w:rsidRDefault="007B4221" w:rsidP="007B4221">
      <w:pPr>
        <w:pStyle w:val="ListParagraph"/>
        <w:ind w:left="567"/>
        <w:jc w:val="both"/>
        <w:rPr>
          <w:rFonts w:ascii="Times New Roman" w:hAnsi="Times New Roman" w:cs="Times New Roman"/>
          <w:sz w:val="24"/>
          <w:szCs w:val="24"/>
        </w:rPr>
      </w:pPr>
    </w:p>
    <w:p w14:paraId="781C3394" w14:textId="527D57A8" w:rsidR="007B4221" w:rsidRPr="004A284D" w:rsidRDefault="007B4221" w:rsidP="00E27443">
      <w:pPr>
        <w:pStyle w:val="ListParagraph"/>
        <w:ind w:left="1134"/>
        <w:jc w:val="both"/>
        <w:rPr>
          <w:rFonts w:ascii="Times New Roman" w:hAnsi="Times New Roman" w:cs="Times New Roman"/>
          <w:sz w:val="24"/>
          <w:szCs w:val="24"/>
        </w:rPr>
      </w:pPr>
      <w:r w:rsidRPr="004A284D">
        <w:rPr>
          <w:rFonts w:ascii="Times New Roman" w:hAnsi="Times New Roman" w:cs="Times New Roman"/>
          <w:sz w:val="24"/>
          <w:szCs w:val="24"/>
        </w:rPr>
        <w:t xml:space="preserve">Provided that no compensation shall be paid unless the Lessee has made a discovery and has submitted the notice of Discovery </w:t>
      </w:r>
      <w:r w:rsidR="002F5C3B" w:rsidRPr="004A284D">
        <w:rPr>
          <w:rFonts w:ascii="Times New Roman" w:hAnsi="Times New Roman" w:cs="Times New Roman"/>
          <w:sz w:val="24"/>
          <w:szCs w:val="24"/>
        </w:rPr>
        <w:t>to the Central Government</w:t>
      </w:r>
      <w:r w:rsidRPr="004A284D">
        <w:rPr>
          <w:rFonts w:ascii="Times New Roman" w:hAnsi="Times New Roman" w:cs="Times New Roman"/>
          <w:sz w:val="24"/>
          <w:szCs w:val="24"/>
        </w:rPr>
        <w:t xml:space="preserve"> i</w:t>
      </w:r>
      <w:r w:rsidR="00AE4C87">
        <w:rPr>
          <w:rFonts w:ascii="Times New Roman" w:hAnsi="Times New Roman" w:cs="Times New Roman"/>
          <w:sz w:val="24"/>
          <w:szCs w:val="24"/>
        </w:rPr>
        <w:t>n</w:t>
      </w:r>
      <w:r w:rsidRPr="004A284D">
        <w:rPr>
          <w:rFonts w:ascii="Times New Roman" w:hAnsi="Times New Roman" w:cs="Times New Roman"/>
          <w:sz w:val="24"/>
          <w:szCs w:val="24"/>
        </w:rPr>
        <w:t xml:space="preserve"> respect of any area comprised under this </w:t>
      </w:r>
      <w:r w:rsidR="002F5C3B" w:rsidRPr="004A284D">
        <w:rPr>
          <w:rFonts w:ascii="Times New Roman" w:hAnsi="Times New Roman" w:cs="Times New Roman"/>
          <w:sz w:val="24"/>
          <w:szCs w:val="24"/>
        </w:rPr>
        <w:t>Lease</w:t>
      </w:r>
      <w:r w:rsidRPr="004A284D">
        <w:rPr>
          <w:rFonts w:ascii="Times New Roman" w:hAnsi="Times New Roman" w:cs="Times New Roman"/>
          <w:sz w:val="24"/>
          <w:szCs w:val="24"/>
        </w:rPr>
        <w:t xml:space="preserve"> prior to the date of occurrence of </w:t>
      </w:r>
      <w:r w:rsidR="002F5C3B" w:rsidRPr="004A284D">
        <w:rPr>
          <w:rFonts w:ascii="Times New Roman" w:hAnsi="Times New Roman" w:cs="Times New Roman"/>
          <w:sz w:val="24"/>
          <w:szCs w:val="24"/>
        </w:rPr>
        <w:t>the</w:t>
      </w:r>
      <w:r w:rsidRPr="004A284D">
        <w:rPr>
          <w:rFonts w:ascii="Times New Roman" w:hAnsi="Times New Roman" w:cs="Times New Roman"/>
          <w:sz w:val="24"/>
          <w:szCs w:val="24"/>
        </w:rPr>
        <w:t xml:space="preserve"> event set out in </w:t>
      </w:r>
      <w:r w:rsidR="002F5C3B" w:rsidRPr="004A284D">
        <w:rPr>
          <w:rFonts w:ascii="Times New Roman" w:hAnsi="Times New Roman" w:cs="Times New Roman"/>
          <w:sz w:val="24"/>
          <w:szCs w:val="24"/>
        </w:rPr>
        <w:t xml:space="preserve">clause </w:t>
      </w:r>
      <w:r w:rsidR="00C15EA1">
        <w:rPr>
          <w:rFonts w:ascii="Times New Roman" w:hAnsi="Times New Roman" w:cs="Times New Roman"/>
          <w:sz w:val="24"/>
          <w:szCs w:val="24"/>
        </w:rPr>
        <w:t>4</w:t>
      </w:r>
      <w:r w:rsidR="002F5C3B" w:rsidRPr="004A284D">
        <w:rPr>
          <w:rFonts w:ascii="Times New Roman" w:hAnsi="Times New Roman" w:cs="Times New Roman"/>
          <w:sz w:val="24"/>
          <w:szCs w:val="24"/>
        </w:rPr>
        <w:t>.1 of this Lease.</w:t>
      </w:r>
      <w:r w:rsidRPr="004A284D">
        <w:rPr>
          <w:rFonts w:ascii="Times New Roman" w:hAnsi="Times New Roman" w:cs="Times New Roman"/>
          <w:sz w:val="24"/>
          <w:szCs w:val="24"/>
        </w:rPr>
        <w:t xml:space="preserve">     </w:t>
      </w:r>
      <w:bookmarkStart w:id="12" w:name="bookmark711"/>
      <w:bookmarkStart w:id="13" w:name="bookmark712"/>
      <w:bookmarkEnd w:id="12"/>
      <w:bookmarkEnd w:id="13"/>
    </w:p>
    <w:p w14:paraId="0BC036EF" w14:textId="77777777" w:rsidR="007B4221" w:rsidRPr="004A284D" w:rsidRDefault="007B4221" w:rsidP="00214AF4">
      <w:pPr>
        <w:pStyle w:val="ListParagraph"/>
        <w:ind w:left="567"/>
        <w:jc w:val="both"/>
        <w:rPr>
          <w:rFonts w:ascii="Times New Roman" w:hAnsi="Times New Roman" w:cs="Times New Roman"/>
          <w:sz w:val="24"/>
          <w:szCs w:val="24"/>
        </w:rPr>
      </w:pPr>
    </w:p>
    <w:p w14:paraId="2F3508F3" w14:textId="5743EE9E" w:rsidR="002F5C3B" w:rsidRPr="00C15EA1" w:rsidRDefault="007B4221" w:rsidP="00C15EA1">
      <w:pPr>
        <w:pStyle w:val="ListParagraph"/>
        <w:numPr>
          <w:ilvl w:val="1"/>
          <w:numId w:val="80"/>
        </w:numPr>
        <w:ind w:left="1134" w:hanging="567"/>
        <w:jc w:val="both"/>
        <w:rPr>
          <w:rFonts w:ascii="Times New Roman" w:hAnsi="Times New Roman" w:cs="Times New Roman"/>
          <w:sz w:val="24"/>
          <w:szCs w:val="24"/>
        </w:rPr>
      </w:pPr>
      <w:r w:rsidRPr="00C15EA1">
        <w:rPr>
          <w:rFonts w:ascii="Times New Roman" w:hAnsi="Times New Roman" w:cs="Times New Roman"/>
          <w:sz w:val="24"/>
          <w:szCs w:val="24"/>
        </w:rPr>
        <w:t xml:space="preserve">Upon occurrence of the events set out in </w:t>
      </w:r>
      <w:r w:rsidR="002F5C3B" w:rsidRPr="00C15EA1">
        <w:rPr>
          <w:rFonts w:ascii="Times New Roman" w:hAnsi="Times New Roman" w:cs="Times New Roman"/>
          <w:sz w:val="24"/>
          <w:szCs w:val="24"/>
        </w:rPr>
        <w:t xml:space="preserve">clause </w:t>
      </w:r>
      <w:r w:rsidR="00C15EA1">
        <w:rPr>
          <w:rFonts w:ascii="Times New Roman" w:hAnsi="Times New Roman" w:cs="Times New Roman"/>
          <w:sz w:val="24"/>
          <w:szCs w:val="24"/>
        </w:rPr>
        <w:t>4</w:t>
      </w:r>
      <w:r w:rsidR="002F5C3B" w:rsidRPr="00C15EA1">
        <w:rPr>
          <w:rFonts w:ascii="Times New Roman" w:hAnsi="Times New Roman" w:cs="Times New Roman"/>
          <w:sz w:val="24"/>
          <w:szCs w:val="24"/>
        </w:rPr>
        <w:t>.1 of this Lease</w:t>
      </w:r>
      <w:r w:rsidRPr="00C15EA1">
        <w:rPr>
          <w:rFonts w:ascii="Times New Roman" w:hAnsi="Times New Roman" w:cs="Times New Roman"/>
          <w:sz w:val="24"/>
          <w:szCs w:val="24"/>
        </w:rPr>
        <w:t xml:space="preserve">, the </w:t>
      </w:r>
      <w:r w:rsidR="002F5C3B" w:rsidRPr="00C15EA1">
        <w:rPr>
          <w:rFonts w:ascii="Times New Roman" w:hAnsi="Times New Roman" w:cs="Times New Roman"/>
          <w:sz w:val="24"/>
          <w:szCs w:val="24"/>
        </w:rPr>
        <w:t>Lessee</w:t>
      </w:r>
      <w:r w:rsidRPr="00C15EA1">
        <w:rPr>
          <w:rFonts w:ascii="Times New Roman" w:hAnsi="Times New Roman" w:cs="Times New Roman"/>
          <w:sz w:val="24"/>
          <w:szCs w:val="24"/>
        </w:rPr>
        <w:t xml:space="preserve"> shall be paid an adequate amount as compensation which shall be equal to the fair market value of the rights, interests (including those relating to undeveloped reserves) or assets nationalized or otherwise taken away by the </w:t>
      </w:r>
      <w:r w:rsidR="000E6DF9" w:rsidRPr="00C15EA1">
        <w:rPr>
          <w:rFonts w:ascii="Times New Roman" w:hAnsi="Times New Roman" w:cs="Times New Roman"/>
          <w:sz w:val="24"/>
          <w:szCs w:val="24"/>
        </w:rPr>
        <w:t xml:space="preserve">State </w:t>
      </w:r>
      <w:r w:rsidR="002F5C3B" w:rsidRPr="00C15EA1">
        <w:rPr>
          <w:rFonts w:ascii="Times New Roman" w:hAnsi="Times New Roman" w:cs="Times New Roman"/>
          <w:sz w:val="24"/>
          <w:szCs w:val="24"/>
        </w:rPr>
        <w:t>Government</w:t>
      </w:r>
      <w:r w:rsidR="000E6DF9" w:rsidRPr="00C15EA1">
        <w:rPr>
          <w:rFonts w:ascii="Times New Roman" w:hAnsi="Times New Roman" w:cs="Times New Roman"/>
          <w:sz w:val="24"/>
          <w:szCs w:val="24"/>
        </w:rPr>
        <w:t>,</w:t>
      </w:r>
      <w:r w:rsidR="002F5C3B" w:rsidRPr="00C15EA1">
        <w:rPr>
          <w:rFonts w:ascii="Times New Roman" w:hAnsi="Times New Roman" w:cs="Times New Roman"/>
          <w:sz w:val="24"/>
          <w:szCs w:val="24"/>
        </w:rPr>
        <w:t xml:space="preserve"> </w:t>
      </w:r>
      <w:r w:rsidRPr="00C15EA1">
        <w:rPr>
          <w:rFonts w:ascii="Times New Roman" w:hAnsi="Times New Roman" w:cs="Times New Roman"/>
          <w:sz w:val="24"/>
          <w:szCs w:val="24"/>
        </w:rPr>
        <w:t>as on the date immediately preceding the date of occurrence of such event. Valuation criteria shall include going concern value, asset value including declared tax value of tangible property, and other criteria, as appropriate, to determine fair market value.</w:t>
      </w:r>
    </w:p>
    <w:p w14:paraId="37D861B3" w14:textId="77777777" w:rsidR="002F5C3B" w:rsidRPr="004A284D" w:rsidRDefault="002F5C3B" w:rsidP="0044766F">
      <w:pPr>
        <w:pStyle w:val="ListParagraph"/>
        <w:ind w:left="709"/>
        <w:jc w:val="both"/>
        <w:rPr>
          <w:rFonts w:ascii="Times New Roman" w:hAnsi="Times New Roman" w:cs="Times New Roman"/>
          <w:sz w:val="24"/>
          <w:szCs w:val="24"/>
        </w:rPr>
      </w:pPr>
    </w:p>
    <w:p w14:paraId="3BE3E4FB" w14:textId="683DAD6B" w:rsidR="002F5C3B" w:rsidRPr="004A284D" w:rsidRDefault="007B4221" w:rsidP="00C15EA1">
      <w:pPr>
        <w:pStyle w:val="ListParagraph"/>
        <w:numPr>
          <w:ilvl w:val="1"/>
          <w:numId w:val="80"/>
        </w:numPr>
        <w:ind w:left="1134" w:hanging="567"/>
        <w:jc w:val="both"/>
        <w:rPr>
          <w:rFonts w:ascii="Times New Roman" w:hAnsi="Times New Roman" w:cs="Times New Roman"/>
          <w:sz w:val="24"/>
          <w:szCs w:val="24"/>
        </w:rPr>
      </w:pPr>
      <w:r w:rsidRPr="004A284D">
        <w:rPr>
          <w:rFonts w:ascii="Times New Roman" w:hAnsi="Times New Roman" w:cs="Times New Roman"/>
          <w:sz w:val="24"/>
          <w:szCs w:val="24"/>
        </w:rPr>
        <w:t xml:space="preserve">The eligibility and quantum of the appropriate compensation under this </w:t>
      </w:r>
      <w:r w:rsidR="002F5C3B" w:rsidRPr="004A284D">
        <w:rPr>
          <w:rFonts w:ascii="Times New Roman" w:hAnsi="Times New Roman" w:cs="Times New Roman"/>
          <w:sz w:val="24"/>
          <w:szCs w:val="24"/>
        </w:rPr>
        <w:t>clause</w:t>
      </w:r>
      <w:r w:rsidRPr="004A284D">
        <w:rPr>
          <w:rFonts w:ascii="Times New Roman" w:hAnsi="Times New Roman" w:cs="Times New Roman"/>
          <w:sz w:val="24"/>
          <w:szCs w:val="24"/>
        </w:rPr>
        <w:t xml:space="preserve"> shall be determined by the </w:t>
      </w:r>
      <w:r w:rsidR="000E6DF9" w:rsidRPr="004A284D">
        <w:rPr>
          <w:rFonts w:ascii="Times New Roman" w:hAnsi="Times New Roman" w:cs="Times New Roman"/>
          <w:sz w:val="24"/>
          <w:szCs w:val="24"/>
        </w:rPr>
        <w:t xml:space="preserve">State </w:t>
      </w:r>
      <w:r w:rsidR="002F5C3B" w:rsidRPr="004A284D">
        <w:rPr>
          <w:rFonts w:ascii="Times New Roman" w:hAnsi="Times New Roman" w:cs="Times New Roman"/>
          <w:sz w:val="24"/>
          <w:szCs w:val="24"/>
        </w:rPr>
        <w:t xml:space="preserve">Government </w:t>
      </w:r>
      <w:r w:rsidRPr="004A284D">
        <w:rPr>
          <w:rFonts w:ascii="Times New Roman" w:hAnsi="Times New Roman" w:cs="Times New Roman"/>
          <w:sz w:val="24"/>
          <w:szCs w:val="24"/>
        </w:rPr>
        <w:t xml:space="preserve">on a case-by-case, fact-based inquiry, taking into account all relevant circumstances. </w:t>
      </w:r>
      <w:bookmarkStart w:id="14" w:name="bookmark713"/>
      <w:bookmarkStart w:id="15" w:name="bookmark714"/>
      <w:bookmarkEnd w:id="14"/>
      <w:bookmarkEnd w:id="15"/>
    </w:p>
    <w:p w14:paraId="30D4416F" w14:textId="77777777" w:rsidR="002F5C3B" w:rsidRPr="004A284D" w:rsidRDefault="002F5C3B" w:rsidP="00E27443">
      <w:pPr>
        <w:pStyle w:val="ListParagraph"/>
        <w:ind w:left="1134" w:hanging="567"/>
        <w:rPr>
          <w:rFonts w:ascii="Times New Roman" w:hAnsi="Times New Roman" w:cs="Times New Roman"/>
          <w:sz w:val="24"/>
          <w:szCs w:val="24"/>
        </w:rPr>
      </w:pPr>
    </w:p>
    <w:p w14:paraId="6CCB10D2" w14:textId="21AFF07B" w:rsidR="007B4221" w:rsidRPr="004A284D" w:rsidRDefault="007B4221" w:rsidP="00C15EA1">
      <w:pPr>
        <w:pStyle w:val="ListParagraph"/>
        <w:numPr>
          <w:ilvl w:val="1"/>
          <w:numId w:val="80"/>
        </w:numPr>
        <w:ind w:left="1134" w:hanging="567"/>
        <w:jc w:val="both"/>
        <w:rPr>
          <w:rFonts w:ascii="Times New Roman" w:hAnsi="Times New Roman" w:cs="Times New Roman"/>
          <w:sz w:val="24"/>
          <w:szCs w:val="24"/>
        </w:rPr>
      </w:pPr>
      <w:r w:rsidRPr="004A284D">
        <w:rPr>
          <w:rFonts w:ascii="Times New Roman" w:hAnsi="Times New Roman" w:cs="Times New Roman"/>
          <w:sz w:val="24"/>
          <w:szCs w:val="24"/>
        </w:rPr>
        <w:t xml:space="preserve">In the first instance, the Parties shall </w:t>
      </w:r>
      <w:proofErr w:type="spellStart"/>
      <w:r w:rsidRPr="004A284D">
        <w:rPr>
          <w:rFonts w:ascii="Times New Roman" w:hAnsi="Times New Roman" w:cs="Times New Roman"/>
          <w:sz w:val="24"/>
          <w:szCs w:val="24"/>
        </w:rPr>
        <w:t>endeavor</w:t>
      </w:r>
      <w:proofErr w:type="spellEnd"/>
      <w:r w:rsidRPr="004A284D">
        <w:rPr>
          <w:rFonts w:ascii="Times New Roman" w:hAnsi="Times New Roman" w:cs="Times New Roman"/>
          <w:sz w:val="24"/>
          <w:szCs w:val="24"/>
        </w:rPr>
        <w:t xml:space="preserve"> to agree upon an appropriate compensation within 180 (one hundred and eighty) Days of a Party’s notice to the other Party inviting discussion of the appropriate compensation</w:t>
      </w:r>
      <w:r w:rsidR="002F5C3B" w:rsidRPr="004A284D">
        <w:rPr>
          <w:rFonts w:ascii="Times New Roman" w:hAnsi="Times New Roman" w:cs="Times New Roman"/>
          <w:sz w:val="24"/>
          <w:szCs w:val="24"/>
        </w:rPr>
        <w:t>. If</w:t>
      </w:r>
      <w:r w:rsidRPr="004A284D">
        <w:rPr>
          <w:rFonts w:ascii="Times New Roman" w:hAnsi="Times New Roman" w:cs="Times New Roman"/>
          <w:sz w:val="24"/>
          <w:szCs w:val="24"/>
        </w:rPr>
        <w:t xml:space="preserve"> no agreement is </w:t>
      </w:r>
      <w:r w:rsidRPr="004A284D">
        <w:rPr>
          <w:rFonts w:ascii="Times New Roman" w:hAnsi="Times New Roman" w:cs="Times New Roman"/>
          <w:sz w:val="24"/>
          <w:szCs w:val="24"/>
        </w:rPr>
        <w:lastRenderedPageBreak/>
        <w:t xml:space="preserve">concluded, the matter may be referred to dispute resolution under </w:t>
      </w:r>
      <w:r w:rsidR="002F5C3B" w:rsidRPr="004A284D">
        <w:rPr>
          <w:rFonts w:ascii="Times New Roman" w:hAnsi="Times New Roman" w:cs="Times New Roman"/>
          <w:sz w:val="24"/>
          <w:szCs w:val="24"/>
        </w:rPr>
        <w:t xml:space="preserve">clause </w:t>
      </w:r>
      <w:r w:rsidR="00C15EA1">
        <w:rPr>
          <w:rFonts w:ascii="Times New Roman" w:hAnsi="Times New Roman" w:cs="Times New Roman"/>
          <w:sz w:val="24"/>
          <w:szCs w:val="24"/>
        </w:rPr>
        <w:t>6</w:t>
      </w:r>
      <w:r w:rsidR="002F5C3B" w:rsidRPr="004A284D">
        <w:rPr>
          <w:rFonts w:ascii="Times New Roman" w:hAnsi="Times New Roman" w:cs="Times New Roman"/>
          <w:sz w:val="24"/>
          <w:szCs w:val="24"/>
        </w:rPr>
        <w:t>.4 of this Lease</w:t>
      </w:r>
      <w:r w:rsidRPr="004A284D">
        <w:rPr>
          <w:rFonts w:ascii="Times New Roman" w:hAnsi="Times New Roman" w:cs="Times New Roman"/>
          <w:sz w:val="24"/>
          <w:szCs w:val="24"/>
        </w:rPr>
        <w:t>.</w:t>
      </w:r>
    </w:p>
    <w:p w14:paraId="1DA8FA88" w14:textId="2F267E24" w:rsidR="00D82D41" w:rsidRPr="004A284D" w:rsidRDefault="00C15EA1" w:rsidP="00C15EA1">
      <w:pPr>
        <w:tabs>
          <w:tab w:val="left" w:pos="567"/>
        </w:tabs>
        <w:rPr>
          <w:rFonts w:ascii="Times New Roman" w:hAnsi="Times New Roman" w:cs="Times New Roman"/>
          <w:b/>
          <w:sz w:val="24"/>
          <w:szCs w:val="24"/>
        </w:rPr>
      </w:pPr>
      <w:r>
        <w:rPr>
          <w:rFonts w:ascii="Times New Roman" w:hAnsi="Times New Roman" w:cs="Times New Roman"/>
          <w:b/>
          <w:sz w:val="24"/>
          <w:szCs w:val="24"/>
        </w:rPr>
        <w:t>5</w:t>
      </w:r>
      <w:r w:rsidR="007C0A2C" w:rsidRPr="004A284D">
        <w:rPr>
          <w:rFonts w:ascii="Times New Roman" w:hAnsi="Times New Roman" w:cs="Times New Roman"/>
          <w:b/>
          <w:sz w:val="24"/>
          <w:szCs w:val="24"/>
        </w:rPr>
        <w:t>.</w:t>
      </w:r>
      <w:r>
        <w:rPr>
          <w:rFonts w:ascii="Times New Roman" w:hAnsi="Times New Roman" w:cs="Times New Roman"/>
          <w:b/>
          <w:sz w:val="24"/>
          <w:szCs w:val="24"/>
        </w:rPr>
        <w:tab/>
      </w:r>
      <w:r w:rsidR="00D82D41" w:rsidRPr="004A284D">
        <w:rPr>
          <w:rFonts w:ascii="Times New Roman" w:hAnsi="Times New Roman" w:cs="Times New Roman"/>
          <w:b/>
          <w:sz w:val="24"/>
          <w:szCs w:val="24"/>
        </w:rPr>
        <w:t xml:space="preserve">CANCELLATION OF </w:t>
      </w:r>
      <w:proofErr w:type="gramStart"/>
      <w:r w:rsidR="00D82D41" w:rsidRPr="004A284D">
        <w:rPr>
          <w:rFonts w:ascii="Times New Roman" w:hAnsi="Times New Roman" w:cs="Times New Roman"/>
          <w:b/>
          <w:sz w:val="24"/>
          <w:szCs w:val="24"/>
        </w:rPr>
        <w:t>LEASE</w:t>
      </w:r>
      <w:r w:rsidR="007C0A2C" w:rsidRPr="004A284D">
        <w:rPr>
          <w:rFonts w:ascii="Times New Roman" w:hAnsi="Times New Roman" w:cs="Times New Roman"/>
          <w:b/>
          <w:bCs/>
          <w:sz w:val="24"/>
          <w:szCs w:val="24"/>
        </w:rPr>
        <w:t>.—</w:t>
      </w:r>
      <w:proofErr w:type="gramEnd"/>
    </w:p>
    <w:p w14:paraId="6DAAF22B" w14:textId="77777777" w:rsidR="00C15EA1" w:rsidRDefault="00D82D41" w:rsidP="00C15EA1">
      <w:pPr>
        <w:pStyle w:val="ListParagraph"/>
        <w:numPr>
          <w:ilvl w:val="1"/>
          <w:numId w:val="82"/>
        </w:numPr>
        <w:spacing w:after="240" w:line="240" w:lineRule="auto"/>
        <w:ind w:hanging="513"/>
        <w:jc w:val="both"/>
        <w:rPr>
          <w:rFonts w:ascii="Times New Roman" w:hAnsi="Times New Roman" w:cs="Times New Roman"/>
          <w:sz w:val="24"/>
          <w:szCs w:val="24"/>
        </w:rPr>
      </w:pPr>
      <w:r w:rsidRPr="00C15EA1">
        <w:rPr>
          <w:rFonts w:ascii="Times New Roman" w:hAnsi="Times New Roman" w:cs="Times New Roman"/>
          <w:sz w:val="24"/>
          <w:szCs w:val="24"/>
        </w:rPr>
        <w:t xml:space="preserve">The cancellation of this Lease shall be in accordance with </w:t>
      </w:r>
      <w:r w:rsidR="005174AF" w:rsidRPr="00C15EA1">
        <w:rPr>
          <w:rFonts w:ascii="Times New Roman" w:hAnsi="Times New Roman" w:cs="Times New Roman"/>
          <w:sz w:val="24"/>
          <w:szCs w:val="24"/>
        </w:rPr>
        <w:t>r</w:t>
      </w:r>
      <w:r w:rsidRPr="00C15EA1">
        <w:rPr>
          <w:rFonts w:ascii="Times New Roman" w:hAnsi="Times New Roman" w:cs="Times New Roman"/>
          <w:sz w:val="24"/>
          <w:szCs w:val="24"/>
        </w:rPr>
        <w:t xml:space="preserve">ule </w:t>
      </w:r>
      <w:r w:rsidR="000E6DF9" w:rsidRPr="00C15EA1">
        <w:rPr>
          <w:rFonts w:ascii="Times New Roman" w:hAnsi="Times New Roman" w:cs="Times New Roman"/>
          <w:sz w:val="24"/>
          <w:szCs w:val="24"/>
        </w:rPr>
        <w:t xml:space="preserve">18 </w:t>
      </w:r>
      <w:r w:rsidRPr="00C15EA1">
        <w:rPr>
          <w:rFonts w:ascii="Times New Roman" w:hAnsi="Times New Roman" w:cs="Times New Roman"/>
          <w:sz w:val="24"/>
          <w:szCs w:val="24"/>
        </w:rPr>
        <w:t>of the Rules.</w:t>
      </w:r>
    </w:p>
    <w:p w14:paraId="2EE501DB" w14:textId="77777777" w:rsidR="00C15EA1" w:rsidRDefault="00C15EA1" w:rsidP="00C15EA1">
      <w:pPr>
        <w:pStyle w:val="ListParagraph"/>
        <w:spacing w:after="240" w:line="240" w:lineRule="auto"/>
        <w:ind w:left="1080" w:hanging="513"/>
        <w:jc w:val="both"/>
        <w:rPr>
          <w:rFonts w:ascii="Times New Roman" w:hAnsi="Times New Roman" w:cs="Times New Roman"/>
          <w:sz w:val="24"/>
          <w:szCs w:val="24"/>
        </w:rPr>
      </w:pPr>
    </w:p>
    <w:p w14:paraId="72127F1F" w14:textId="4A20F6DA" w:rsidR="00D82D41" w:rsidRPr="00C15EA1" w:rsidRDefault="00D82D41" w:rsidP="00C15EA1">
      <w:pPr>
        <w:pStyle w:val="ListParagraph"/>
        <w:numPr>
          <w:ilvl w:val="1"/>
          <w:numId w:val="82"/>
        </w:numPr>
        <w:spacing w:after="240" w:line="240" w:lineRule="auto"/>
        <w:ind w:hanging="513"/>
        <w:jc w:val="both"/>
        <w:rPr>
          <w:rFonts w:ascii="Times New Roman" w:hAnsi="Times New Roman" w:cs="Times New Roman"/>
          <w:sz w:val="24"/>
          <w:szCs w:val="24"/>
        </w:rPr>
      </w:pPr>
      <w:r w:rsidRPr="00C15EA1">
        <w:rPr>
          <w:rFonts w:ascii="Times New Roman" w:hAnsi="Times New Roman" w:cs="Times New Roman"/>
          <w:sz w:val="24"/>
          <w:szCs w:val="24"/>
        </w:rPr>
        <w:t>Notwithstanding</w:t>
      </w:r>
      <w:r w:rsidR="005174AF" w:rsidRPr="00C15EA1">
        <w:rPr>
          <w:rFonts w:ascii="Times New Roman" w:hAnsi="Times New Roman" w:cs="Times New Roman"/>
          <w:sz w:val="24"/>
          <w:szCs w:val="24"/>
        </w:rPr>
        <w:t xml:space="preserve"> anything contained in</w:t>
      </w:r>
      <w:r w:rsidRPr="00C15EA1">
        <w:rPr>
          <w:rFonts w:ascii="Times New Roman" w:hAnsi="Times New Roman" w:cs="Times New Roman"/>
          <w:sz w:val="24"/>
          <w:szCs w:val="24"/>
        </w:rPr>
        <w:t xml:space="preserve"> the foregoing, this Lease shall terminate upon the termination of the Contract. </w:t>
      </w:r>
    </w:p>
    <w:p w14:paraId="4AA3B67B" w14:textId="176906E0" w:rsidR="00D82D41" w:rsidRPr="004A284D" w:rsidRDefault="00C15EA1" w:rsidP="00E27443">
      <w:pPr>
        <w:tabs>
          <w:tab w:val="left" w:pos="567"/>
        </w:tabs>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7C0A2C" w:rsidRPr="004A284D">
        <w:rPr>
          <w:rFonts w:ascii="Times New Roman" w:hAnsi="Times New Roman" w:cs="Times New Roman"/>
          <w:b/>
          <w:bCs/>
          <w:sz w:val="24"/>
          <w:szCs w:val="24"/>
        </w:rPr>
        <w:t>.</w:t>
      </w:r>
      <w:r w:rsidR="007C0A2C" w:rsidRPr="004A284D">
        <w:rPr>
          <w:rFonts w:ascii="Times New Roman" w:hAnsi="Times New Roman" w:cs="Times New Roman"/>
          <w:b/>
          <w:bCs/>
          <w:sz w:val="24"/>
          <w:szCs w:val="24"/>
        </w:rPr>
        <w:tab/>
      </w:r>
      <w:proofErr w:type="gramStart"/>
      <w:r w:rsidR="00D82D41" w:rsidRPr="004A284D">
        <w:rPr>
          <w:rFonts w:ascii="Times New Roman" w:hAnsi="Times New Roman" w:cs="Times New Roman"/>
          <w:b/>
          <w:bCs/>
          <w:sz w:val="24"/>
          <w:szCs w:val="24"/>
        </w:rPr>
        <w:t>MISCELLANEOUS</w:t>
      </w:r>
      <w:r w:rsidR="007C0A2C" w:rsidRPr="004A284D">
        <w:rPr>
          <w:rFonts w:ascii="Times New Roman" w:hAnsi="Times New Roman" w:cs="Times New Roman"/>
          <w:b/>
          <w:bCs/>
          <w:sz w:val="24"/>
          <w:szCs w:val="24"/>
        </w:rPr>
        <w:t>.—</w:t>
      </w:r>
      <w:proofErr w:type="gramEnd"/>
    </w:p>
    <w:p w14:paraId="059C6E05" w14:textId="0D5AFF39" w:rsidR="00D82D41" w:rsidRPr="00C15EA1" w:rsidRDefault="00D82D41" w:rsidP="00C15EA1">
      <w:pPr>
        <w:pStyle w:val="ListParagraph"/>
        <w:numPr>
          <w:ilvl w:val="1"/>
          <w:numId w:val="83"/>
        </w:numPr>
        <w:spacing w:after="240" w:line="240" w:lineRule="auto"/>
        <w:ind w:left="1134" w:hanging="567"/>
        <w:jc w:val="both"/>
        <w:rPr>
          <w:rFonts w:ascii="Times New Roman" w:hAnsi="Times New Roman" w:cs="Times New Roman"/>
          <w:b/>
          <w:bCs/>
          <w:sz w:val="24"/>
          <w:szCs w:val="24"/>
        </w:rPr>
      </w:pPr>
      <w:r w:rsidRPr="00C15EA1">
        <w:rPr>
          <w:rFonts w:ascii="Times New Roman" w:hAnsi="Times New Roman" w:cs="Times New Roman"/>
          <w:b/>
          <w:bCs/>
          <w:sz w:val="24"/>
          <w:szCs w:val="24"/>
        </w:rPr>
        <w:t>Transfer or Assignment of Lease</w:t>
      </w:r>
      <w:r w:rsidR="007C0A2C" w:rsidRPr="00C15EA1">
        <w:rPr>
          <w:rFonts w:ascii="Times New Roman" w:hAnsi="Times New Roman" w:cs="Times New Roman"/>
          <w:b/>
          <w:bCs/>
          <w:sz w:val="24"/>
          <w:szCs w:val="24"/>
        </w:rPr>
        <w:t>—</w:t>
      </w:r>
    </w:p>
    <w:p w14:paraId="5D35676B" w14:textId="21E176E1" w:rsidR="00D82D41" w:rsidRPr="004A284D" w:rsidRDefault="00D82D41" w:rsidP="00D52E72">
      <w:pPr>
        <w:ind w:left="1134"/>
        <w:jc w:val="both"/>
        <w:rPr>
          <w:rFonts w:ascii="Times New Roman" w:hAnsi="Times New Roman" w:cs="Times New Roman"/>
          <w:sz w:val="24"/>
          <w:szCs w:val="24"/>
        </w:rPr>
      </w:pPr>
      <w:r w:rsidRPr="004A284D">
        <w:rPr>
          <w:rFonts w:ascii="Times New Roman" w:hAnsi="Times New Roman" w:cs="Times New Roman"/>
          <w:sz w:val="24"/>
          <w:szCs w:val="24"/>
        </w:rPr>
        <w:t xml:space="preserve">Any transfer or assignment of </w:t>
      </w:r>
      <w:r w:rsidR="005174AF" w:rsidRPr="004A284D">
        <w:rPr>
          <w:rFonts w:ascii="Times New Roman" w:hAnsi="Times New Roman" w:cs="Times New Roman"/>
          <w:sz w:val="24"/>
          <w:szCs w:val="24"/>
        </w:rPr>
        <w:t xml:space="preserve">the </w:t>
      </w:r>
      <w:r w:rsidRPr="004A284D">
        <w:rPr>
          <w:rFonts w:ascii="Times New Roman" w:hAnsi="Times New Roman" w:cs="Times New Roman"/>
          <w:sz w:val="24"/>
          <w:szCs w:val="24"/>
        </w:rPr>
        <w:t xml:space="preserve">Lease shall be undertaken in accordance with </w:t>
      </w:r>
      <w:r w:rsidR="005174AF" w:rsidRPr="004A284D">
        <w:rPr>
          <w:rFonts w:ascii="Times New Roman" w:hAnsi="Times New Roman" w:cs="Times New Roman"/>
          <w:sz w:val="24"/>
          <w:szCs w:val="24"/>
        </w:rPr>
        <w:t>r</w:t>
      </w:r>
      <w:r w:rsidRPr="004A284D">
        <w:rPr>
          <w:rFonts w:ascii="Times New Roman" w:hAnsi="Times New Roman" w:cs="Times New Roman"/>
          <w:sz w:val="24"/>
          <w:szCs w:val="24"/>
        </w:rPr>
        <w:t>ule 2</w:t>
      </w:r>
      <w:r w:rsidR="000E6DF9" w:rsidRPr="004A284D">
        <w:rPr>
          <w:rFonts w:ascii="Times New Roman" w:hAnsi="Times New Roman" w:cs="Times New Roman"/>
          <w:sz w:val="24"/>
          <w:szCs w:val="24"/>
        </w:rPr>
        <w:t>0</w:t>
      </w:r>
      <w:r w:rsidRPr="004A284D">
        <w:rPr>
          <w:rFonts w:ascii="Times New Roman" w:hAnsi="Times New Roman" w:cs="Times New Roman"/>
          <w:sz w:val="24"/>
          <w:szCs w:val="24"/>
        </w:rPr>
        <w:t xml:space="preserve"> of the Rules. In the event of such transfer or assignment, </w:t>
      </w:r>
      <w:r w:rsidR="005174AF" w:rsidRPr="004A284D">
        <w:rPr>
          <w:rFonts w:ascii="Times New Roman" w:hAnsi="Times New Roman" w:cs="Times New Roman"/>
          <w:sz w:val="24"/>
          <w:szCs w:val="24"/>
        </w:rPr>
        <w:t xml:space="preserve">the </w:t>
      </w:r>
      <w:r w:rsidRPr="004A284D">
        <w:rPr>
          <w:rFonts w:ascii="Times New Roman" w:hAnsi="Times New Roman" w:cs="Times New Roman"/>
          <w:sz w:val="24"/>
          <w:szCs w:val="24"/>
        </w:rPr>
        <w:t xml:space="preserve">Lease shall be amended in the name of the transferee or the assignee, severally or jointly to the extent of the transfer or the assignment, with effect from the date from which such transfer or assignment is made effective. </w:t>
      </w:r>
    </w:p>
    <w:p w14:paraId="64CD5726" w14:textId="04511FF1" w:rsidR="00D82D41" w:rsidRPr="00C15EA1" w:rsidRDefault="00D82D41" w:rsidP="00C15EA1">
      <w:pPr>
        <w:pStyle w:val="ListParagraph"/>
        <w:numPr>
          <w:ilvl w:val="1"/>
          <w:numId w:val="83"/>
        </w:numPr>
        <w:spacing w:after="240" w:line="240" w:lineRule="auto"/>
        <w:ind w:left="1134" w:hanging="567"/>
        <w:jc w:val="both"/>
        <w:rPr>
          <w:rFonts w:ascii="Times New Roman" w:hAnsi="Times New Roman" w:cs="Times New Roman"/>
          <w:b/>
          <w:sz w:val="24"/>
          <w:szCs w:val="24"/>
        </w:rPr>
      </w:pPr>
      <w:r w:rsidRPr="00C15EA1">
        <w:rPr>
          <w:rFonts w:ascii="Times New Roman" w:hAnsi="Times New Roman" w:cs="Times New Roman"/>
          <w:b/>
          <w:sz w:val="24"/>
          <w:szCs w:val="24"/>
        </w:rPr>
        <w:t>Notices</w:t>
      </w:r>
      <w:r w:rsidR="007C0A2C" w:rsidRPr="00C15EA1">
        <w:rPr>
          <w:rFonts w:ascii="Times New Roman" w:hAnsi="Times New Roman" w:cs="Times New Roman"/>
          <w:b/>
          <w:bCs/>
          <w:sz w:val="24"/>
          <w:szCs w:val="24"/>
        </w:rPr>
        <w:t>—</w:t>
      </w:r>
    </w:p>
    <w:p w14:paraId="2632564E" w14:textId="77777777" w:rsidR="00FB4196" w:rsidRDefault="00D82D41" w:rsidP="00FB4196">
      <w:pPr>
        <w:pStyle w:val="ListParagraph"/>
        <w:numPr>
          <w:ilvl w:val="2"/>
          <w:numId w:val="89"/>
        </w:numPr>
        <w:spacing w:after="240" w:line="240" w:lineRule="auto"/>
        <w:ind w:left="1701" w:hanging="567"/>
        <w:jc w:val="both"/>
        <w:rPr>
          <w:rFonts w:ascii="Times New Roman" w:hAnsi="Times New Roman" w:cs="Times New Roman"/>
          <w:sz w:val="24"/>
          <w:szCs w:val="24"/>
        </w:rPr>
      </w:pPr>
      <w:r w:rsidRPr="00FB4196">
        <w:rPr>
          <w:rFonts w:ascii="Times New Roman" w:hAnsi="Times New Roman" w:cs="Times New Roman"/>
          <w:sz w:val="24"/>
          <w:szCs w:val="24"/>
        </w:rPr>
        <w:t xml:space="preserve">All notices or other communications to be given under this Lease shall be made in writing by letter or email at the respective addresses of the Parties set out below, or </w:t>
      </w:r>
      <w:r w:rsidR="005174AF" w:rsidRPr="00FB4196">
        <w:rPr>
          <w:rFonts w:ascii="Times New Roman" w:hAnsi="Times New Roman" w:cs="Times New Roman"/>
          <w:sz w:val="24"/>
          <w:szCs w:val="24"/>
        </w:rPr>
        <w:t xml:space="preserve">the </w:t>
      </w:r>
      <w:r w:rsidRPr="00FB4196">
        <w:rPr>
          <w:rFonts w:ascii="Times New Roman" w:hAnsi="Times New Roman" w:cs="Times New Roman"/>
          <w:sz w:val="24"/>
          <w:szCs w:val="24"/>
        </w:rPr>
        <w:t xml:space="preserve">other addresses as the Parties may notify to each other in writing from time to time. </w:t>
      </w:r>
    </w:p>
    <w:p w14:paraId="66E924CB" w14:textId="77777777" w:rsidR="00FB4196" w:rsidRDefault="00FB4196" w:rsidP="00FB4196">
      <w:pPr>
        <w:pStyle w:val="ListParagraph"/>
        <w:spacing w:after="240" w:line="240" w:lineRule="auto"/>
        <w:ind w:left="1701"/>
        <w:jc w:val="both"/>
        <w:rPr>
          <w:rFonts w:ascii="Times New Roman" w:hAnsi="Times New Roman" w:cs="Times New Roman"/>
          <w:sz w:val="24"/>
          <w:szCs w:val="24"/>
        </w:rPr>
      </w:pPr>
    </w:p>
    <w:p w14:paraId="77F9D621" w14:textId="77777777" w:rsidR="00FB4196" w:rsidRDefault="00D82D41" w:rsidP="00FB4196">
      <w:pPr>
        <w:pStyle w:val="ListParagraph"/>
        <w:numPr>
          <w:ilvl w:val="2"/>
          <w:numId w:val="89"/>
        </w:numPr>
        <w:spacing w:after="240" w:line="240" w:lineRule="auto"/>
        <w:ind w:left="1701" w:hanging="567"/>
        <w:jc w:val="both"/>
        <w:rPr>
          <w:rFonts w:ascii="Times New Roman" w:hAnsi="Times New Roman" w:cs="Times New Roman"/>
          <w:sz w:val="24"/>
          <w:szCs w:val="24"/>
        </w:rPr>
      </w:pPr>
      <w:r w:rsidRPr="00FB4196">
        <w:rPr>
          <w:rFonts w:ascii="Times New Roman" w:hAnsi="Times New Roman" w:cs="Times New Roman"/>
          <w:sz w:val="24"/>
          <w:szCs w:val="24"/>
        </w:rPr>
        <w:t xml:space="preserve">The addresses of the Parties for the purposes of </w:t>
      </w:r>
      <w:r w:rsidR="005174AF" w:rsidRPr="00FB4196">
        <w:rPr>
          <w:rFonts w:ascii="Times New Roman" w:hAnsi="Times New Roman" w:cs="Times New Roman"/>
          <w:sz w:val="24"/>
          <w:szCs w:val="24"/>
        </w:rPr>
        <w:t xml:space="preserve">the </w:t>
      </w:r>
      <w:r w:rsidRPr="00FB4196">
        <w:rPr>
          <w:rFonts w:ascii="Times New Roman" w:hAnsi="Times New Roman" w:cs="Times New Roman"/>
          <w:sz w:val="24"/>
          <w:szCs w:val="24"/>
        </w:rPr>
        <w:t>Lease are:</w:t>
      </w:r>
    </w:p>
    <w:p w14:paraId="4B64DF6F" w14:textId="087E7FCF" w:rsidR="00FB4196" w:rsidRDefault="00D82D41" w:rsidP="00FB4196">
      <w:pPr>
        <w:pStyle w:val="ListParagraph"/>
        <w:spacing w:after="240" w:line="240" w:lineRule="auto"/>
        <w:ind w:left="1701"/>
        <w:jc w:val="both"/>
        <w:rPr>
          <w:rFonts w:ascii="Times New Roman" w:hAnsi="Times New Roman" w:cs="Times New Roman"/>
          <w:b/>
          <w:bCs/>
          <w:sz w:val="24"/>
          <w:szCs w:val="24"/>
        </w:rPr>
      </w:pPr>
      <w:r w:rsidRPr="00FB4196">
        <w:rPr>
          <w:rFonts w:ascii="Times New Roman" w:hAnsi="Times New Roman" w:cs="Times New Roman"/>
          <w:b/>
          <w:bCs/>
          <w:sz w:val="24"/>
          <w:szCs w:val="24"/>
        </w:rPr>
        <w:t>[</w:t>
      </w:r>
      <w:r w:rsidRPr="00FB4196">
        <w:rPr>
          <w:rFonts w:ascii="Times New Roman" w:hAnsi="Times New Roman" w:cs="Times New Roman"/>
          <w:b/>
          <w:bCs/>
          <w:i/>
          <w:iCs/>
          <w:sz w:val="24"/>
          <w:szCs w:val="24"/>
        </w:rPr>
        <w:t>insert for all parties</w:t>
      </w:r>
      <w:r w:rsidRPr="00FB4196">
        <w:rPr>
          <w:rFonts w:ascii="Times New Roman" w:hAnsi="Times New Roman" w:cs="Times New Roman"/>
          <w:b/>
          <w:bCs/>
          <w:sz w:val="24"/>
          <w:szCs w:val="24"/>
        </w:rPr>
        <w:t>]</w:t>
      </w:r>
    </w:p>
    <w:p w14:paraId="345500A2" w14:textId="77777777" w:rsidR="00FB4196" w:rsidRPr="00FB4196" w:rsidRDefault="00FB4196" w:rsidP="00FB4196">
      <w:pPr>
        <w:pStyle w:val="ListParagraph"/>
        <w:spacing w:after="240" w:line="240" w:lineRule="auto"/>
        <w:ind w:left="1701"/>
        <w:jc w:val="both"/>
        <w:rPr>
          <w:rFonts w:ascii="Times New Roman" w:hAnsi="Times New Roman" w:cs="Times New Roman"/>
          <w:sz w:val="24"/>
          <w:szCs w:val="24"/>
        </w:rPr>
      </w:pPr>
    </w:p>
    <w:p w14:paraId="6B1EFAC6" w14:textId="24E53531" w:rsidR="00D82D41" w:rsidRDefault="00D82D41" w:rsidP="00FB4196">
      <w:pPr>
        <w:pStyle w:val="ListParagraph"/>
        <w:numPr>
          <w:ilvl w:val="2"/>
          <w:numId w:val="89"/>
        </w:numPr>
        <w:spacing w:after="240" w:line="240" w:lineRule="auto"/>
        <w:ind w:left="1701" w:hanging="567"/>
        <w:jc w:val="both"/>
        <w:rPr>
          <w:rFonts w:ascii="Times New Roman" w:hAnsi="Times New Roman" w:cs="Times New Roman"/>
          <w:sz w:val="24"/>
          <w:szCs w:val="24"/>
        </w:rPr>
      </w:pPr>
      <w:r w:rsidRPr="00FB4196">
        <w:rPr>
          <w:rFonts w:ascii="Times New Roman" w:hAnsi="Times New Roman" w:cs="Times New Roman"/>
          <w:sz w:val="24"/>
          <w:szCs w:val="24"/>
        </w:rPr>
        <w:t xml:space="preserve">In all methods of constitution of the </w:t>
      </w:r>
      <w:r w:rsidR="00C211EE">
        <w:rPr>
          <w:rFonts w:ascii="Times New Roman" w:hAnsi="Times New Roman" w:cs="Times New Roman"/>
          <w:sz w:val="24"/>
          <w:szCs w:val="24"/>
        </w:rPr>
        <w:t>L</w:t>
      </w:r>
      <w:r w:rsidRPr="00FB4196">
        <w:rPr>
          <w:rFonts w:ascii="Times New Roman" w:hAnsi="Times New Roman" w:cs="Times New Roman"/>
          <w:sz w:val="24"/>
          <w:szCs w:val="24"/>
        </w:rPr>
        <w:t>essee, delivery of any notice to the details set out herein shall be deemed to be valid notice to all constituents of the lessee.</w:t>
      </w:r>
    </w:p>
    <w:p w14:paraId="4E9780B6" w14:textId="77777777" w:rsidR="00FB4196" w:rsidRPr="00FB4196" w:rsidRDefault="00FB4196" w:rsidP="00FB4196">
      <w:pPr>
        <w:pStyle w:val="ListParagraph"/>
        <w:spacing w:after="240" w:line="240" w:lineRule="auto"/>
        <w:ind w:left="1701"/>
        <w:jc w:val="both"/>
        <w:rPr>
          <w:rFonts w:ascii="Times New Roman" w:hAnsi="Times New Roman" w:cs="Times New Roman"/>
          <w:sz w:val="24"/>
          <w:szCs w:val="24"/>
        </w:rPr>
      </w:pPr>
    </w:p>
    <w:p w14:paraId="1E877CB6" w14:textId="2DE86080" w:rsidR="00D82D41" w:rsidRPr="004A284D" w:rsidRDefault="00D82D41" w:rsidP="00C15EA1">
      <w:pPr>
        <w:pStyle w:val="ListParagraph"/>
        <w:numPr>
          <w:ilvl w:val="1"/>
          <w:numId w:val="83"/>
        </w:numPr>
        <w:spacing w:after="240" w:line="240" w:lineRule="auto"/>
        <w:ind w:left="1134" w:hanging="567"/>
        <w:contextualSpacing w:val="0"/>
        <w:jc w:val="both"/>
        <w:rPr>
          <w:rFonts w:ascii="Times New Roman" w:hAnsi="Times New Roman" w:cs="Times New Roman"/>
          <w:b/>
          <w:bCs/>
          <w:sz w:val="24"/>
          <w:szCs w:val="24"/>
        </w:rPr>
      </w:pPr>
      <w:r w:rsidRPr="004A284D">
        <w:rPr>
          <w:rFonts w:ascii="Times New Roman" w:hAnsi="Times New Roman" w:cs="Times New Roman"/>
          <w:b/>
          <w:bCs/>
          <w:sz w:val="24"/>
          <w:szCs w:val="24"/>
        </w:rPr>
        <w:t>Governing Law and Jurisdiction</w:t>
      </w:r>
      <w:r w:rsidR="007C0A2C" w:rsidRPr="004A284D">
        <w:rPr>
          <w:rFonts w:ascii="Times New Roman" w:hAnsi="Times New Roman" w:cs="Times New Roman"/>
          <w:b/>
          <w:bCs/>
          <w:sz w:val="24"/>
          <w:szCs w:val="24"/>
        </w:rPr>
        <w:t>—</w:t>
      </w:r>
      <w:r w:rsidRPr="004A284D">
        <w:rPr>
          <w:rFonts w:ascii="Times New Roman" w:hAnsi="Times New Roman" w:cs="Times New Roman"/>
          <w:b/>
          <w:bCs/>
          <w:sz w:val="24"/>
          <w:szCs w:val="24"/>
        </w:rPr>
        <w:t xml:space="preserve"> </w:t>
      </w:r>
      <w:r w:rsidRPr="004A284D" w:rsidDel="00452CB1">
        <w:rPr>
          <w:rFonts w:ascii="Times New Roman" w:hAnsi="Times New Roman" w:cs="Times New Roman"/>
          <w:b/>
          <w:bCs/>
          <w:i/>
          <w:iCs/>
          <w:sz w:val="24"/>
          <w:szCs w:val="24"/>
        </w:rPr>
        <w:t xml:space="preserve">  </w:t>
      </w:r>
    </w:p>
    <w:p w14:paraId="4EC8127B" w14:textId="6764560C" w:rsidR="00D82D41" w:rsidRPr="004A284D" w:rsidRDefault="00D82D41" w:rsidP="00D52E72">
      <w:pPr>
        <w:ind w:left="1134"/>
        <w:jc w:val="both"/>
        <w:rPr>
          <w:rFonts w:ascii="Times New Roman" w:hAnsi="Times New Roman" w:cs="Times New Roman"/>
          <w:sz w:val="24"/>
          <w:szCs w:val="24"/>
        </w:rPr>
      </w:pPr>
      <w:r w:rsidRPr="004A284D">
        <w:rPr>
          <w:rFonts w:ascii="Times New Roman" w:hAnsi="Times New Roman" w:cs="Times New Roman"/>
          <w:sz w:val="24"/>
          <w:szCs w:val="24"/>
        </w:rPr>
        <w:t xml:space="preserve">The laws of India shall apply to the Lease, and subject to the dispute resolution mechanism set out in </w:t>
      </w:r>
      <w:r w:rsidR="005174AF" w:rsidRPr="004A284D">
        <w:rPr>
          <w:rFonts w:ascii="Times New Roman" w:hAnsi="Times New Roman" w:cs="Times New Roman"/>
          <w:sz w:val="24"/>
          <w:szCs w:val="24"/>
        </w:rPr>
        <w:t xml:space="preserve">the </w:t>
      </w:r>
      <w:r w:rsidRPr="004A284D">
        <w:rPr>
          <w:rFonts w:ascii="Times New Roman" w:hAnsi="Times New Roman" w:cs="Times New Roman"/>
          <w:sz w:val="24"/>
          <w:szCs w:val="24"/>
        </w:rPr>
        <w:t>Lease, the courts of [</w:t>
      </w:r>
      <w:r w:rsidRPr="004A284D">
        <w:rPr>
          <w:rFonts w:ascii="Times New Roman" w:hAnsi="Times New Roman" w:cs="Times New Roman"/>
          <w:i/>
          <w:sz w:val="24"/>
          <w:szCs w:val="24"/>
        </w:rPr>
        <w:t>insert</w:t>
      </w:r>
      <w:r w:rsidRPr="004A284D">
        <w:rPr>
          <w:rFonts w:ascii="Times New Roman" w:hAnsi="Times New Roman" w:cs="Times New Roman"/>
          <w:sz w:val="24"/>
          <w:szCs w:val="24"/>
        </w:rPr>
        <w:t>] shall have exclusive jurisdiction over all matters pertaining to the present Lease.</w:t>
      </w:r>
    </w:p>
    <w:p w14:paraId="6C79D3A5" w14:textId="71AE2F3C" w:rsidR="00D82D41" w:rsidRPr="004A284D" w:rsidRDefault="00D82D41" w:rsidP="00C15EA1">
      <w:pPr>
        <w:pStyle w:val="ListParagraph"/>
        <w:numPr>
          <w:ilvl w:val="1"/>
          <w:numId w:val="83"/>
        </w:numPr>
        <w:spacing w:after="240" w:line="240" w:lineRule="auto"/>
        <w:ind w:left="1134" w:hanging="567"/>
        <w:contextualSpacing w:val="0"/>
        <w:jc w:val="both"/>
        <w:rPr>
          <w:rFonts w:ascii="Times New Roman" w:hAnsi="Times New Roman" w:cs="Times New Roman"/>
          <w:b/>
          <w:sz w:val="24"/>
          <w:szCs w:val="24"/>
        </w:rPr>
      </w:pPr>
      <w:r w:rsidRPr="004A284D">
        <w:rPr>
          <w:rFonts w:ascii="Times New Roman" w:hAnsi="Times New Roman" w:cs="Times New Roman"/>
          <w:b/>
          <w:sz w:val="24"/>
          <w:szCs w:val="24"/>
        </w:rPr>
        <w:t>Dispute Resolution</w:t>
      </w:r>
      <w:r w:rsidR="007C0A2C" w:rsidRPr="004A284D">
        <w:rPr>
          <w:rFonts w:ascii="Times New Roman" w:hAnsi="Times New Roman" w:cs="Times New Roman"/>
          <w:b/>
          <w:bCs/>
          <w:sz w:val="24"/>
          <w:szCs w:val="24"/>
        </w:rPr>
        <w:t>—</w:t>
      </w:r>
    </w:p>
    <w:p w14:paraId="620535F1" w14:textId="77777777" w:rsidR="002F5C3B" w:rsidRPr="004A284D" w:rsidRDefault="002F5C3B" w:rsidP="006A478B">
      <w:pPr>
        <w:pStyle w:val="ListParagraph"/>
        <w:numPr>
          <w:ilvl w:val="0"/>
          <w:numId w:val="40"/>
        </w:numPr>
        <w:jc w:val="both"/>
        <w:rPr>
          <w:rFonts w:ascii="Times New Roman" w:hAnsi="Times New Roman" w:cs="Times New Roman"/>
          <w:vanish/>
          <w:sz w:val="24"/>
          <w:szCs w:val="24"/>
        </w:rPr>
      </w:pPr>
      <w:bookmarkStart w:id="16" w:name="bookmark719"/>
    </w:p>
    <w:p w14:paraId="19F24410" w14:textId="77777777" w:rsidR="002F5C3B" w:rsidRPr="004A284D" w:rsidRDefault="002F5C3B" w:rsidP="006A478B">
      <w:pPr>
        <w:pStyle w:val="ListParagraph"/>
        <w:numPr>
          <w:ilvl w:val="0"/>
          <w:numId w:val="40"/>
        </w:numPr>
        <w:jc w:val="both"/>
        <w:rPr>
          <w:rFonts w:ascii="Times New Roman" w:hAnsi="Times New Roman" w:cs="Times New Roman"/>
          <w:vanish/>
          <w:sz w:val="24"/>
          <w:szCs w:val="24"/>
        </w:rPr>
      </w:pPr>
    </w:p>
    <w:p w14:paraId="26E30878" w14:textId="77777777" w:rsidR="002F5C3B" w:rsidRPr="004A284D" w:rsidRDefault="002F5C3B" w:rsidP="006A478B">
      <w:pPr>
        <w:pStyle w:val="ListParagraph"/>
        <w:numPr>
          <w:ilvl w:val="0"/>
          <w:numId w:val="40"/>
        </w:numPr>
        <w:jc w:val="both"/>
        <w:rPr>
          <w:rFonts w:ascii="Times New Roman" w:hAnsi="Times New Roman" w:cs="Times New Roman"/>
          <w:vanish/>
          <w:sz w:val="24"/>
          <w:szCs w:val="24"/>
        </w:rPr>
      </w:pPr>
    </w:p>
    <w:p w14:paraId="2132D562" w14:textId="77777777" w:rsidR="002F5C3B" w:rsidRPr="004A284D" w:rsidRDefault="002F5C3B" w:rsidP="006A478B">
      <w:pPr>
        <w:pStyle w:val="ListParagraph"/>
        <w:numPr>
          <w:ilvl w:val="1"/>
          <w:numId w:val="40"/>
        </w:numPr>
        <w:jc w:val="both"/>
        <w:rPr>
          <w:rFonts w:ascii="Times New Roman" w:hAnsi="Times New Roman" w:cs="Times New Roman"/>
          <w:vanish/>
          <w:sz w:val="24"/>
          <w:szCs w:val="24"/>
        </w:rPr>
      </w:pPr>
    </w:p>
    <w:p w14:paraId="60BC77B5" w14:textId="77777777" w:rsidR="000F2FD4" w:rsidRDefault="00674547" w:rsidP="000F2FD4">
      <w:pPr>
        <w:pStyle w:val="ListParagraph"/>
        <w:numPr>
          <w:ilvl w:val="2"/>
          <w:numId w:val="88"/>
        </w:numPr>
        <w:spacing w:after="240"/>
        <w:ind w:left="1701" w:hanging="567"/>
        <w:jc w:val="both"/>
        <w:rPr>
          <w:rFonts w:ascii="Times New Roman" w:hAnsi="Times New Roman" w:cs="Times New Roman"/>
          <w:sz w:val="24"/>
          <w:szCs w:val="24"/>
        </w:rPr>
      </w:pPr>
      <w:r w:rsidRPr="000F2FD4">
        <w:rPr>
          <w:rFonts w:ascii="Times New Roman" w:hAnsi="Times New Roman" w:cs="Times New Roman"/>
          <w:sz w:val="24"/>
          <w:szCs w:val="24"/>
        </w:rPr>
        <w:t>In the event of any disputes, differences, disagreements, or claims arising out of or in connection with this Lease or the performance thereof, including any question regarding its existence, validity, cancellation or termination (“</w:t>
      </w:r>
      <w:r w:rsidRPr="000F2FD4">
        <w:rPr>
          <w:rFonts w:ascii="Times New Roman" w:hAnsi="Times New Roman" w:cs="Times New Roman"/>
          <w:b/>
          <w:bCs/>
          <w:sz w:val="24"/>
          <w:szCs w:val="24"/>
        </w:rPr>
        <w:t>Dispute(s)</w:t>
      </w:r>
      <w:r w:rsidRPr="000F2FD4">
        <w:rPr>
          <w:rFonts w:ascii="Times New Roman" w:hAnsi="Times New Roman" w:cs="Times New Roman"/>
          <w:sz w:val="24"/>
          <w:szCs w:val="24"/>
        </w:rPr>
        <w:t>”), the Parties shall at the first instance use their best efforts to achieve amicable resolution of such Disputes through good faith negotiations within 90 (ninety) Days from the date such dispute arises.</w:t>
      </w:r>
      <w:bookmarkEnd w:id="16"/>
    </w:p>
    <w:p w14:paraId="48BE3987" w14:textId="77777777" w:rsidR="000F2FD4" w:rsidRDefault="000F2FD4" w:rsidP="000F2FD4">
      <w:pPr>
        <w:pStyle w:val="ListParagraph"/>
        <w:spacing w:after="240"/>
        <w:ind w:left="1701"/>
        <w:jc w:val="both"/>
        <w:rPr>
          <w:rFonts w:ascii="Times New Roman" w:hAnsi="Times New Roman" w:cs="Times New Roman"/>
          <w:sz w:val="24"/>
          <w:szCs w:val="24"/>
        </w:rPr>
      </w:pPr>
    </w:p>
    <w:p w14:paraId="6E1F7E21" w14:textId="77777777" w:rsidR="000F2FD4" w:rsidRDefault="00674547" w:rsidP="000F2FD4">
      <w:pPr>
        <w:pStyle w:val="ListParagraph"/>
        <w:numPr>
          <w:ilvl w:val="2"/>
          <w:numId w:val="88"/>
        </w:numPr>
        <w:spacing w:after="240"/>
        <w:ind w:left="1701" w:hanging="567"/>
        <w:jc w:val="both"/>
        <w:rPr>
          <w:rFonts w:ascii="Times New Roman" w:hAnsi="Times New Roman" w:cs="Times New Roman"/>
          <w:sz w:val="24"/>
          <w:szCs w:val="24"/>
        </w:rPr>
      </w:pPr>
      <w:r w:rsidRPr="000F2FD4">
        <w:rPr>
          <w:rFonts w:ascii="Times New Roman" w:hAnsi="Times New Roman" w:cs="Times New Roman"/>
          <w:sz w:val="24"/>
          <w:szCs w:val="24"/>
        </w:rPr>
        <w:t xml:space="preserve">If the Dispute is not resolved amicably within the period specified above, the Parties may seek resolution of the Dispute either (a) through mediation or conciliation, by referring the dispute to the Committee of External Eminent </w:t>
      </w:r>
      <w:r w:rsidRPr="000F2FD4">
        <w:rPr>
          <w:rFonts w:ascii="Times New Roman" w:hAnsi="Times New Roman" w:cs="Times New Roman"/>
          <w:sz w:val="24"/>
          <w:szCs w:val="24"/>
        </w:rPr>
        <w:lastRenderedPageBreak/>
        <w:t>Persons (“</w:t>
      </w:r>
      <w:r w:rsidRPr="000F2FD4">
        <w:rPr>
          <w:rFonts w:ascii="Times New Roman" w:hAnsi="Times New Roman" w:cs="Times New Roman"/>
          <w:b/>
          <w:bCs/>
          <w:sz w:val="24"/>
          <w:szCs w:val="24"/>
        </w:rPr>
        <w:t>CEEE</w:t>
      </w:r>
      <w:r w:rsidRPr="000F2FD4">
        <w:rPr>
          <w:rFonts w:ascii="Times New Roman" w:hAnsi="Times New Roman" w:cs="Times New Roman"/>
          <w:sz w:val="24"/>
          <w:szCs w:val="24"/>
        </w:rPr>
        <w:t>”) or experts notified by the Government of India from time-to-time, or (b) through mediation, by engaging a mediator in accordance with the Mediation Act, 2023, as mutually agreed. Any mediated settlement reached and signed by the Parties shall be final and binding and enforceable in accordance with sub-section (2) of section 27 of the Mediation Act, 2023. Any costs associated with such mediation shall be borne equally between the Parties.</w:t>
      </w:r>
      <w:bookmarkStart w:id="17" w:name="bookmark722"/>
      <w:bookmarkEnd w:id="17"/>
    </w:p>
    <w:p w14:paraId="4936BB56" w14:textId="77777777" w:rsidR="000F2FD4" w:rsidRPr="000F2FD4" w:rsidRDefault="000F2FD4" w:rsidP="000F2FD4">
      <w:pPr>
        <w:pStyle w:val="ListParagraph"/>
        <w:rPr>
          <w:rFonts w:ascii="Times New Roman" w:hAnsi="Times New Roman" w:cs="Times New Roman"/>
          <w:sz w:val="24"/>
          <w:szCs w:val="24"/>
        </w:rPr>
      </w:pPr>
    </w:p>
    <w:p w14:paraId="4108461F" w14:textId="77777777" w:rsidR="000F2FD4" w:rsidRDefault="00674547" w:rsidP="000F2FD4">
      <w:pPr>
        <w:pStyle w:val="ListParagraph"/>
        <w:numPr>
          <w:ilvl w:val="2"/>
          <w:numId w:val="88"/>
        </w:numPr>
        <w:spacing w:after="240"/>
        <w:ind w:left="1701" w:hanging="567"/>
        <w:jc w:val="both"/>
        <w:rPr>
          <w:rFonts w:ascii="Times New Roman" w:hAnsi="Times New Roman" w:cs="Times New Roman"/>
          <w:sz w:val="24"/>
          <w:szCs w:val="24"/>
        </w:rPr>
      </w:pPr>
      <w:r w:rsidRPr="000F2FD4">
        <w:rPr>
          <w:rFonts w:ascii="Times New Roman" w:hAnsi="Times New Roman" w:cs="Times New Roman"/>
          <w:sz w:val="24"/>
          <w:szCs w:val="24"/>
        </w:rPr>
        <w:t xml:space="preserve">If the Dispute remains unresolved following mediation or conciliation for a period of more than 90 (ninety) Days or the parties choose not to opt for resolution of the Dispute through mediation and conciliation, as the case may be, any of the Parties to the dispute may refer the dispute to arbitration. </w:t>
      </w:r>
    </w:p>
    <w:p w14:paraId="7576E335" w14:textId="1632BCC7" w:rsidR="000F2FD4" w:rsidRPr="000F2FD4" w:rsidRDefault="000F2FD4" w:rsidP="000F2FD4">
      <w:pPr>
        <w:pStyle w:val="ListParagraph"/>
        <w:rPr>
          <w:rFonts w:ascii="Times New Roman" w:hAnsi="Times New Roman" w:cs="Times New Roman"/>
          <w:sz w:val="24"/>
          <w:szCs w:val="24"/>
        </w:rPr>
      </w:pPr>
    </w:p>
    <w:p w14:paraId="2121DBE4" w14:textId="77777777" w:rsidR="000F2FD4" w:rsidRDefault="00674547" w:rsidP="000F2FD4">
      <w:pPr>
        <w:pStyle w:val="ListParagraph"/>
        <w:numPr>
          <w:ilvl w:val="2"/>
          <w:numId w:val="88"/>
        </w:numPr>
        <w:spacing w:after="240"/>
        <w:ind w:left="1701" w:hanging="567"/>
        <w:jc w:val="both"/>
        <w:rPr>
          <w:rFonts w:ascii="Times New Roman" w:hAnsi="Times New Roman" w:cs="Times New Roman"/>
          <w:sz w:val="24"/>
          <w:szCs w:val="24"/>
        </w:rPr>
      </w:pPr>
      <w:r w:rsidRPr="000F2FD4">
        <w:rPr>
          <w:rFonts w:ascii="Times New Roman" w:hAnsi="Times New Roman" w:cs="Times New Roman"/>
          <w:sz w:val="24"/>
          <w:szCs w:val="24"/>
        </w:rPr>
        <w:t>The governing law of this Lease and the arbitration agreement, including questions relating to its scope, validity, and interpretation shall be Indian law.</w:t>
      </w:r>
      <w:bookmarkStart w:id="18" w:name="bookmark723"/>
      <w:bookmarkEnd w:id="18"/>
    </w:p>
    <w:p w14:paraId="2AFD7180" w14:textId="77777777" w:rsidR="000F2FD4" w:rsidRPr="000F2FD4" w:rsidRDefault="000F2FD4" w:rsidP="000F2FD4">
      <w:pPr>
        <w:pStyle w:val="ListParagraph"/>
        <w:rPr>
          <w:rFonts w:ascii="Times New Roman" w:hAnsi="Times New Roman" w:cs="Times New Roman"/>
          <w:sz w:val="24"/>
          <w:szCs w:val="24"/>
        </w:rPr>
      </w:pPr>
    </w:p>
    <w:p w14:paraId="2432DE5F" w14:textId="4F739B83" w:rsidR="00674547" w:rsidRPr="000F2FD4" w:rsidRDefault="00674547" w:rsidP="000F2FD4">
      <w:pPr>
        <w:pStyle w:val="ListParagraph"/>
        <w:numPr>
          <w:ilvl w:val="2"/>
          <w:numId w:val="88"/>
        </w:numPr>
        <w:spacing w:after="240"/>
        <w:ind w:left="1701" w:hanging="567"/>
        <w:jc w:val="both"/>
        <w:rPr>
          <w:rFonts w:ascii="Times New Roman" w:hAnsi="Times New Roman" w:cs="Times New Roman"/>
          <w:sz w:val="24"/>
          <w:szCs w:val="24"/>
        </w:rPr>
      </w:pPr>
      <w:r w:rsidRPr="000F2FD4">
        <w:rPr>
          <w:rFonts w:ascii="Times New Roman" w:hAnsi="Times New Roman" w:cs="Times New Roman"/>
          <w:sz w:val="24"/>
          <w:szCs w:val="24"/>
        </w:rPr>
        <w:t>The arbitration shall be conducted by a tribunal of 3 (three) arbitrators—one appointed by each Party, and the third (presiding arbitrator) appointed in accordance with the rules of ______ [insert name of arbitral institution chosen by the parties].</w:t>
      </w:r>
      <w:bookmarkStart w:id="19" w:name="bookmark724"/>
      <w:bookmarkEnd w:id="19"/>
    </w:p>
    <w:p w14:paraId="7AD2772F" w14:textId="77777777" w:rsidR="00FB4196" w:rsidRDefault="00FB4196" w:rsidP="00D52E72">
      <w:pPr>
        <w:pStyle w:val="ListParagraph"/>
        <w:spacing w:after="240"/>
        <w:ind w:left="981" w:firstLine="720"/>
        <w:contextualSpacing w:val="0"/>
        <w:jc w:val="both"/>
        <w:rPr>
          <w:rFonts w:ascii="Times New Roman" w:hAnsi="Times New Roman" w:cs="Times New Roman"/>
          <w:i/>
          <w:iCs/>
          <w:sz w:val="24"/>
          <w:szCs w:val="24"/>
        </w:rPr>
      </w:pPr>
    </w:p>
    <w:p w14:paraId="1AB98FFD" w14:textId="2531994A" w:rsidR="00637FDA" w:rsidRPr="004A284D" w:rsidRDefault="00637FDA" w:rsidP="00D52E72">
      <w:pPr>
        <w:pStyle w:val="ListParagraph"/>
        <w:spacing w:after="240"/>
        <w:ind w:left="981" w:firstLine="720"/>
        <w:contextualSpacing w:val="0"/>
        <w:jc w:val="both"/>
        <w:rPr>
          <w:rFonts w:ascii="Times New Roman" w:hAnsi="Times New Roman" w:cs="Times New Roman"/>
          <w:i/>
          <w:iCs/>
          <w:sz w:val="24"/>
          <w:szCs w:val="24"/>
        </w:rPr>
      </w:pPr>
      <w:r w:rsidRPr="004A284D">
        <w:rPr>
          <w:rFonts w:ascii="Times New Roman" w:hAnsi="Times New Roman" w:cs="Times New Roman"/>
          <w:i/>
          <w:iCs/>
          <w:sz w:val="24"/>
          <w:szCs w:val="24"/>
        </w:rPr>
        <w:t>OR</w:t>
      </w:r>
    </w:p>
    <w:p w14:paraId="4E16395A" w14:textId="442603E6" w:rsidR="00637FDA" w:rsidRPr="004A284D" w:rsidRDefault="00637FDA" w:rsidP="00D52E72">
      <w:pPr>
        <w:pStyle w:val="ListParagraph"/>
        <w:spacing w:after="240"/>
        <w:ind w:left="1701"/>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arbitration shall be conducted by a tribunal of 3 (three) arbitrators—one appointed by each Party. The two arbitrators appointed by the parties shall appoint the third arbitrator (presiding arbitrator).  </w:t>
      </w:r>
    </w:p>
    <w:p w14:paraId="7527B07C" w14:textId="051858C7" w:rsidR="00637FDA" w:rsidRPr="004A284D" w:rsidRDefault="00637FDA" w:rsidP="00D52E72">
      <w:pPr>
        <w:pStyle w:val="ListParagraph"/>
        <w:spacing w:after="240"/>
        <w:ind w:left="981" w:firstLine="720"/>
        <w:contextualSpacing w:val="0"/>
        <w:jc w:val="both"/>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iCs/>
          <w:sz w:val="24"/>
          <w:szCs w:val="24"/>
        </w:rPr>
        <w:t>Applies if parties do not choose institutional arbitration</w:t>
      </w:r>
      <w:r w:rsidRPr="004A284D">
        <w:rPr>
          <w:rFonts w:ascii="Times New Roman" w:hAnsi="Times New Roman" w:cs="Times New Roman"/>
          <w:sz w:val="24"/>
          <w:szCs w:val="24"/>
        </w:rPr>
        <w:t>]</w:t>
      </w:r>
    </w:p>
    <w:p w14:paraId="595E8DA7" w14:textId="196E5645" w:rsidR="000F2FD4" w:rsidRDefault="00674547" w:rsidP="000F2FD4">
      <w:pPr>
        <w:pStyle w:val="ListParagraph"/>
        <w:numPr>
          <w:ilvl w:val="2"/>
          <w:numId w:val="88"/>
        </w:numPr>
        <w:spacing w:after="240"/>
        <w:ind w:left="1701"/>
        <w:jc w:val="both"/>
        <w:rPr>
          <w:rFonts w:ascii="Times New Roman" w:hAnsi="Times New Roman" w:cs="Times New Roman"/>
          <w:sz w:val="24"/>
          <w:szCs w:val="24"/>
        </w:rPr>
      </w:pPr>
      <w:r w:rsidRPr="000F2FD4">
        <w:rPr>
          <w:rFonts w:ascii="Times New Roman" w:hAnsi="Times New Roman" w:cs="Times New Roman"/>
          <w:sz w:val="24"/>
          <w:szCs w:val="24"/>
        </w:rPr>
        <w:t>The language of arbitration shall be English.</w:t>
      </w:r>
      <w:bookmarkStart w:id="20" w:name="bookmark725"/>
      <w:bookmarkEnd w:id="20"/>
    </w:p>
    <w:p w14:paraId="0283E158" w14:textId="77777777" w:rsidR="00FB4196" w:rsidRDefault="00FB4196" w:rsidP="00FB4196">
      <w:pPr>
        <w:pStyle w:val="ListParagraph"/>
        <w:spacing w:after="240"/>
        <w:ind w:left="1701"/>
        <w:jc w:val="both"/>
        <w:rPr>
          <w:rFonts w:ascii="Times New Roman" w:hAnsi="Times New Roman" w:cs="Times New Roman"/>
          <w:sz w:val="24"/>
          <w:szCs w:val="24"/>
        </w:rPr>
      </w:pPr>
    </w:p>
    <w:p w14:paraId="09C0D30A" w14:textId="773334F7" w:rsidR="00674547" w:rsidRPr="000F2FD4" w:rsidRDefault="00674547" w:rsidP="000F2FD4">
      <w:pPr>
        <w:pStyle w:val="ListParagraph"/>
        <w:numPr>
          <w:ilvl w:val="2"/>
          <w:numId w:val="88"/>
        </w:numPr>
        <w:spacing w:after="240"/>
        <w:ind w:left="1701"/>
        <w:jc w:val="both"/>
        <w:rPr>
          <w:rFonts w:ascii="Times New Roman" w:hAnsi="Times New Roman" w:cs="Times New Roman"/>
          <w:sz w:val="24"/>
          <w:szCs w:val="24"/>
        </w:rPr>
      </w:pPr>
      <w:r w:rsidRPr="000F2FD4">
        <w:rPr>
          <w:rFonts w:ascii="Times New Roman" w:hAnsi="Times New Roman" w:cs="Times New Roman"/>
          <w:sz w:val="24"/>
          <w:szCs w:val="24"/>
        </w:rPr>
        <w:t>The seat of arbitration shall be ________. [</w:t>
      </w:r>
      <w:r w:rsidR="00637FDA" w:rsidRPr="000F2FD4">
        <w:rPr>
          <w:rFonts w:ascii="Times New Roman" w:hAnsi="Times New Roman" w:cs="Times New Roman"/>
          <w:i/>
          <w:iCs/>
          <w:sz w:val="24"/>
          <w:szCs w:val="24"/>
        </w:rPr>
        <w:t xml:space="preserve">Insert seat of arbitration as per </w:t>
      </w:r>
      <w:r w:rsidRPr="000F2FD4">
        <w:rPr>
          <w:rFonts w:ascii="Times New Roman" w:hAnsi="Times New Roman" w:cs="Times New Roman"/>
          <w:i/>
          <w:iCs/>
          <w:sz w:val="24"/>
          <w:szCs w:val="24"/>
        </w:rPr>
        <w:t xml:space="preserve">Rule </w:t>
      </w:r>
      <w:r w:rsidR="000E6DF9" w:rsidRPr="000F2FD4">
        <w:rPr>
          <w:rFonts w:ascii="Times New Roman" w:hAnsi="Times New Roman" w:cs="Times New Roman"/>
          <w:i/>
          <w:iCs/>
          <w:sz w:val="24"/>
          <w:szCs w:val="24"/>
        </w:rPr>
        <w:t>5</w:t>
      </w:r>
      <w:r w:rsidR="008E300E" w:rsidRPr="000F2FD4">
        <w:rPr>
          <w:rFonts w:ascii="Times New Roman" w:hAnsi="Times New Roman" w:cs="Times New Roman"/>
          <w:i/>
          <w:iCs/>
          <w:sz w:val="24"/>
          <w:szCs w:val="24"/>
        </w:rPr>
        <w:t>1</w:t>
      </w:r>
      <w:r w:rsidRPr="000F2FD4">
        <w:rPr>
          <w:rFonts w:ascii="Times New Roman" w:hAnsi="Times New Roman" w:cs="Times New Roman"/>
          <w:i/>
          <w:iCs/>
          <w:sz w:val="24"/>
          <w:szCs w:val="24"/>
        </w:rPr>
        <w:t xml:space="preserve">(2) of the </w:t>
      </w:r>
      <w:bookmarkStart w:id="21" w:name="_9kR3WTr5B845Bda1mu"/>
      <w:r w:rsidRPr="000F2FD4">
        <w:rPr>
          <w:rFonts w:ascii="Times New Roman" w:hAnsi="Times New Roman" w:cs="Times New Roman"/>
          <w:i/>
          <w:iCs/>
          <w:sz w:val="24"/>
          <w:szCs w:val="24"/>
        </w:rPr>
        <w:t>Rules</w:t>
      </w:r>
      <w:bookmarkEnd w:id="21"/>
      <w:r w:rsidRPr="000F2FD4">
        <w:rPr>
          <w:rFonts w:ascii="Times New Roman" w:hAnsi="Times New Roman" w:cs="Times New Roman"/>
          <w:i/>
          <w:iCs/>
          <w:sz w:val="24"/>
          <w:szCs w:val="24"/>
        </w:rPr>
        <w:t>.</w:t>
      </w:r>
      <w:r w:rsidRPr="000F2FD4">
        <w:rPr>
          <w:rFonts w:ascii="Times New Roman" w:hAnsi="Times New Roman" w:cs="Times New Roman"/>
          <w:sz w:val="24"/>
          <w:szCs w:val="24"/>
        </w:rPr>
        <w:t>]</w:t>
      </w:r>
    </w:p>
    <w:p w14:paraId="4F671C36" w14:textId="77777777" w:rsidR="00674547" w:rsidRPr="004A284D" w:rsidRDefault="00674547" w:rsidP="000F2FD4">
      <w:pPr>
        <w:spacing w:after="240"/>
        <w:ind w:left="1701"/>
        <w:jc w:val="both"/>
        <w:rPr>
          <w:rFonts w:ascii="Times New Roman" w:hAnsi="Times New Roman" w:cs="Times New Roman"/>
          <w:sz w:val="24"/>
          <w:szCs w:val="24"/>
        </w:rPr>
      </w:pPr>
      <w:r w:rsidRPr="004A284D">
        <w:rPr>
          <w:rFonts w:ascii="Times New Roman" w:hAnsi="Times New Roman" w:cs="Times New Roman"/>
          <w:sz w:val="24"/>
          <w:szCs w:val="24"/>
        </w:rPr>
        <w:t>Provided that nothing under this Lease shall exclude the applicability of Sections 9, 27, clause (a) of sub section (1) and sub section (3) of Section 37 of the Arbitration and Conciliation Act, 1996 (26 of 1996).</w:t>
      </w:r>
    </w:p>
    <w:p w14:paraId="41B2166A" w14:textId="3295E243" w:rsidR="00674547" w:rsidRPr="004A284D" w:rsidRDefault="00674547" w:rsidP="000F2FD4">
      <w:pPr>
        <w:spacing w:after="240"/>
        <w:ind w:left="1701"/>
        <w:jc w:val="both"/>
        <w:rPr>
          <w:rFonts w:ascii="Times New Roman" w:hAnsi="Times New Roman" w:cs="Times New Roman"/>
          <w:sz w:val="24"/>
          <w:szCs w:val="24"/>
        </w:rPr>
      </w:pPr>
      <w:r w:rsidRPr="004A284D">
        <w:rPr>
          <w:rFonts w:ascii="Times New Roman" w:hAnsi="Times New Roman" w:cs="Times New Roman"/>
          <w:sz w:val="24"/>
          <w:szCs w:val="24"/>
        </w:rPr>
        <w:t xml:space="preserve">Provided further that, in the event of a change of lessee, the lessee may apply to the Government for amendment of the seat of arbitration, subject to the requirements set out in Rule </w:t>
      </w:r>
      <w:r w:rsidR="000E6DF9" w:rsidRPr="004A284D">
        <w:rPr>
          <w:rFonts w:ascii="Times New Roman" w:hAnsi="Times New Roman" w:cs="Times New Roman"/>
          <w:sz w:val="24"/>
          <w:szCs w:val="24"/>
        </w:rPr>
        <w:t>5</w:t>
      </w:r>
      <w:r w:rsidR="008E300E" w:rsidRPr="004A284D">
        <w:rPr>
          <w:rFonts w:ascii="Times New Roman" w:hAnsi="Times New Roman" w:cs="Times New Roman"/>
          <w:sz w:val="24"/>
          <w:szCs w:val="24"/>
        </w:rPr>
        <w:t>1</w:t>
      </w:r>
      <w:r w:rsidRPr="004A284D">
        <w:rPr>
          <w:rFonts w:ascii="Times New Roman" w:hAnsi="Times New Roman" w:cs="Times New Roman"/>
          <w:sz w:val="24"/>
          <w:szCs w:val="24"/>
        </w:rPr>
        <w:t xml:space="preserve"> (3) of the Rules.</w:t>
      </w:r>
    </w:p>
    <w:p w14:paraId="0C5BE7B8" w14:textId="77777777" w:rsidR="00D52E72" w:rsidRPr="004A284D" w:rsidRDefault="00674547" w:rsidP="000F2FD4">
      <w:pPr>
        <w:pStyle w:val="ListParagraph"/>
        <w:numPr>
          <w:ilvl w:val="2"/>
          <w:numId w:val="88"/>
        </w:numPr>
        <w:spacing w:after="240"/>
        <w:ind w:left="1701" w:hanging="567"/>
        <w:contextualSpacing w:val="0"/>
        <w:jc w:val="both"/>
        <w:rPr>
          <w:rFonts w:ascii="Times New Roman" w:hAnsi="Times New Roman" w:cs="Times New Roman"/>
          <w:sz w:val="24"/>
          <w:szCs w:val="24"/>
        </w:rPr>
      </w:pPr>
      <w:bookmarkStart w:id="22" w:name="bookmark726"/>
      <w:bookmarkStart w:id="23" w:name="bookmark727"/>
      <w:bookmarkStart w:id="24" w:name="bookmark728"/>
      <w:r w:rsidRPr="004A284D">
        <w:rPr>
          <w:rFonts w:ascii="Times New Roman" w:hAnsi="Times New Roman" w:cs="Times New Roman"/>
          <w:sz w:val="24"/>
          <w:szCs w:val="24"/>
        </w:rPr>
        <w:t>Pending the resolution of any Dispute, the Parties shall, unless otherwise agreed or directed by the arbitral tribunal or a court of competent jurisdiction, continue to perform their respective obligations under this Lease to the extent practicable.</w:t>
      </w:r>
    </w:p>
    <w:p w14:paraId="76194BE5" w14:textId="77777777" w:rsidR="00D52E72" w:rsidRPr="004A284D" w:rsidRDefault="00674547" w:rsidP="000F2FD4">
      <w:pPr>
        <w:pStyle w:val="ListParagraph"/>
        <w:numPr>
          <w:ilvl w:val="2"/>
          <w:numId w:val="88"/>
        </w:numPr>
        <w:spacing w:after="240"/>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lastRenderedPageBreak/>
        <w:t>The costs of arbitration shall be allocated in accordance with the applicable institutional rules. The arbitral tribunal shall have the power to make orders on costs in its final award.</w:t>
      </w:r>
    </w:p>
    <w:p w14:paraId="1F67B09A" w14:textId="77777777" w:rsidR="00D52E72" w:rsidRPr="004A284D" w:rsidRDefault="00674547" w:rsidP="000F2FD4">
      <w:pPr>
        <w:pStyle w:val="ListParagraph"/>
        <w:numPr>
          <w:ilvl w:val="2"/>
          <w:numId w:val="88"/>
        </w:numPr>
        <w:spacing w:after="240"/>
        <w:ind w:left="1701" w:hanging="708"/>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award of the arbitral tribunal shall be final and binding on the Parties and may be enforced in accordance with the Arbitration and Conciliation Act, 1996.</w:t>
      </w:r>
    </w:p>
    <w:p w14:paraId="2F2EE528" w14:textId="70D11035" w:rsidR="00674547" w:rsidRPr="004A284D" w:rsidRDefault="00674547" w:rsidP="000F2FD4">
      <w:pPr>
        <w:pStyle w:val="ListParagraph"/>
        <w:numPr>
          <w:ilvl w:val="2"/>
          <w:numId w:val="88"/>
        </w:numPr>
        <w:spacing w:after="240"/>
        <w:ind w:left="1701"/>
        <w:contextualSpacing w:val="0"/>
        <w:jc w:val="both"/>
        <w:rPr>
          <w:rFonts w:ascii="Times New Roman" w:hAnsi="Times New Roman" w:cs="Times New Roman"/>
          <w:sz w:val="24"/>
          <w:szCs w:val="24"/>
        </w:rPr>
      </w:pPr>
      <w:r w:rsidRPr="004A284D">
        <w:rPr>
          <w:rFonts w:ascii="Times New Roman" w:hAnsi="Times New Roman" w:cs="Times New Roman"/>
          <w:sz w:val="24"/>
          <w:szCs w:val="24"/>
        </w:rPr>
        <w:t>Where multiple arbitrations arise under the Lease, the Contract executed by the Lessee and the Central Government or any related agreement, the Parties shall use their best efforts to consolidate such proceedings into a single arbitration. The arbitral tribunal shall have the power, with the consent of all relevant Parties, to consolidate proceedings or permit the joinder of additional Parties, provided that no such consolidation or joinder shall unduly delay the proceedings.</w:t>
      </w:r>
    </w:p>
    <w:p w14:paraId="38D07057" w14:textId="77777777" w:rsidR="00674547" w:rsidRPr="004A284D" w:rsidRDefault="00674547" w:rsidP="00214AF4">
      <w:pPr>
        <w:pStyle w:val="ListParagraph"/>
        <w:rPr>
          <w:rFonts w:ascii="Times New Roman" w:hAnsi="Times New Roman" w:cs="Times New Roman"/>
          <w:sz w:val="24"/>
          <w:szCs w:val="24"/>
        </w:rPr>
      </w:pPr>
    </w:p>
    <w:p w14:paraId="1801FA86" w14:textId="778223CA" w:rsidR="00D82D41" w:rsidRPr="004A284D" w:rsidRDefault="00D82D41" w:rsidP="000F2FD4">
      <w:pPr>
        <w:pStyle w:val="ListParagraph"/>
        <w:numPr>
          <w:ilvl w:val="1"/>
          <w:numId w:val="88"/>
        </w:numPr>
        <w:spacing w:after="240" w:line="240" w:lineRule="auto"/>
        <w:ind w:left="1134" w:hanging="567"/>
        <w:contextualSpacing w:val="0"/>
        <w:jc w:val="both"/>
        <w:rPr>
          <w:rFonts w:ascii="Times New Roman" w:hAnsi="Times New Roman" w:cs="Times New Roman"/>
          <w:b/>
          <w:sz w:val="24"/>
          <w:szCs w:val="24"/>
        </w:rPr>
      </w:pPr>
      <w:bookmarkStart w:id="25" w:name="bookmark729"/>
      <w:bookmarkStart w:id="26" w:name="bookmark730"/>
      <w:bookmarkStart w:id="27" w:name="bookmark731"/>
      <w:bookmarkStart w:id="28" w:name="bookmark732"/>
      <w:bookmarkEnd w:id="22"/>
      <w:bookmarkEnd w:id="23"/>
      <w:bookmarkEnd w:id="24"/>
      <w:bookmarkEnd w:id="25"/>
      <w:bookmarkEnd w:id="26"/>
      <w:bookmarkEnd w:id="27"/>
      <w:bookmarkEnd w:id="28"/>
      <w:r w:rsidRPr="004A284D">
        <w:rPr>
          <w:rFonts w:ascii="Times New Roman" w:hAnsi="Times New Roman" w:cs="Times New Roman"/>
          <w:b/>
          <w:sz w:val="24"/>
          <w:szCs w:val="24"/>
        </w:rPr>
        <w:t>Continuation of obligations</w:t>
      </w:r>
      <w:r w:rsidR="007B636A" w:rsidRPr="004A284D">
        <w:rPr>
          <w:rFonts w:ascii="Times New Roman" w:hAnsi="Times New Roman" w:cs="Times New Roman"/>
          <w:b/>
          <w:bCs/>
          <w:sz w:val="24"/>
          <w:szCs w:val="24"/>
        </w:rPr>
        <w:t>—</w:t>
      </w:r>
    </w:p>
    <w:p w14:paraId="1EF49B22" w14:textId="21FE65C4" w:rsidR="00D82D41" w:rsidRPr="004A284D" w:rsidRDefault="005174AF" w:rsidP="00D52E72">
      <w:pPr>
        <w:ind w:left="1134"/>
        <w:jc w:val="both"/>
        <w:rPr>
          <w:rFonts w:ascii="Times New Roman" w:eastAsia="Times New Roman" w:hAnsi="Times New Roman" w:cs="Times New Roman"/>
          <w:sz w:val="24"/>
          <w:szCs w:val="24"/>
          <w:lang w:eastAsia="en-GB"/>
        </w:rPr>
      </w:pPr>
      <w:r w:rsidRPr="004A284D">
        <w:rPr>
          <w:rFonts w:ascii="Times New Roman" w:hAnsi="Times New Roman" w:cs="Times New Roman"/>
          <w:color w:val="000000" w:themeColor="text1"/>
          <w:sz w:val="24"/>
          <w:szCs w:val="24"/>
        </w:rPr>
        <w:t xml:space="preserve">During the pendency of </w:t>
      </w:r>
      <w:r w:rsidR="00D82D41" w:rsidRPr="004A284D">
        <w:rPr>
          <w:rFonts w:ascii="Times New Roman" w:eastAsia="Times New Roman" w:hAnsi="Times New Roman" w:cs="Times New Roman"/>
          <w:sz w:val="24"/>
          <w:szCs w:val="24"/>
          <w:lang w:eastAsia="en-GB"/>
        </w:rPr>
        <w:t xml:space="preserve">the resolution of any dispute, the Parties shall, unless otherwise agreed or directed by [the arbitral tribunal/ the competent court], continue to perform their respective obligations under </w:t>
      </w:r>
      <w:r w:rsidRPr="004A284D">
        <w:rPr>
          <w:rFonts w:ascii="Times New Roman" w:eastAsia="Times New Roman" w:hAnsi="Times New Roman" w:cs="Times New Roman"/>
          <w:sz w:val="24"/>
          <w:szCs w:val="24"/>
          <w:lang w:eastAsia="en-GB"/>
        </w:rPr>
        <w:t xml:space="preserve">the </w:t>
      </w:r>
      <w:r w:rsidR="00D82D41" w:rsidRPr="004A284D">
        <w:rPr>
          <w:rFonts w:ascii="Times New Roman" w:eastAsia="Times New Roman" w:hAnsi="Times New Roman" w:cs="Times New Roman"/>
          <w:sz w:val="24"/>
          <w:szCs w:val="24"/>
          <w:lang w:eastAsia="en-GB"/>
        </w:rPr>
        <w:t>Lease to the extent practicable.</w:t>
      </w:r>
    </w:p>
    <w:p w14:paraId="28F02086" w14:textId="77F525CD" w:rsidR="00D82D41" w:rsidRPr="004A284D" w:rsidRDefault="00D82D41" w:rsidP="000F2FD4">
      <w:pPr>
        <w:pStyle w:val="ListParagraph"/>
        <w:numPr>
          <w:ilvl w:val="1"/>
          <w:numId w:val="88"/>
        </w:numPr>
        <w:spacing w:after="240" w:line="240" w:lineRule="auto"/>
        <w:ind w:left="1134" w:hanging="567"/>
        <w:contextualSpacing w:val="0"/>
        <w:jc w:val="both"/>
        <w:rPr>
          <w:rFonts w:ascii="Times New Roman" w:hAnsi="Times New Roman" w:cs="Times New Roman"/>
          <w:b/>
          <w:bCs/>
          <w:sz w:val="24"/>
          <w:szCs w:val="24"/>
        </w:rPr>
      </w:pPr>
      <w:r w:rsidRPr="004A284D">
        <w:rPr>
          <w:rFonts w:ascii="Times New Roman" w:hAnsi="Times New Roman" w:cs="Times New Roman"/>
          <w:b/>
          <w:bCs/>
          <w:sz w:val="24"/>
          <w:szCs w:val="24"/>
        </w:rPr>
        <w:t xml:space="preserve">Mandatory </w:t>
      </w:r>
      <w:bookmarkStart w:id="29" w:name="_9kR3WTr26645BUK2yslt2y45yOM8GJO9"/>
      <w:r w:rsidRPr="004A284D">
        <w:rPr>
          <w:rFonts w:ascii="Times New Roman" w:hAnsi="Times New Roman" w:cs="Times New Roman"/>
          <w:b/>
          <w:bCs/>
          <w:sz w:val="24"/>
          <w:szCs w:val="24"/>
        </w:rPr>
        <w:t>intimation of dispute</w:t>
      </w:r>
      <w:bookmarkEnd w:id="29"/>
      <w:r w:rsidRPr="004A284D">
        <w:rPr>
          <w:rFonts w:ascii="Times New Roman" w:hAnsi="Times New Roman" w:cs="Times New Roman"/>
          <w:b/>
          <w:bCs/>
          <w:sz w:val="24"/>
          <w:szCs w:val="24"/>
        </w:rPr>
        <w:t xml:space="preserve"> to </w:t>
      </w:r>
      <w:r w:rsidR="00A219FE" w:rsidRPr="004A284D">
        <w:rPr>
          <w:rFonts w:ascii="Times New Roman" w:hAnsi="Times New Roman" w:cs="Times New Roman"/>
          <w:b/>
          <w:bCs/>
          <w:sz w:val="24"/>
          <w:szCs w:val="24"/>
        </w:rPr>
        <w:t>Central Government</w:t>
      </w:r>
      <w:r w:rsidRPr="004A284D">
        <w:rPr>
          <w:rFonts w:ascii="Times New Roman" w:hAnsi="Times New Roman" w:cs="Times New Roman"/>
          <w:b/>
          <w:bCs/>
          <w:sz w:val="24"/>
          <w:szCs w:val="24"/>
        </w:rPr>
        <w:t xml:space="preserve"> where Lessor is the State Government</w:t>
      </w:r>
      <w:r w:rsidR="007B636A" w:rsidRPr="004A284D">
        <w:rPr>
          <w:rFonts w:ascii="Times New Roman" w:hAnsi="Times New Roman" w:cs="Times New Roman"/>
          <w:b/>
          <w:bCs/>
          <w:sz w:val="24"/>
          <w:szCs w:val="24"/>
        </w:rPr>
        <w:t>—</w:t>
      </w:r>
    </w:p>
    <w:p w14:paraId="5B34C5D0" w14:textId="4EC10CD1" w:rsidR="00222FD6" w:rsidRPr="004A284D" w:rsidRDefault="00D82D41" w:rsidP="00D52E72">
      <w:pPr>
        <w:ind w:left="1134"/>
        <w:jc w:val="both"/>
        <w:rPr>
          <w:rFonts w:ascii="Times New Roman" w:eastAsia="Times New Roman" w:hAnsi="Times New Roman" w:cs="Times New Roman"/>
          <w:b/>
          <w:bCs/>
          <w:sz w:val="24"/>
          <w:szCs w:val="24"/>
          <w:lang w:eastAsia="en-GB"/>
        </w:rPr>
      </w:pPr>
      <w:r w:rsidRPr="004A284D">
        <w:rPr>
          <w:rFonts w:ascii="Times New Roman" w:hAnsi="Times New Roman" w:cs="Times New Roman"/>
          <w:sz w:val="24"/>
          <w:szCs w:val="24"/>
        </w:rPr>
        <w:t>In the event of any disputes, differences, disagreements, or claims arising out of or in connection</w:t>
      </w:r>
      <w:r w:rsidRPr="004A284D">
        <w:rPr>
          <w:rFonts w:ascii="Times New Roman" w:eastAsia="Times New Roman" w:hAnsi="Times New Roman" w:cs="Times New Roman"/>
          <w:sz w:val="24"/>
          <w:szCs w:val="24"/>
          <w:lang w:eastAsia="en-GB"/>
        </w:rPr>
        <w:t xml:space="preserve"> with </w:t>
      </w:r>
      <w:r w:rsidR="005174AF" w:rsidRPr="004A284D">
        <w:rPr>
          <w:rFonts w:ascii="Times New Roman" w:eastAsia="Times New Roman" w:hAnsi="Times New Roman" w:cs="Times New Roman"/>
          <w:sz w:val="24"/>
          <w:szCs w:val="24"/>
          <w:lang w:eastAsia="en-GB"/>
        </w:rPr>
        <w:t xml:space="preserve">the </w:t>
      </w:r>
      <w:r w:rsidRPr="004A284D">
        <w:rPr>
          <w:rFonts w:ascii="Times New Roman" w:eastAsia="Times New Roman" w:hAnsi="Times New Roman" w:cs="Times New Roman"/>
          <w:sz w:val="24"/>
          <w:szCs w:val="24"/>
          <w:lang w:eastAsia="en-GB"/>
        </w:rPr>
        <w:t xml:space="preserve">Lease, the Parties herein shall upon commencement of legal proceedings intimate the </w:t>
      </w:r>
      <w:r w:rsidR="00A219FE" w:rsidRPr="004A284D">
        <w:rPr>
          <w:rStyle w:val="Strong"/>
          <w:rFonts w:ascii="Times New Roman" w:hAnsi="Times New Roman" w:cs="Times New Roman"/>
          <w:b w:val="0"/>
          <w:bCs w:val="0"/>
          <w:sz w:val="24"/>
          <w:szCs w:val="24"/>
        </w:rPr>
        <w:t>Central Government</w:t>
      </w:r>
      <w:r w:rsidRPr="004A284D">
        <w:rPr>
          <w:rStyle w:val="Strong"/>
          <w:rFonts w:ascii="Times New Roman" w:hAnsi="Times New Roman" w:cs="Times New Roman"/>
          <w:b w:val="0"/>
          <w:bCs w:val="0"/>
          <w:sz w:val="24"/>
          <w:szCs w:val="24"/>
        </w:rPr>
        <w:t xml:space="preserve"> through the Ministry of Petroleum and Natural Gas</w:t>
      </w:r>
      <w:r w:rsidR="005174AF" w:rsidRPr="004A284D">
        <w:rPr>
          <w:rStyle w:val="Strong"/>
          <w:rFonts w:ascii="Times New Roman" w:hAnsi="Times New Roman" w:cs="Times New Roman"/>
          <w:b w:val="0"/>
          <w:bCs w:val="0"/>
          <w:sz w:val="24"/>
          <w:szCs w:val="24"/>
        </w:rPr>
        <w:t xml:space="preserve"> </w:t>
      </w:r>
      <w:r w:rsidRPr="004A284D">
        <w:rPr>
          <w:rFonts w:ascii="Times New Roman" w:hAnsi="Times New Roman" w:cs="Times New Roman"/>
          <w:sz w:val="24"/>
          <w:szCs w:val="24"/>
        </w:rPr>
        <w:t xml:space="preserve">within 7 (seven) days of commencement. It is clarified that the obligation to intimate the </w:t>
      </w:r>
      <w:r w:rsidR="00A219FE" w:rsidRPr="004A284D">
        <w:rPr>
          <w:rFonts w:ascii="Times New Roman" w:hAnsi="Times New Roman" w:cs="Times New Roman"/>
          <w:sz w:val="24"/>
          <w:szCs w:val="24"/>
        </w:rPr>
        <w:t>Central Government</w:t>
      </w:r>
      <w:r w:rsidRPr="004A284D">
        <w:rPr>
          <w:rFonts w:ascii="Times New Roman" w:hAnsi="Times New Roman" w:cs="Times New Roman"/>
          <w:sz w:val="24"/>
          <w:szCs w:val="24"/>
        </w:rPr>
        <w:t xml:space="preserve"> shall independently arise at each stage of the dispute resolution mechanism.</w:t>
      </w:r>
    </w:p>
    <w:p w14:paraId="233B9105" w14:textId="3C8758AF" w:rsidR="00D82D41" w:rsidRPr="004A284D" w:rsidRDefault="00D82D41" w:rsidP="000F2FD4">
      <w:pPr>
        <w:pStyle w:val="ListParagraph"/>
        <w:numPr>
          <w:ilvl w:val="1"/>
          <w:numId w:val="88"/>
        </w:numPr>
        <w:spacing w:after="240" w:line="240" w:lineRule="auto"/>
        <w:ind w:left="1134" w:hanging="567"/>
        <w:contextualSpacing w:val="0"/>
        <w:jc w:val="both"/>
        <w:rPr>
          <w:rFonts w:ascii="Times New Roman" w:eastAsia="Times New Roman" w:hAnsi="Times New Roman" w:cs="Times New Roman"/>
          <w:b/>
          <w:bCs/>
          <w:sz w:val="24"/>
          <w:szCs w:val="24"/>
          <w:lang w:eastAsia="en-GB"/>
        </w:rPr>
      </w:pPr>
      <w:r w:rsidRPr="004A284D">
        <w:rPr>
          <w:rFonts w:ascii="Times New Roman" w:eastAsia="Times New Roman" w:hAnsi="Times New Roman" w:cs="Times New Roman"/>
          <w:b/>
          <w:bCs/>
          <w:sz w:val="24"/>
          <w:szCs w:val="24"/>
          <w:lang w:eastAsia="en-GB"/>
        </w:rPr>
        <w:t>Consolidation of proceedings in certain cases</w:t>
      </w:r>
      <w:r w:rsidR="007B636A" w:rsidRPr="004A284D">
        <w:rPr>
          <w:rFonts w:ascii="Times New Roman" w:hAnsi="Times New Roman" w:cs="Times New Roman"/>
          <w:b/>
          <w:bCs/>
          <w:sz w:val="24"/>
          <w:szCs w:val="24"/>
        </w:rPr>
        <w:t>—</w:t>
      </w:r>
    </w:p>
    <w:p w14:paraId="3F373127" w14:textId="0271CAD6" w:rsidR="00D82D41" w:rsidRDefault="00D82D41" w:rsidP="00D52E72">
      <w:pPr>
        <w:ind w:left="1134"/>
        <w:jc w:val="both"/>
        <w:rPr>
          <w:rFonts w:ascii="Times New Roman" w:eastAsia="Times New Roman" w:hAnsi="Times New Roman" w:cs="Times New Roman"/>
          <w:sz w:val="24"/>
          <w:szCs w:val="24"/>
          <w:lang w:eastAsia="en-GB"/>
        </w:rPr>
      </w:pPr>
      <w:r w:rsidRPr="004A284D">
        <w:rPr>
          <w:rFonts w:ascii="Times New Roman" w:eastAsia="Times New Roman" w:hAnsi="Times New Roman" w:cs="Times New Roman"/>
          <w:sz w:val="24"/>
          <w:szCs w:val="24"/>
          <w:lang w:eastAsia="en-GB"/>
        </w:rPr>
        <w:t xml:space="preserve">In the event of a subsisting dispute between the lessee and the </w:t>
      </w:r>
      <w:r w:rsidR="00A219FE" w:rsidRPr="004A284D">
        <w:rPr>
          <w:rFonts w:ascii="Times New Roman" w:eastAsia="Times New Roman" w:hAnsi="Times New Roman" w:cs="Times New Roman"/>
          <w:sz w:val="24"/>
          <w:szCs w:val="24"/>
          <w:lang w:eastAsia="en-GB"/>
        </w:rPr>
        <w:t>Central Government</w:t>
      </w:r>
      <w:r w:rsidRPr="004A284D">
        <w:rPr>
          <w:rFonts w:ascii="Times New Roman" w:eastAsia="Times New Roman" w:hAnsi="Times New Roman" w:cs="Times New Roman"/>
          <w:sz w:val="24"/>
          <w:szCs w:val="24"/>
          <w:lang w:eastAsia="en-GB"/>
        </w:rPr>
        <w:t xml:space="preserve"> under the Contract, the Parties shall, in case of overlap or similarity of subject matter, use their best efforts to refer any disputes, differences, disagreements, or claims arising out of </w:t>
      </w:r>
      <w:r w:rsidR="00EC63D0" w:rsidRPr="004A284D">
        <w:rPr>
          <w:rFonts w:ascii="Times New Roman" w:eastAsia="Times New Roman" w:hAnsi="Times New Roman" w:cs="Times New Roman"/>
          <w:sz w:val="24"/>
          <w:szCs w:val="24"/>
          <w:lang w:eastAsia="en-GB"/>
        </w:rPr>
        <w:t xml:space="preserve">the </w:t>
      </w:r>
      <w:r w:rsidRPr="004A284D">
        <w:rPr>
          <w:rFonts w:ascii="Times New Roman" w:eastAsia="Times New Roman" w:hAnsi="Times New Roman" w:cs="Times New Roman"/>
          <w:sz w:val="24"/>
          <w:szCs w:val="24"/>
          <w:lang w:eastAsia="en-GB"/>
        </w:rPr>
        <w:t>Lease to the arbitral tribunal constituted under the Contract.</w:t>
      </w:r>
    </w:p>
    <w:p w14:paraId="436571D2" w14:textId="36994CA1" w:rsidR="00D82D41" w:rsidRPr="004A284D" w:rsidRDefault="00D82D41" w:rsidP="000F2FD4">
      <w:pPr>
        <w:pStyle w:val="ListParagraph"/>
        <w:keepNext/>
        <w:numPr>
          <w:ilvl w:val="1"/>
          <w:numId w:val="88"/>
        </w:numPr>
        <w:spacing w:after="240" w:line="240" w:lineRule="auto"/>
        <w:ind w:left="1134" w:hanging="567"/>
        <w:contextualSpacing w:val="0"/>
        <w:jc w:val="both"/>
        <w:rPr>
          <w:rFonts w:ascii="Times New Roman" w:eastAsia="Times New Roman" w:hAnsi="Times New Roman" w:cs="Times New Roman"/>
          <w:b/>
          <w:bCs/>
          <w:sz w:val="24"/>
          <w:szCs w:val="24"/>
          <w:lang w:eastAsia="en-GB"/>
        </w:rPr>
      </w:pPr>
      <w:r w:rsidRPr="004A284D">
        <w:rPr>
          <w:rFonts w:ascii="Times New Roman" w:eastAsia="Times New Roman" w:hAnsi="Times New Roman" w:cs="Times New Roman"/>
          <w:b/>
          <w:bCs/>
          <w:sz w:val="24"/>
          <w:szCs w:val="24"/>
          <w:lang w:eastAsia="en-GB"/>
        </w:rPr>
        <w:lastRenderedPageBreak/>
        <w:t>Site Restoration</w:t>
      </w:r>
      <w:r w:rsidR="007B636A" w:rsidRPr="004A284D">
        <w:rPr>
          <w:rFonts w:ascii="Times New Roman" w:hAnsi="Times New Roman" w:cs="Times New Roman"/>
          <w:b/>
          <w:bCs/>
          <w:sz w:val="24"/>
          <w:szCs w:val="24"/>
        </w:rPr>
        <w:t>—</w:t>
      </w:r>
    </w:p>
    <w:p w14:paraId="25CC5829" w14:textId="44131561" w:rsidR="00D82D41" w:rsidRPr="004A284D" w:rsidRDefault="00D82D41" w:rsidP="00D52E72">
      <w:pPr>
        <w:pStyle w:val="ListParagraph"/>
        <w:keepNext/>
        <w:spacing w:after="240" w:line="240" w:lineRule="auto"/>
        <w:ind w:left="1134"/>
        <w:contextualSpacing w:val="0"/>
        <w:jc w:val="both"/>
        <w:rPr>
          <w:rFonts w:ascii="Times New Roman" w:eastAsia="Times New Roman" w:hAnsi="Times New Roman" w:cs="Times New Roman"/>
          <w:sz w:val="24"/>
          <w:szCs w:val="24"/>
          <w:lang w:eastAsia="en-GB"/>
        </w:rPr>
      </w:pPr>
      <w:r w:rsidRPr="004A284D">
        <w:rPr>
          <w:rFonts w:ascii="Times New Roman" w:eastAsia="Times New Roman" w:hAnsi="Times New Roman" w:cs="Times New Roman"/>
          <w:sz w:val="24"/>
          <w:szCs w:val="24"/>
          <w:lang w:eastAsia="en-GB"/>
        </w:rPr>
        <w:t xml:space="preserve">Lessee shall carry out site restoration and maintain a site restoration fund in accordance with the provisions of the Rules and the guidelines, schemes and policies issued by the </w:t>
      </w:r>
      <w:r w:rsidR="00A219FE" w:rsidRPr="004A284D">
        <w:rPr>
          <w:rFonts w:ascii="Times New Roman" w:eastAsia="Times New Roman" w:hAnsi="Times New Roman" w:cs="Times New Roman"/>
          <w:sz w:val="24"/>
          <w:szCs w:val="24"/>
          <w:lang w:eastAsia="en-GB"/>
        </w:rPr>
        <w:t>Central Government</w:t>
      </w:r>
      <w:r w:rsidRPr="004A284D">
        <w:rPr>
          <w:rFonts w:ascii="Times New Roman" w:eastAsia="Times New Roman" w:hAnsi="Times New Roman" w:cs="Times New Roman"/>
          <w:sz w:val="24"/>
          <w:szCs w:val="24"/>
          <w:lang w:eastAsia="en-GB"/>
        </w:rPr>
        <w:t>.</w:t>
      </w:r>
    </w:p>
    <w:p w14:paraId="2B5EF2B0" w14:textId="7E1B8A29" w:rsidR="00D82D41" w:rsidRPr="004A284D" w:rsidRDefault="00D82D41" w:rsidP="000F2FD4">
      <w:pPr>
        <w:pStyle w:val="ListParagraph"/>
        <w:keepNext/>
        <w:numPr>
          <w:ilvl w:val="1"/>
          <w:numId w:val="88"/>
        </w:numPr>
        <w:spacing w:after="240" w:line="240" w:lineRule="auto"/>
        <w:ind w:left="1134" w:hanging="567"/>
        <w:contextualSpacing w:val="0"/>
        <w:jc w:val="both"/>
        <w:rPr>
          <w:rFonts w:ascii="Times New Roman" w:hAnsi="Times New Roman" w:cs="Times New Roman"/>
          <w:b/>
          <w:sz w:val="24"/>
          <w:szCs w:val="24"/>
        </w:rPr>
      </w:pPr>
      <w:r w:rsidRPr="004A284D">
        <w:rPr>
          <w:rFonts w:ascii="Times New Roman" w:hAnsi="Times New Roman" w:cs="Times New Roman"/>
          <w:b/>
          <w:sz w:val="24"/>
          <w:szCs w:val="24"/>
        </w:rPr>
        <w:t>Alteration</w:t>
      </w:r>
      <w:r w:rsidR="007B636A" w:rsidRPr="004A284D">
        <w:rPr>
          <w:rFonts w:ascii="Times New Roman" w:hAnsi="Times New Roman" w:cs="Times New Roman"/>
          <w:b/>
          <w:bCs/>
          <w:sz w:val="24"/>
          <w:szCs w:val="24"/>
        </w:rPr>
        <w:t>—</w:t>
      </w:r>
    </w:p>
    <w:p w14:paraId="749122F3" w14:textId="38BB6A3E" w:rsidR="00D82D41" w:rsidRPr="004A284D" w:rsidRDefault="00D82D41" w:rsidP="00D52E72">
      <w:pPr>
        <w:ind w:left="1134"/>
        <w:jc w:val="both"/>
        <w:rPr>
          <w:rFonts w:ascii="Times New Roman" w:hAnsi="Times New Roman" w:cs="Times New Roman"/>
          <w:sz w:val="24"/>
          <w:szCs w:val="24"/>
        </w:rPr>
      </w:pPr>
      <w:r w:rsidRPr="004A284D">
        <w:rPr>
          <w:rFonts w:ascii="Times New Roman" w:hAnsi="Times New Roman" w:cs="Times New Roman"/>
          <w:sz w:val="24"/>
          <w:szCs w:val="24"/>
        </w:rPr>
        <w:t>No</w:t>
      </w:r>
      <w:r w:rsidRPr="004A284D">
        <w:rPr>
          <w:rStyle w:val="Strong"/>
          <w:rFonts w:ascii="Times New Roman" w:hAnsi="Times New Roman" w:cs="Times New Roman"/>
          <w:b w:val="0"/>
          <w:bCs w:val="0"/>
          <w:sz w:val="24"/>
          <w:szCs w:val="24"/>
        </w:rPr>
        <w:t xml:space="preserve"> amendment, modification, or waiver</w:t>
      </w:r>
      <w:r w:rsidRPr="004A284D">
        <w:rPr>
          <w:rFonts w:ascii="Times New Roman" w:hAnsi="Times New Roman" w:cs="Times New Roman"/>
          <w:sz w:val="24"/>
          <w:szCs w:val="24"/>
        </w:rPr>
        <w:t xml:space="preserve"> of any provision of </w:t>
      </w:r>
      <w:r w:rsidR="00EC63D0" w:rsidRPr="004A284D">
        <w:rPr>
          <w:rFonts w:ascii="Times New Roman" w:hAnsi="Times New Roman" w:cs="Times New Roman"/>
          <w:sz w:val="24"/>
          <w:szCs w:val="24"/>
        </w:rPr>
        <w:t xml:space="preserve">the </w:t>
      </w:r>
      <w:r w:rsidRPr="004A284D">
        <w:rPr>
          <w:rFonts w:ascii="Times New Roman" w:hAnsi="Times New Roman" w:cs="Times New Roman"/>
          <w:sz w:val="24"/>
          <w:szCs w:val="24"/>
        </w:rPr>
        <w:t xml:space="preserve">Lease shall be valid or binding unless made in </w:t>
      </w:r>
      <w:r w:rsidRPr="004A284D">
        <w:rPr>
          <w:rStyle w:val="Strong"/>
          <w:rFonts w:ascii="Times New Roman" w:hAnsi="Times New Roman" w:cs="Times New Roman"/>
          <w:b w:val="0"/>
          <w:bCs w:val="0"/>
          <w:sz w:val="24"/>
          <w:szCs w:val="24"/>
        </w:rPr>
        <w:t>writing</w:t>
      </w:r>
      <w:r w:rsidRPr="004A284D">
        <w:rPr>
          <w:rFonts w:ascii="Times New Roman" w:hAnsi="Times New Roman" w:cs="Times New Roman"/>
          <w:sz w:val="24"/>
          <w:szCs w:val="24"/>
        </w:rPr>
        <w:t xml:space="preserve"> and </w:t>
      </w:r>
      <w:r w:rsidRPr="004A284D">
        <w:rPr>
          <w:rStyle w:val="Strong"/>
          <w:rFonts w:ascii="Times New Roman" w:hAnsi="Times New Roman" w:cs="Times New Roman"/>
          <w:b w:val="0"/>
          <w:bCs w:val="0"/>
          <w:sz w:val="24"/>
          <w:szCs w:val="24"/>
        </w:rPr>
        <w:t>signed by the Parties</w:t>
      </w:r>
      <w:r w:rsidRPr="004A284D">
        <w:rPr>
          <w:rFonts w:ascii="Times New Roman" w:hAnsi="Times New Roman" w:cs="Times New Roman"/>
          <w:sz w:val="24"/>
          <w:szCs w:val="24"/>
        </w:rPr>
        <w:t xml:space="preserve"> to </w:t>
      </w:r>
      <w:r w:rsidR="00EC63D0" w:rsidRPr="004A284D">
        <w:rPr>
          <w:rFonts w:ascii="Times New Roman" w:hAnsi="Times New Roman" w:cs="Times New Roman"/>
          <w:sz w:val="24"/>
          <w:szCs w:val="24"/>
        </w:rPr>
        <w:t xml:space="preserve">the </w:t>
      </w:r>
      <w:r w:rsidRPr="004A284D">
        <w:rPr>
          <w:rFonts w:ascii="Times New Roman" w:hAnsi="Times New Roman" w:cs="Times New Roman"/>
          <w:sz w:val="24"/>
          <w:szCs w:val="24"/>
        </w:rPr>
        <w:t xml:space="preserve">Lease. </w:t>
      </w:r>
    </w:p>
    <w:p w14:paraId="7EF6BC62" w14:textId="77777777" w:rsidR="00D82D41" w:rsidRPr="004A284D" w:rsidRDefault="00D82D41" w:rsidP="00214AF4">
      <w:pPr>
        <w:jc w:val="both"/>
        <w:rPr>
          <w:rFonts w:ascii="Times New Roman" w:hAnsi="Times New Roman" w:cs="Times New Roman"/>
          <w:sz w:val="24"/>
          <w:szCs w:val="24"/>
        </w:rPr>
      </w:pPr>
    </w:p>
    <w:p w14:paraId="5AA60265"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IN WITNESS WHEREOF, this Lease has been executed at the [</w:t>
      </w:r>
      <w:r w:rsidRPr="004A284D">
        <w:rPr>
          <w:rFonts w:ascii="Times New Roman" w:hAnsi="Times New Roman" w:cs="Times New Roman"/>
          <w:i/>
          <w:sz w:val="24"/>
          <w:szCs w:val="24"/>
        </w:rPr>
        <w:t>name of place</w:t>
      </w:r>
      <w:r w:rsidRPr="004A284D">
        <w:rPr>
          <w:rFonts w:ascii="Times New Roman" w:hAnsi="Times New Roman" w:cs="Times New Roman"/>
          <w:sz w:val="24"/>
          <w:szCs w:val="24"/>
        </w:rPr>
        <w:t>] on [</w:t>
      </w:r>
      <w:r w:rsidRPr="004A284D">
        <w:rPr>
          <w:rFonts w:ascii="Times New Roman" w:hAnsi="Times New Roman" w:cs="Times New Roman"/>
          <w:i/>
          <w:sz w:val="24"/>
          <w:szCs w:val="24"/>
        </w:rPr>
        <w:t>date</w:t>
      </w:r>
      <w:r w:rsidRPr="004A284D">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82D41" w:rsidRPr="004A284D" w14:paraId="2FBA98B1" w14:textId="77777777" w:rsidTr="00794B95">
        <w:tc>
          <w:tcPr>
            <w:tcW w:w="4508" w:type="dxa"/>
          </w:tcPr>
          <w:p w14:paraId="2DB6D434"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For the Lessor</w:t>
            </w:r>
          </w:p>
          <w:p w14:paraId="59F79DDD" w14:textId="77777777" w:rsidR="00D82D41" w:rsidRPr="004A284D" w:rsidRDefault="00D82D41" w:rsidP="00214AF4">
            <w:pPr>
              <w:jc w:val="both"/>
              <w:rPr>
                <w:rFonts w:ascii="Times New Roman" w:hAnsi="Times New Roman" w:cs="Times New Roman"/>
                <w:sz w:val="24"/>
                <w:szCs w:val="24"/>
              </w:rPr>
            </w:pPr>
          </w:p>
          <w:p w14:paraId="0B70125C"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iCs/>
                <w:sz w:val="24"/>
                <w:szCs w:val="24"/>
              </w:rPr>
              <w:t>Insert Name</w:t>
            </w:r>
            <w:r w:rsidRPr="004A284D">
              <w:rPr>
                <w:rFonts w:ascii="Times New Roman" w:hAnsi="Times New Roman" w:cs="Times New Roman"/>
                <w:sz w:val="24"/>
                <w:szCs w:val="24"/>
              </w:rPr>
              <w:t>]</w:t>
            </w:r>
          </w:p>
        </w:tc>
        <w:tc>
          <w:tcPr>
            <w:tcW w:w="4508" w:type="dxa"/>
          </w:tcPr>
          <w:p w14:paraId="657D1C8D"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For the Lessee</w:t>
            </w:r>
          </w:p>
          <w:p w14:paraId="0BBD31DB" w14:textId="77777777" w:rsidR="00D82D41" w:rsidRPr="004A284D" w:rsidRDefault="00D82D41" w:rsidP="00214AF4">
            <w:pPr>
              <w:jc w:val="both"/>
              <w:rPr>
                <w:rFonts w:ascii="Times New Roman" w:hAnsi="Times New Roman" w:cs="Times New Roman"/>
                <w:sz w:val="24"/>
                <w:szCs w:val="24"/>
              </w:rPr>
            </w:pPr>
          </w:p>
          <w:p w14:paraId="742E4FDC" w14:textId="2A691B3E"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iCs/>
                <w:sz w:val="24"/>
                <w:szCs w:val="24"/>
              </w:rPr>
              <w:t>Insert Name</w:t>
            </w:r>
            <w:r w:rsidR="00EC63D0" w:rsidRPr="004A284D">
              <w:rPr>
                <w:rFonts w:ascii="Times New Roman" w:hAnsi="Times New Roman" w:cs="Times New Roman"/>
                <w:i/>
                <w:iCs/>
                <w:sz w:val="24"/>
                <w:szCs w:val="24"/>
              </w:rPr>
              <w:t>s</w:t>
            </w:r>
            <w:r w:rsidRPr="004A284D">
              <w:rPr>
                <w:rFonts w:ascii="Times New Roman" w:hAnsi="Times New Roman" w:cs="Times New Roman"/>
                <w:sz w:val="24"/>
                <w:szCs w:val="24"/>
              </w:rPr>
              <w:t>]</w:t>
            </w:r>
          </w:p>
        </w:tc>
      </w:tr>
    </w:tbl>
    <w:p w14:paraId="24809C30" w14:textId="77777777" w:rsidR="00D82D41" w:rsidRPr="004A284D" w:rsidRDefault="00D82D41" w:rsidP="00214AF4">
      <w:pPr>
        <w:jc w:val="both"/>
        <w:rPr>
          <w:rFonts w:ascii="Times New Roman" w:hAnsi="Times New Roman" w:cs="Times New Roman"/>
          <w:sz w:val="24"/>
          <w:szCs w:val="24"/>
        </w:rPr>
      </w:pPr>
      <w:r w:rsidRPr="004A284D">
        <w:rPr>
          <w:rFonts w:ascii="Times New Roman" w:hAnsi="Times New Roman" w:cs="Times New Roman"/>
          <w:sz w:val="24"/>
          <w:szCs w:val="24"/>
        </w:rPr>
        <w:t xml:space="preserve"> </w:t>
      </w:r>
    </w:p>
    <w:p w14:paraId="74F4A7C3" w14:textId="77777777" w:rsidR="00D82D41" w:rsidRPr="004A284D" w:rsidRDefault="00D82D41" w:rsidP="00214AF4">
      <w:pPr>
        <w:jc w:val="both"/>
        <w:rPr>
          <w:rFonts w:ascii="Times New Roman" w:hAnsi="Times New Roman" w:cs="Times New Roman"/>
          <w:sz w:val="24"/>
          <w:szCs w:val="24"/>
          <w:u w:val="single"/>
        </w:rPr>
      </w:pPr>
    </w:p>
    <w:p w14:paraId="06F74DE4" w14:textId="366817AE" w:rsidR="00D82D41" w:rsidRPr="004A284D" w:rsidRDefault="00342F8F" w:rsidP="00214AF4">
      <w:pPr>
        <w:jc w:val="center"/>
        <w:rPr>
          <w:rFonts w:ascii="Times New Roman" w:hAnsi="Times New Roman" w:cs="Times New Roman"/>
          <w:b/>
          <w:bCs/>
          <w:sz w:val="24"/>
          <w:szCs w:val="24"/>
        </w:rPr>
      </w:pPr>
      <w:bookmarkStart w:id="30" w:name="_Hlk206424814"/>
      <w:r w:rsidRPr="004A284D">
        <w:rPr>
          <w:rFonts w:ascii="Times New Roman" w:hAnsi="Times New Roman" w:cs="Times New Roman"/>
          <w:b/>
          <w:bCs/>
          <w:sz w:val="24"/>
          <w:szCs w:val="24"/>
          <w:u w:val="single"/>
        </w:rPr>
        <w:t>APPENDIX-A</w:t>
      </w:r>
    </w:p>
    <w:p w14:paraId="5873C52C" w14:textId="77777777" w:rsidR="00D82D41" w:rsidRPr="004A284D" w:rsidRDefault="00D82D41">
      <w:pPr>
        <w:pStyle w:val="ListParagraph"/>
        <w:numPr>
          <w:ilvl w:val="0"/>
          <w:numId w:val="8"/>
        </w:numPr>
        <w:spacing w:after="240" w:line="240" w:lineRule="auto"/>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AREA OF THE LEASE: ________________ </w:t>
      </w:r>
      <w:proofErr w:type="spellStart"/>
      <w:r w:rsidRPr="004A284D">
        <w:rPr>
          <w:rFonts w:ascii="Times New Roman" w:hAnsi="Times New Roman" w:cs="Times New Roman"/>
          <w:sz w:val="24"/>
          <w:szCs w:val="24"/>
        </w:rPr>
        <w:t>sq</w:t>
      </w:r>
      <w:proofErr w:type="spellEnd"/>
      <w:r w:rsidRPr="004A284D">
        <w:rPr>
          <w:rFonts w:ascii="Times New Roman" w:hAnsi="Times New Roman" w:cs="Times New Roman"/>
          <w:sz w:val="24"/>
          <w:szCs w:val="24"/>
        </w:rPr>
        <w:t xml:space="preserve"> kms </w:t>
      </w:r>
    </w:p>
    <w:p w14:paraId="6C5FFC4D" w14:textId="77777777" w:rsidR="00D82D41" w:rsidRPr="004A284D" w:rsidRDefault="00D82D41" w:rsidP="00226820">
      <w:pPr>
        <w:spacing w:after="240" w:line="240" w:lineRule="auto"/>
        <w:jc w:val="both"/>
        <w:rPr>
          <w:rFonts w:ascii="Times New Roman" w:hAnsi="Times New Roman" w:cs="Times New Roman"/>
          <w:sz w:val="24"/>
          <w:szCs w:val="24"/>
        </w:rPr>
      </w:pPr>
    </w:p>
    <w:p w14:paraId="395F1594" w14:textId="77777777" w:rsidR="00D82D41" w:rsidRPr="004A284D" w:rsidRDefault="00D82D41" w:rsidP="00226820">
      <w:pPr>
        <w:pStyle w:val="ListParagraph"/>
        <w:spacing w:after="240" w:line="240" w:lineRule="auto"/>
        <w:contextualSpacing w:val="0"/>
        <w:jc w:val="both"/>
        <w:rPr>
          <w:rFonts w:ascii="Times New Roman" w:hAnsi="Times New Roman" w:cs="Times New Roman"/>
          <w:sz w:val="24"/>
          <w:szCs w:val="24"/>
        </w:rPr>
      </w:pPr>
    </w:p>
    <w:p w14:paraId="0FCB8F22" w14:textId="77777777" w:rsidR="00D82D41" w:rsidRPr="004A284D" w:rsidRDefault="00D82D41">
      <w:pPr>
        <w:pStyle w:val="ListParagraph"/>
        <w:numPr>
          <w:ilvl w:val="0"/>
          <w:numId w:val="8"/>
        </w:numPr>
        <w:spacing w:after="240" w:line="240" w:lineRule="auto"/>
        <w:contextualSpacing w:val="0"/>
        <w:jc w:val="both"/>
        <w:rPr>
          <w:rFonts w:ascii="Times New Roman" w:hAnsi="Times New Roman" w:cs="Times New Roman"/>
          <w:sz w:val="24"/>
          <w:szCs w:val="24"/>
        </w:rPr>
      </w:pPr>
      <w:r w:rsidRPr="004A284D">
        <w:rPr>
          <w:rFonts w:ascii="Times New Roman" w:hAnsi="Times New Roman" w:cs="Times New Roman"/>
          <w:sz w:val="24"/>
          <w:szCs w:val="24"/>
        </w:rPr>
        <w:t>DESCRIPTION OF THE LEASED AREA__________________ and MAP</w:t>
      </w:r>
      <w:bookmarkEnd w:id="3"/>
      <w:bookmarkEnd w:id="30"/>
    </w:p>
    <w:p w14:paraId="41213E24" w14:textId="77777777" w:rsidR="00D82D41" w:rsidRPr="004A284D" w:rsidRDefault="00D82D41" w:rsidP="00214AF4">
      <w:pPr>
        <w:jc w:val="both"/>
        <w:rPr>
          <w:rFonts w:ascii="Times New Roman" w:hAnsi="Times New Roman" w:cs="Times New Roman"/>
          <w:sz w:val="24"/>
          <w:szCs w:val="24"/>
        </w:rPr>
      </w:pPr>
    </w:p>
    <w:p w14:paraId="5395AA02" w14:textId="77777777" w:rsidR="00222FD6" w:rsidRPr="004A284D" w:rsidRDefault="00222FD6">
      <w:pPr>
        <w:rPr>
          <w:rFonts w:ascii="Times New Roman" w:hAnsi="Times New Roman" w:cs="Times New Roman"/>
          <w:b/>
          <w:bCs/>
          <w:sz w:val="24"/>
          <w:szCs w:val="24"/>
        </w:rPr>
      </w:pPr>
      <w:r w:rsidRPr="004A284D">
        <w:rPr>
          <w:rFonts w:ascii="Times New Roman" w:hAnsi="Times New Roman" w:cs="Times New Roman"/>
          <w:b/>
          <w:bCs/>
          <w:sz w:val="24"/>
          <w:szCs w:val="24"/>
        </w:rPr>
        <w:br w:type="page"/>
      </w:r>
    </w:p>
    <w:p w14:paraId="1AB40049" w14:textId="137D93A4" w:rsidR="000E6DF9" w:rsidRPr="004A284D" w:rsidRDefault="000E6DF9" w:rsidP="000E6DF9">
      <w:pPr>
        <w:jc w:val="center"/>
        <w:rPr>
          <w:rFonts w:ascii="Times New Roman" w:hAnsi="Times New Roman" w:cs="Times New Roman"/>
          <w:b/>
          <w:bCs/>
          <w:sz w:val="24"/>
          <w:szCs w:val="24"/>
        </w:rPr>
      </w:pPr>
      <w:r w:rsidRPr="004A284D">
        <w:rPr>
          <w:rFonts w:ascii="Times New Roman" w:hAnsi="Times New Roman" w:cs="Times New Roman"/>
          <w:b/>
          <w:bCs/>
          <w:sz w:val="24"/>
          <w:szCs w:val="24"/>
        </w:rPr>
        <w:lastRenderedPageBreak/>
        <w:t>FORMAT OF OFFSHORE PETROLEUM LEASE</w:t>
      </w:r>
    </w:p>
    <w:p w14:paraId="067BC15F" w14:textId="77777777"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This deed of petroleum lease (“</w:t>
      </w:r>
      <w:r w:rsidRPr="004A284D">
        <w:rPr>
          <w:rFonts w:ascii="Times New Roman" w:hAnsi="Times New Roman" w:cs="Times New Roman"/>
          <w:b/>
          <w:sz w:val="24"/>
          <w:szCs w:val="24"/>
        </w:rPr>
        <w:t>Lease</w:t>
      </w:r>
      <w:r w:rsidRPr="004A284D">
        <w:rPr>
          <w:rFonts w:ascii="Times New Roman" w:hAnsi="Times New Roman" w:cs="Times New Roman"/>
          <w:sz w:val="24"/>
          <w:szCs w:val="24"/>
        </w:rPr>
        <w:t>”) is made on this [</w:t>
      </w:r>
      <w:r w:rsidRPr="004A284D">
        <w:rPr>
          <w:rFonts w:ascii="Times New Roman" w:hAnsi="Times New Roman" w:cs="Times New Roman"/>
          <w:i/>
          <w:sz w:val="24"/>
          <w:szCs w:val="24"/>
        </w:rPr>
        <w:t>insert day</w:t>
      </w:r>
      <w:r w:rsidRPr="004A284D">
        <w:rPr>
          <w:rFonts w:ascii="Times New Roman" w:hAnsi="Times New Roman" w:cs="Times New Roman"/>
          <w:sz w:val="24"/>
          <w:szCs w:val="24"/>
        </w:rPr>
        <w:t>] day of [</w:t>
      </w:r>
      <w:r w:rsidRPr="004A284D">
        <w:rPr>
          <w:rFonts w:ascii="Times New Roman" w:hAnsi="Times New Roman" w:cs="Times New Roman"/>
          <w:i/>
          <w:sz w:val="24"/>
          <w:szCs w:val="24"/>
        </w:rPr>
        <w:t>insert month</w:t>
      </w:r>
      <w:r w:rsidRPr="004A284D">
        <w:rPr>
          <w:rFonts w:ascii="Times New Roman" w:hAnsi="Times New Roman" w:cs="Times New Roman"/>
          <w:sz w:val="24"/>
          <w:szCs w:val="24"/>
        </w:rPr>
        <w:t>] [</w:t>
      </w:r>
      <w:r w:rsidRPr="004A284D">
        <w:rPr>
          <w:rFonts w:ascii="Times New Roman" w:hAnsi="Times New Roman" w:cs="Times New Roman"/>
          <w:i/>
          <w:sz w:val="24"/>
          <w:szCs w:val="24"/>
        </w:rPr>
        <w:t>insert year</w:t>
      </w:r>
      <w:r w:rsidRPr="004A284D">
        <w:rPr>
          <w:rFonts w:ascii="Times New Roman" w:hAnsi="Times New Roman" w:cs="Times New Roman"/>
          <w:sz w:val="24"/>
          <w:szCs w:val="24"/>
        </w:rPr>
        <w:t xml:space="preserve">] by and between: </w:t>
      </w:r>
    </w:p>
    <w:p w14:paraId="54B60C9D" w14:textId="77777777"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PARTIES:</w:t>
      </w:r>
    </w:p>
    <w:p w14:paraId="670EB83A" w14:textId="50BBF21F" w:rsidR="000E6DF9" w:rsidRPr="004A284D" w:rsidRDefault="000E6DF9" w:rsidP="000E6DF9">
      <w:pPr>
        <w:jc w:val="both"/>
        <w:rPr>
          <w:rFonts w:ascii="Times New Roman" w:hAnsi="Times New Roman" w:cs="Times New Roman"/>
          <w:sz w:val="24"/>
          <w:szCs w:val="24"/>
        </w:rPr>
      </w:pPr>
      <w:r w:rsidRPr="004A284D">
        <w:rPr>
          <w:rFonts w:ascii="Times New Roman" w:hAnsi="Times New Roman" w:cs="Times New Roman"/>
          <w:sz w:val="24"/>
          <w:szCs w:val="24"/>
        </w:rPr>
        <w:t>The President of India _________, acting through the ________ (hereinafter referred to as the “</w:t>
      </w:r>
      <w:r w:rsidRPr="004A284D">
        <w:rPr>
          <w:rFonts w:ascii="Times New Roman" w:hAnsi="Times New Roman" w:cs="Times New Roman"/>
          <w:b/>
          <w:sz w:val="24"/>
          <w:szCs w:val="24"/>
        </w:rPr>
        <w:t>Government</w:t>
      </w:r>
      <w:r w:rsidRPr="004A284D">
        <w:rPr>
          <w:rFonts w:ascii="Times New Roman" w:hAnsi="Times New Roman" w:cs="Times New Roman"/>
          <w:sz w:val="24"/>
          <w:szCs w:val="24"/>
        </w:rPr>
        <w:t>”), of the FIRST PART;</w:t>
      </w:r>
    </w:p>
    <w:p w14:paraId="3ABE7711" w14:textId="77777777"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AND</w:t>
      </w:r>
    </w:p>
    <w:p w14:paraId="37EA9387" w14:textId="3F77B9FA" w:rsidR="000E6DF9" w:rsidRPr="004A284D" w:rsidRDefault="000E6DF9" w:rsidP="000E6DF9">
      <w:pPr>
        <w:jc w:val="both"/>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sz w:val="24"/>
          <w:szCs w:val="24"/>
        </w:rPr>
        <w:t>In</w:t>
      </w:r>
      <w:r w:rsidRPr="004A284D">
        <w:rPr>
          <w:rFonts w:ascii="Times New Roman" w:hAnsi="Times New Roman" w:cs="Times New Roman"/>
          <w:i/>
          <w:iCs/>
          <w:sz w:val="24"/>
          <w:szCs w:val="24"/>
        </w:rPr>
        <w:t>sert name of the Company</w:t>
      </w:r>
      <w:r w:rsidRPr="004A284D">
        <w:rPr>
          <w:rFonts w:ascii="Times New Roman" w:hAnsi="Times New Roman" w:cs="Times New Roman"/>
          <w:sz w:val="24"/>
          <w:szCs w:val="24"/>
        </w:rPr>
        <w:t>], a company incorporated under the laws of ___________________, (hereinafter referred to as “________”) having its registered office at ____________________, which expression shall include its successors and permitted transferees and assigns, of the SECOND PART;</w:t>
      </w:r>
    </w:p>
    <w:p w14:paraId="3D2A7F67" w14:textId="77777777"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AND</w:t>
      </w:r>
    </w:p>
    <w:p w14:paraId="226678B2" w14:textId="31C04EA4"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sz w:val="24"/>
          <w:szCs w:val="24"/>
        </w:rPr>
        <w:t>In</w:t>
      </w:r>
      <w:r w:rsidRPr="004A284D">
        <w:rPr>
          <w:rFonts w:ascii="Times New Roman" w:hAnsi="Times New Roman" w:cs="Times New Roman"/>
          <w:i/>
          <w:iCs/>
          <w:sz w:val="24"/>
          <w:szCs w:val="24"/>
        </w:rPr>
        <w:t>sert name of the Company</w:t>
      </w:r>
      <w:r w:rsidRPr="004A284D">
        <w:rPr>
          <w:rFonts w:ascii="Times New Roman" w:hAnsi="Times New Roman" w:cs="Times New Roman"/>
          <w:sz w:val="24"/>
          <w:szCs w:val="24"/>
        </w:rPr>
        <w:t>], a company incorporated under the laws of ___________________, (hereinafter referred to as “______”) having its registered office at ____________________, which expression shall include its successors and permitted transferees and assigns, of the THIRD PART;</w:t>
      </w:r>
    </w:p>
    <w:p w14:paraId="50311C2E" w14:textId="77777777" w:rsidR="000E6DF9" w:rsidRPr="004A284D" w:rsidRDefault="000E6DF9" w:rsidP="00F66202">
      <w:pPr>
        <w:jc w:val="both"/>
        <w:rPr>
          <w:rFonts w:ascii="Times New Roman" w:hAnsi="Times New Roman" w:cs="Times New Roman"/>
          <w:b/>
          <w:i/>
          <w:sz w:val="24"/>
          <w:szCs w:val="24"/>
        </w:rPr>
      </w:pPr>
      <w:r w:rsidRPr="004A284D">
        <w:rPr>
          <w:rFonts w:ascii="Times New Roman" w:hAnsi="Times New Roman" w:cs="Times New Roman"/>
          <w:b/>
          <w:i/>
          <w:sz w:val="24"/>
          <w:szCs w:val="24"/>
        </w:rPr>
        <w:t>[ADD party clause for each relevant party who is to be the lessee]</w:t>
      </w:r>
    </w:p>
    <w:p w14:paraId="0712F08C" w14:textId="77777777"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Parties of the Second and the Third Part are collectively hereinafter referred to as the “Lessee”). The Government and the Lessee shall hereinafter individually be referred to as the “Party” and collectively as the “Parties”, unless repugnant to the context.</w:t>
      </w:r>
    </w:p>
    <w:p w14:paraId="52BFBF2C" w14:textId="77777777" w:rsidR="008E300E" w:rsidRPr="004A284D" w:rsidRDefault="008E300E" w:rsidP="00F66202">
      <w:pPr>
        <w:jc w:val="both"/>
        <w:rPr>
          <w:rFonts w:ascii="Times New Roman" w:hAnsi="Times New Roman" w:cs="Times New Roman"/>
          <w:sz w:val="24"/>
          <w:szCs w:val="24"/>
        </w:rPr>
      </w:pPr>
    </w:p>
    <w:p w14:paraId="01F826DC" w14:textId="77777777" w:rsidR="000F2FD4" w:rsidRDefault="000E6DF9" w:rsidP="000F2FD4">
      <w:pPr>
        <w:jc w:val="both"/>
        <w:rPr>
          <w:rFonts w:ascii="Times New Roman" w:hAnsi="Times New Roman" w:cs="Times New Roman"/>
          <w:sz w:val="24"/>
          <w:szCs w:val="24"/>
        </w:rPr>
      </w:pPr>
      <w:r w:rsidRPr="004A284D">
        <w:rPr>
          <w:rFonts w:ascii="Times New Roman" w:hAnsi="Times New Roman" w:cs="Times New Roman"/>
          <w:sz w:val="24"/>
          <w:szCs w:val="24"/>
        </w:rPr>
        <w:t>WHEREAS:</w:t>
      </w:r>
    </w:p>
    <w:p w14:paraId="3701F4BA" w14:textId="77777777" w:rsidR="000F2FD4" w:rsidRDefault="000E6DF9" w:rsidP="000F2FD4">
      <w:pPr>
        <w:pStyle w:val="ListParagraph"/>
        <w:numPr>
          <w:ilvl w:val="2"/>
          <w:numId w:val="83"/>
        </w:numPr>
        <w:jc w:val="both"/>
        <w:rPr>
          <w:rFonts w:ascii="Times New Roman" w:hAnsi="Times New Roman" w:cs="Times New Roman"/>
          <w:sz w:val="24"/>
          <w:szCs w:val="24"/>
        </w:rPr>
      </w:pPr>
      <w:r w:rsidRPr="000F2FD4">
        <w:rPr>
          <w:rFonts w:ascii="Times New Roman" w:hAnsi="Times New Roman" w:cs="Times New Roman"/>
          <w:sz w:val="24"/>
          <w:szCs w:val="24"/>
        </w:rPr>
        <w:t xml:space="preserve">The Lessee </w:t>
      </w:r>
      <w:r w:rsidRPr="000F2FD4">
        <w:rPr>
          <w:rFonts w:ascii="Times New Roman" w:hAnsi="Times New Roman" w:cs="Times New Roman"/>
          <w:b/>
          <w:sz w:val="24"/>
          <w:szCs w:val="24"/>
        </w:rPr>
        <w:t>[(</w:t>
      </w:r>
      <w:r w:rsidRPr="000F2FD4">
        <w:rPr>
          <w:rFonts w:ascii="Times New Roman" w:hAnsi="Times New Roman" w:cs="Times New Roman"/>
          <w:b/>
          <w:i/>
          <w:sz w:val="24"/>
          <w:szCs w:val="24"/>
        </w:rPr>
        <w:t>ADD if there is a contract for mineral oil operations between Lessee and the Government)</w:t>
      </w:r>
      <w:r w:rsidRPr="000F2FD4">
        <w:rPr>
          <w:rFonts w:ascii="Times New Roman" w:hAnsi="Times New Roman" w:cs="Times New Roman"/>
          <w:i/>
          <w:sz w:val="24"/>
          <w:szCs w:val="24"/>
        </w:rPr>
        <w:t xml:space="preserve"> </w:t>
      </w:r>
      <w:r w:rsidRPr="000F2FD4">
        <w:rPr>
          <w:rFonts w:ascii="Times New Roman" w:hAnsi="Times New Roman" w:cs="Times New Roman"/>
          <w:sz w:val="24"/>
          <w:szCs w:val="24"/>
        </w:rPr>
        <w:t>in pursuance of the ____contract  dated ___________________  (hereinafter referred to as the “Contract”) and</w:t>
      </w:r>
      <w:r w:rsidRPr="000F2FD4">
        <w:rPr>
          <w:rFonts w:ascii="Times New Roman" w:hAnsi="Times New Roman" w:cs="Times New Roman"/>
          <w:b/>
          <w:sz w:val="24"/>
          <w:szCs w:val="24"/>
        </w:rPr>
        <w:t>]</w:t>
      </w:r>
      <w:r w:rsidRPr="000F2FD4">
        <w:rPr>
          <w:rFonts w:ascii="Times New Roman" w:hAnsi="Times New Roman" w:cs="Times New Roman"/>
          <w:sz w:val="24"/>
          <w:szCs w:val="24"/>
        </w:rPr>
        <w:t xml:space="preserve"> in accordance with the Oilfields (Regulation and Development) Act, 1948, (hereinafter referred to as the “</w:t>
      </w:r>
      <w:r w:rsidRPr="000F2FD4">
        <w:rPr>
          <w:rFonts w:ascii="Times New Roman" w:hAnsi="Times New Roman" w:cs="Times New Roman"/>
          <w:b/>
          <w:sz w:val="24"/>
          <w:szCs w:val="24"/>
        </w:rPr>
        <w:t>Act</w:t>
      </w:r>
      <w:r w:rsidRPr="000F2FD4">
        <w:rPr>
          <w:rFonts w:ascii="Times New Roman" w:hAnsi="Times New Roman" w:cs="Times New Roman"/>
          <w:sz w:val="24"/>
          <w:szCs w:val="24"/>
        </w:rPr>
        <w:t>”), and the Petroleum and Natural Gas Rules, 2025 , (hereinafter referred to as the “</w:t>
      </w:r>
      <w:r w:rsidRPr="000F2FD4">
        <w:rPr>
          <w:rFonts w:ascii="Times New Roman" w:hAnsi="Times New Roman" w:cs="Times New Roman"/>
          <w:b/>
          <w:sz w:val="24"/>
          <w:szCs w:val="24"/>
        </w:rPr>
        <w:t>Rules</w:t>
      </w:r>
      <w:r w:rsidRPr="000F2FD4">
        <w:rPr>
          <w:rFonts w:ascii="Times New Roman" w:hAnsi="Times New Roman" w:cs="Times New Roman"/>
          <w:sz w:val="24"/>
          <w:szCs w:val="24"/>
        </w:rPr>
        <w:t xml:space="preserve">”), has applied for a petroleum lease over the area as more fully described in the </w:t>
      </w:r>
      <w:r w:rsidRPr="000F2FD4">
        <w:rPr>
          <w:rFonts w:ascii="Times New Roman" w:hAnsi="Times New Roman" w:cs="Times New Roman"/>
          <w:b/>
          <w:bCs/>
          <w:sz w:val="24"/>
          <w:szCs w:val="24"/>
        </w:rPr>
        <w:t>Appendix-A</w:t>
      </w:r>
      <w:r w:rsidRPr="000F2FD4">
        <w:rPr>
          <w:rFonts w:ascii="Times New Roman" w:hAnsi="Times New Roman" w:cs="Times New Roman"/>
          <w:sz w:val="24"/>
          <w:szCs w:val="24"/>
        </w:rPr>
        <w:t xml:space="preserve"> (“</w:t>
      </w:r>
      <w:r w:rsidRPr="000F2FD4">
        <w:rPr>
          <w:rFonts w:ascii="Times New Roman" w:hAnsi="Times New Roman" w:cs="Times New Roman"/>
          <w:b/>
          <w:sz w:val="24"/>
          <w:szCs w:val="24"/>
        </w:rPr>
        <w:t>Leased Area</w:t>
      </w:r>
      <w:r w:rsidRPr="000F2FD4">
        <w:rPr>
          <w:rFonts w:ascii="Times New Roman" w:hAnsi="Times New Roman" w:cs="Times New Roman"/>
          <w:sz w:val="24"/>
          <w:szCs w:val="24"/>
        </w:rPr>
        <w:t xml:space="preserve">”), in accordance with </w:t>
      </w:r>
      <w:r w:rsidR="007B636A" w:rsidRPr="000F2FD4">
        <w:rPr>
          <w:rFonts w:ascii="Times New Roman" w:hAnsi="Times New Roman" w:cs="Times New Roman"/>
          <w:sz w:val="24"/>
          <w:szCs w:val="24"/>
        </w:rPr>
        <w:t>r</w:t>
      </w:r>
      <w:r w:rsidRPr="000F2FD4">
        <w:rPr>
          <w:rFonts w:ascii="Times New Roman" w:hAnsi="Times New Roman" w:cs="Times New Roman"/>
          <w:sz w:val="24"/>
          <w:szCs w:val="24"/>
        </w:rPr>
        <w:t xml:space="preserve">ule 5 of the Rules. </w:t>
      </w:r>
    </w:p>
    <w:p w14:paraId="2F80CB0C" w14:textId="77777777" w:rsidR="000F2FD4" w:rsidRDefault="000F2FD4" w:rsidP="000F2FD4">
      <w:pPr>
        <w:pStyle w:val="ListParagraph"/>
        <w:jc w:val="both"/>
        <w:rPr>
          <w:rFonts w:ascii="Times New Roman" w:hAnsi="Times New Roman" w:cs="Times New Roman"/>
          <w:sz w:val="24"/>
          <w:szCs w:val="24"/>
        </w:rPr>
      </w:pPr>
    </w:p>
    <w:p w14:paraId="36DA08A7" w14:textId="61164C7A" w:rsidR="000E6DF9" w:rsidRPr="000F2FD4" w:rsidRDefault="000E6DF9" w:rsidP="000F2FD4">
      <w:pPr>
        <w:pStyle w:val="ListParagraph"/>
        <w:numPr>
          <w:ilvl w:val="2"/>
          <w:numId w:val="83"/>
        </w:numPr>
        <w:jc w:val="both"/>
        <w:rPr>
          <w:rFonts w:ascii="Times New Roman" w:hAnsi="Times New Roman" w:cs="Times New Roman"/>
          <w:sz w:val="24"/>
          <w:szCs w:val="24"/>
        </w:rPr>
      </w:pPr>
      <w:r w:rsidRPr="000F2FD4">
        <w:rPr>
          <w:rFonts w:ascii="Times New Roman" w:hAnsi="Times New Roman" w:cs="Times New Roman"/>
          <w:sz w:val="24"/>
          <w:szCs w:val="24"/>
        </w:rPr>
        <w:t xml:space="preserve">The Lessee has prior to the date of this Lease, submitted to the Government, a security deposit of INR 25,00,000 (Indian Rupees Twenty-Five Lakhs), in accordance with </w:t>
      </w:r>
      <w:r w:rsidR="007B636A" w:rsidRPr="000F2FD4">
        <w:rPr>
          <w:rFonts w:ascii="Times New Roman" w:hAnsi="Times New Roman" w:cs="Times New Roman"/>
          <w:sz w:val="24"/>
          <w:szCs w:val="24"/>
        </w:rPr>
        <w:t>r</w:t>
      </w:r>
      <w:r w:rsidRPr="000F2FD4">
        <w:rPr>
          <w:rFonts w:ascii="Times New Roman" w:hAnsi="Times New Roman" w:cs="Times New Roman"/>
          <w:sz w:val="24"/>
          <w:szCs w:val="24"/>
        </w:rPr>
        <w:t>ule 5 of the Rules.</w:t>
      </w:r>
    </w:p>
    <w:p w14:paraId="658AB433" w14:textId="77777777" w:rsidR="000E6DF9" w:rsidRPr="004A284D" w:rsidRDefault="000E6DF9" w:rsidP="000E6DF9">
      <w:pPr>
        <w:jc w:val="both"/>
        <w:rPr>
          <w:rFonts w:ascii="Times New Roman" w:hAnsi="Times New Roman" w:cs="Times New Roman"/>
          <w:sz w:val="24"/>
          <w:szCs w:val="24"/>
        </w:rPr>
      </w:pPr>
      <w:r w:rsidRPr="004A284D">
        <w:rPr>
          <w:rFonts w:ascii="Times New Roman" w:hAnsi="Times New Roman" w:cs="Times New Roman"/>
          <w:sz w:val="24"/>
          <w:szCs w:val="24"/>
        </w:rPr>
        <w:t>Accordingly, the present deed is being executed for grant of a Lease over the Leased Area to the Lessee in consideration of the rent, covenants and agreements hereinafter reserved and contained on the part of the Lessee to be paid, observed and performed, and in furtherance of the execution and performance of the Contract</w:t>
      </w:r>
    </w:p>
    <w:p w14:paraId="152FF7F3" w14:textId="1426263E" w:rsidR="000E6DF9" w:rsidRPr="004A284D" w:rsidRDefault="000E6DF9" w:rsidP="000E6DF9">
      <w:pPr>
        <w:spacing w:after="240" w:line="240" w:lineRule="auto"/>
        <w:jc w:val="both"/>
        <w:rPr>
          <w:rFonts w:ascii="Times New Roman" w:hAnsi="Times New Roman" w:cs="Times New Roman"/>
          <w:sz w:val="24"/>
          <w:szCs w:val="24"/>
        </w:rPr>
      </w:pPr>
    </w:p>
    <w:p w14:paraId="6C47DC92" w14:textId="77777777" w:rsidR="000E6DF9" w:rsidRPr="004A284D" w:rsidRDefault="000E6DF9" w:rsidP="000E6DF9">
      <w:pPr>
        <w:jc w:val="both"/>
        <w:rPr>
          <w:rFonts w:ascii="Times New Roman" w:hAnsi="Times New Roman" w:cs="Times New Roman"/>
          <w:b/>
          <w:bCs/>
          <w:sz w:val="24"/>
          <w:szCs w:val="24"/>
        </w:rPr>
      </w:pPr>
      <w:r w:rsidRPr="004A284D">
        <w:rPr>
          <w:rFonts w:ascii="Times New Roman" w:hAnsi="Times New Roman" w:cs="Times New Roman"/>
          <w:b/>
          <w:bCs/>
          <w:sz w:val="24"/>
          <w:szCs w:val="24"/>
        </w:rPr>
        <w:lastRenderedPageBreak/>
        <w:t>NOW THEREFORE IT IS HEREBY AGREED AMONG THE PARTIES AND THIS LEASE DEED WITNESSETH AS UNDER:</w:t>
      </w:r>
    </w:p>
    <w:p w14:paraId="1BE5CF31" w14:textId="486D0AD2" w:rsidR="000E6DF9" w:rsidRPr="004A284D" w:rsidRDefault="00222FD6" w:rsidP="00D52E72">
      <w:pPr>
        <w:tabs>
          <w:tab w:val="left" w:pos="567"/>
        </w:tabs>
        <w:spacing w:after="240" w:line="240" w:lineRule="auto"/>
        <w:jc w:val="both"/>
        <w:rPr>
          <w:rFonts w:ascii="Times New Roman" w:hAnsi="Times New Roman" w:cs="Times New Roman"/>
          <w:b/>
          <w:sz w:val="24"/>
          <w:szCs w:val="24"/>
        </w:rPr>
      </w:pPr>
      <w:r w:rsidRPr="004A284D">
        <w:rPr>
          <w:rFonts w:ascii="Times New Roman" w:hAnsi="Times New Roman" w:cs="Times New Roman"/>
          <w:b/>
          <w:bCs/>
          <w:sz w:val="24"/>
          <w:szCs w:val="24"/>
        </w:rPr>
        <w:t>1.</w:t>
      </w:r>
      <w:r w:rsidR="007B636A" w:rsidRPr="004A284D">
        <w:rPr>
          <w:rFonts w:ascii="Times New Roman" w:hAnsi="Times New Roman" w:cs="Times New Roman"/>
          <w:b/>
          <w:bCs/>
          <w:sz w:val="24"/>
          <w:szCs w:val="24"/>
        </w:rPr>
        <w:tab/>
      </w:r>
      <w:r w:rsidR="000E6DF9" w:rsidRPr="004A284D">
        <w:rPr>
          <w:rFonts w:ascii="Times New Roman" w:hAnsi="Times New Roman" w:cs="Times New Roman"/>
          <w:b/>
          <w:sz w:val="24"/>
          <w:szCs w:val="24"/>
        </w:rPr>
        <w:t xml:space="preserve">DEFINITIONS </w:t>
      </w:r>
      <w:r w:rsidR="000E6DF9" w:rsidRPr="004A284D">
        <w:rPr>
          <w:rFonts w:ascii="Times New Roman" w:hAnsi="Times New Roman" w:cs="Times New Roman"/>
          <w:b/>
          <w:bCs/>
          <w:sz w:val="24"/>
          <w:szCs w:val="24"/>
        </w:rPr>
        <w:t>AND</w:t>
      </w:r>
      <w:r w:rsidR="000E6DF9" w:rsidRPr="004A284D">
        <w:rPr>
          <w:rFonts w:ascii="Times New Roman" w:hAnsi="Times New Roman" w:cs="Times New Roman"/>
          <w:b/>
          <w:sz w:val="24"/>
          <w:szCs w:val="24"/>
        </w:rPr>
        <w:t xml:space="preserve"> </w:t>
      </w:r>
      <w:proofErr w:type="gramStart"/>
      <w:r w:rsidR="000E6DF9" w:rsidRPr="004A284D">
        <w:rPr>
          <w:rFonts w:ascii="Times New Roman" w:hAnsi="Times New Roman" w:cs="Times New Roman"/>
          <w:b/>
          <w:sz w:val="24"/>
          <w:szCs w:val="24"/>
        </w:rPr>
        <w:t>INTERPRETATION</w:t>
      </w:r>
      <w:r w:rsidR="007B636A" w:rsidRPr="004A284D">
        <w:rPr>
          <w:rFonts w:ascii="Times New Roman" w:hAnsi="Times New Roman" w:cs="Times New Roman"/>
          <w:b/>
          <w:bCs/>
          <w:sz w:val="24"/>
          <w:szCs w:val="24"/>
        </w:rPr>
        <w:t>.—</w:t>
      </w:r>
      <w:proofErr w:type="gramEnd"/>
    </w:p>
    <w:p w14:paraId="26D16ECF" w14:textId="77777777" w:rsidR="00D52E72" w:rsidRPr="004A284D" w:rsidRDefault="000E6DF9" w:rsidP="006A478B">
      <w:pPr>
        <w:pStyle w:val="ListParagraph"/>
        <w:numPr>
          <w:ilvl w:val="1"/>
          <w:numId w:val="65"/>
        </w:numPr>
        <w:spacing w:after="240" w:line="240" w:lineRule="auto"/>
        <w:ind w:left="1134"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Unless defined otherwise, the expressions used in this Lease shall have the same meaning as assigned to them under the Act and the Rules.</w:t>
      </w:r>
    </w:p>
    <w:p w14:paraId="4EBA72E9" w14:textId="77777777" w:rsidR="00D52E72" w:rsidRPr="004A284D" w:rsidRDefault="000E6DF9" w:rsidP="006A478B">
      <w:pPr>
        <w:pStyle w:val="ListParagraph"/>
        <w:numPr>
          <w:ilvl w:val="1"/>
          <w:numId w:val="65"/>
        </w:numPr>
        <w:spacing w:after="240" w:line="240" w:lineRule="auto"/>
        <w:ind w:left="1134"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All references in this Lease to statutory provisions shall be construed as meaning and including references </w:t>
      </w:r>
      <w:proofErr w:type="gramStart"/>
      <w:r w:rsidRPr="004A284D">
        <w:rPr>
          <w:rFonts w:ascii="Times New Roman" w:hAnsi="Times New Roman" w:cs="Times New Roman"/>
          <w:sz w:val="24"/>
          <w:szCs w:val="24"/>
        </w:rPr>
        <w:t>to:</w:t>
      </w:r>
      <w:r w:rsidRPr="004A284D">
        <w:rPr>
          <w:rFonts w:ascii="Times New Roman" w:hAnsi="Times New Roman" w:cs="Times New Roman"/>
          <w:b/>
          <w:bCs/>
          <w:sz w:val="24"/>
          <w:szCs w:val="24"/>
        </w:rPr>
        <w:t>—</w:t>
      </w:r>
      <w:proofErr w:type="gramEnd"/>
    </w:p>
    <w:p w14:paraId="1461B5FC" w14:textId="77777777" w:rsidR="00D52E72" w:rsidRPr="004A284D" w:rsidRDefault="000E6DF9" w:rsidP="006A478B">
      <w:pPr>
        <w:pStyle w:val="ListParagraph"/>
        <w:numPr>
          <w:ilvl w:val="2"/>
          <w:numId w:val="65"/>
        </w:numPr>
        <w:spacing w:after="240" w:line="240" w:lineRule="auto"/>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any statutory modification, consolidation or re-enactment (whether before or after the date of this Lease) for the time being in force; and</w:t>
      </w:r>
    </w:p>
    <w:p w14:paraId="22E70030" w14:textId="0D51C0E4" w:rsidR="000E6DF9" w:rsidRPr="004A284D" w:rsidRDefault="000E6DF9" w:rsidP="006A478B">
      <w:pPr>
        <w:pStyle w:val="ListParagraph"/>
        <w:numPr>
          <w:ilvl w:val="2"/>
          <w:numId w:val="65"/>
        </w:numPr>
        <w:spacing w:after="240" w:line="240" w:lineRule="auto"/>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all statutory instruments or orders made pursuant to a statutory provision.</w:t>
      </w:r>
    </w:p>
    <w:p w14:paraId="12FF0237" w14:textId="283EC37E" w:rsidR="000E6DF9" w:rsidRPr="004A284D" w:rsidRDefault="007B636A" w:rsidP="0044766F">
      <w:pPr>
        <w:spacing w:after="240" w:line="240" w:lineRule="auto"/>
        <w:jc w:val="both"/>
        <w:rPr>
          <w:rFonts w:ascii="Times New Roman" w:hAnsi="Times New Roman" w:cs="Times New Roman"/>
          <w:b/>
          <w:sz w:val="24"/>
          <w:szCs w:val="24"/>
        </w:rPr>
      </w:pPr>
      <w:r w:rsidRPr="004A284D">
        <w:rPr>
          <w:rFonts w:ascii="Times New Roman" w:hAnsi="Times New Roman" w:cs="Times New Roman"/>
          <w:b/>
          <w:sz w:val="24"/>
          <w:szCs w:val="24"/>
        </w:rPr>
        <w:t xml:space="preserve">2. </w:t>
      </w:r>
      <w:r w:rsidRPr="004A284D">
        <w:rPr>
          <w:rFonts w:ascii="Times New Roman" w:hAnsi="Times New Roman" w:cs="Times New Roman"/>
          <w:b/>
          <w:sz w:val="24"/>
          <w:szCs w:val="24"/>
        </w:rPr>
        <w:tab/>
      </w:r>
      <w:r w:rsidR="000E6DF9" w:rsidRPr="004A284D">
        <w:rPr>
          <w:rFonts w:ascii="Times New Roman" w:hAnsi="Times New Roman" w:cs="Times New Roman"/>
          <w:b/>
          <w:sz w:val="24"/>
          <w:szCs w:val="24"/>
        </w:rPr>
        <w:t xml:space="preserve">GRANT OF </w:t>
      </w:r>
      <w:proofErr w:type="gramStart"/>
      <w:r w:rsidR="000E6DF9" w:rsidRPr="004A284D">
        <w:rPr>
          <w:rFonts w:ascii="Times New Roman" w:hAnsi="Times New Roman" w:cs="Times New Roman"/>
          <w:b/>
          <w:sz w:val="24"/>
          <w:szCs w:val="24"/>
        </w:rPr>
        <w:t>LEASE</w:t>
      </w:r>
      <w:r w:rsidRPr="004A284D">
        <w:rPr>
          <w:rFonts w:ascii="Times New Roman" w:hAnsi="Times New Roman" w:cs="Times New Roman"/>
          <w:b/>
          <w:bCs/>
          <w:sz w:val="24"/>
          <w:szCs w:val="24"/>
        </w:rPr>
        <w:t>.—</w:t>
      </w:r>
      <w:proofErr w:type="gramEnd"/>
      <w:r w:rsidR="000E6DF9" w:rsidRPr="004A284D">
        <w:rPr>
          <w:rFonts w:ascii="Times New Roman" w:hAnsi="Times New Roman" w:cs="Times New Roman"/>
          <w:b/>
          <w:sz w:val="24"/>
          <w:szCs w:val="24"/>
        </w:rPr>
        <w:t xml:space="preserve"> </w:t>
      </w:r>
    </w:p>
    <w:p w14:paraId="48691926" w14:textId="77777777" w:rsidR="00D52E72" w:rsidRPr="004A284D" w:rsidRDefault="000E6DF9" w:rsidP="006A478B">
      <w:pPr>
        <w:pStyle w:val="ListParagraph"/>
        <w:numPr>
          <w:ilvl w:val="1"/>
          <w:numId w:val="66"/>
        </w:numPr>
        <w:spacing w:after="240" w:line="240" w:lineRule="auto"/>
        <w:ind w:left="1134"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Government hereby grants the Lease to the Lessee over the Leased Area for conducting mineral oil operations for a period of __</w:t>
      </w:r>
      <w:proofErr w:type="gramStart"/>
      <w:r w:rsidRPr="004A284D">
        <w:rPr>
          <w:rFonts w:ascii="Times New Roman" w:hAnsi="Times New Roman" w:cs="Times New Roman"/>
          <w:sz w:val="24"/>
          <w:szCs w:val="24"/>
        </w:rPr>
        <w:t>_[</w:t>
      </w:r>
      <w:proofErr w:type="gramEnd"/>
      <w:r w:rsidRPr="004A284D">
        <w:rPr>
          <w:rFonts w:ascii="Times New Roman" w:hAnsi="Times New Roman" w:cs="Times New Roman"/>
          <w:i/>
          <w:sz w:val="24"/>
          <w:szCs w:val="24"/>
        </w:rPr>
        <w:t>insert no. of years</w:t>
      </w:r>
      <w:r w:rsidRPr="004A284D">
        <w:rPr>
          <w:rFonts w:ascii="Times New Roman" w:hAnsi="Times New Roman" w:cs="Times New Roman"/>
          <w:sz w:val="24"/>
          <w:szCs w:val="24"/>
        </w:rPr>
        <w:t>] years, unless terminated or cancelled earlier in accordance with the Act and the Rules made thereunder or the Contract (“</w:t>
      </w:r>
      <w:r w:rsidRPr="004A284D">
        <w:rPr>
          <w:rFonts w:ascii="Times New Roman" w:hAnsi="Times New Roman" w:cs="Times New Roman"/>
          <w:b/>
          <w:sz w:val="24"/>
          <w:szCs w:val="24"/>
        </w:rPr>
        <w:t>Term</w:t>
      </w:r>
      <w:r w:rsidRPr="004A284D">
        <w:rPr>
          <w:rFonts w:ascii="Times New Roman" w:hAnsi="Times New Roman" w:cs="Times New Roman"/>
          <w:sz w:val="24"/>
          <w:szCs w:val="24"/>
        </w:rPr>
        <w:t xml:space="preserve">”). </w:t>
      </w:r>
    </w:p>
    <w:p w14:paraId="03BB78E2" w14:textId="77777777" w:rsidR="00D52E72" w:rsidRPr="004A284D" w:rsidRDefault="000E6DF9" w:rsidP="006A478B">
      <w:pPr>
        <w:pStyle w:val="ListParagraph"/>
        <w:numPr>
          <w:ilvl w:val="1"/>
          <w:numId w:val="66"/>
        </w:numPr>
        <w:spacing w:after="240" w:line="240" w:lineRule="auto"/>
        <w:ind w:left="1134"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Subject to the Act and the Rules and the terms of the Contract executed between the Government and the Lessee, the Lessee shall </w:t>
      </w:r>
      <w:proofErr w:type="gramStart"/>
      <w:r w:rsidRPr="004A284D">
        <w:rPr>
          <w:rFonts w:ascii="Times New Roman" w:hAnsi="Times New Roman" w:cs="Times New Roman"/>
          <w:sz w:val="24"/>
          <w:szCs w:val="24"/>
        </w:rPr>
        <w:t>have:</w:t>
      </w:r>
      <w:r w:rsidRPr="004A284D">
        <w:rPr>
          <w:rFonts w:ascii="Times New Roman" w:hAnsi="Times New Roman" w:cs="Times New Roman"/>
          <w:b/>
          <w:bCs/>
          <w:sz w:val="24"/>
          <w:szCs w:val="24"/>
        </w:rPr>
        <w:t>—</w:t>
      </w:r>
      <w:proofErr w:type="gramEnd"/>
    </w:p>
    <w:p w14:paraId="43DAC806" w14:textId="77777777" w:rsidR="00D52E72" w:rsidRPr="004A284D" w:rsidRDefault="000E6DF9" w:rsidP="006A478B">
      <w:pPr>
        <w:pStyle w:val="ListParagraph"/>
        <w:numPr>
          <w:ilvl w:val="2"/>
          <w:numId w:val="66"/>
        </w:numPr>
        <w:spacing w:after="240" w:line="240" w:lineRule="auto"/>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exclusive right to explore mineral oils in the Leased Area, including but not limited to, conducting geological and geophysical surveys, drilling of wells, testing operations for mineral oils; </w:t>
      </w:r>
    </w:p>
    <w:p w14:paraId="5A1B4AC7" w14:textId="77777777" w:rsidR="00D52E72" w:rsidRPr="004A284D" w:rsidRDefault="000E6DF9" w:rsidP="006A478B">
      <w:pPr>
        <w:pStyle w:val="ListParagraph"/>
        <w:numPr>
          <w:ilvl w:val="2"/>
          <w:numId w:val="66"/>
        </w:numPr>
        <w:spacing w:after="240" w:line="240" w:lineRule="auto"/>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exclusive right to develop and produce mineral oils in the Leased Area along with the right to construct and maintain in and on the Leased Area such works, buildings, plants, platforms, waterways, roads, pipelines, dams, reservoirs, tanks, pumping stations, tram ways, railways, communication cables, electric power lines and other structures and equipment and other facilities as may be necessary for the purposes of the Lease or for fulfilling its obligation under the Lease; </w:t>
      </w:r>
    </w:p>
    <w:p w14:paraId="263793C7" w14:textId="77777777" w:rsidR="008E300E" w:rsidRPr="004A284D" w:rsidRDefault="008E300E" w:rsidP="006A478B">
      <w:pPr>
        <w:pStyle w:val="ListParagraph"/>
        <w:numPr>
          <w:ilvl w:val="2"/>
          <w:numId w:val="66"/>
        </w:numPr>
        <w:spacing w:after="240" w:line="240" w:lineRule="auto"/>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rights and obligations to carry out site restoration, abandonment, and decommissioning of oil wells, installations, and associated facilities;</w:t>
      </w:r>
    </w:p>
    <w:p w14:paraId="149E3622" w14:textId="2604C4A6" w:rsidR="00D52E72" w:rsidRPr="004A284D" w:rsidRDefault="000E6DF9" w:rsidP="006A478B">
      <w:pPr>
        <w:pStyle w:val="ListParagraph"/>
        <w:numPr>
          <w:ilvl w:val="2"/>
          <w:numId w:val="66"/>
        </w:numPr>
        <w:spacing w:after="240" w:line="240" w:lineRule="auto"/>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right to explore, plan, develop and establish comprehensive energy projects in the Leased Area and produce energy therefrom subject to necessary approvals under applicable law; </w:t>
      </w:r>
    </w:p>
    <w:p w14:paraId="73344542" w14:textId="77777777" w:rsidR="000F2FD4" w:rsidRDefault="000E6DF9" w:rsidP="006A478B">
      <w:pPr>
        <w:pStyle w:val="ListParagraph"/>
        <w:numPr>
          <w:ilvl w:val="2"/>
          <w:numId w:val="66"/>
        </w:numPr>
        <w:spacing w:after="240" w:line="240" w:lineRule="auto"/>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right to use the Leased Area for decarbonisation activities;</w:t>
      </w:r>
    </w:p>
    <w:p w14:paraId="3DFCDEE0" w14:textId="7AFA6652" w:rsidR="00D52E72" w:rsidRPr="000F2FD4" w:rsidRDefault="000E6DF9" w:rsidP="000F2FD4">
      <w:pPr>
        <w:spacing w:after="240" w:line="240" w:lineRule="auto"/>
        <w:ind w:left="1134"/>
        <w:jc w:val="both"/>
        <w:rPr>
          <w:rFonts w:ascii="Times New Roman" w:hAnsi="Times New Roman" w:cs="Times New Roman"/>
          <w:sz w:val="24"/>
          <w:szCs w:val="24"/>
        </w:rPr>
      </w:pPr>
      <w:r w:rsidRPr="000F2FD4">
        <w:rPr>
          <w:rFonts w:ascii="Times New Roman" w:hAnsi="Times New Roman" w:cs="Times New Roman"/>
          <w:sz w:val="24"/>
          <w:szCs w:val="24"/>
        </w:rPr>
        <w:t>in accordance with the Act, the Rules, the Contract, and the policies, notifications and directions given by the Government of India.</w:t>
      </w:r>
    </w:p>
    <w:p w14:paraId="0788F99D" w14:textId="77777777" w:rsidR="00D52E72" w:rsidRPr="004A284D" w:rsidRDefault="000E6DF9" w:rsidP="006A478B">
      <w:pPr>
        <w:pStyle w:val="ListParagraph"/>
        <w:numPr>
          <w:ilvl w:val="1"/>
          <w:numId w:val="66"/>
        </w:numPr>
        <w:spacing w:after="240" w:line="240" w:lineRule="auto"/>
        <w:ind w:left="1134"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lastRenderedPageBreak/>
        <w:t>The Lessee shall separately obtain a surface lease for the surface area of the land actually used by it for the purpose of carrying out mineral oil operations or comprehensive energy projects, in accordance with applicable law.</w:t>
      </w:r>
    </w:p>
    <w:p w14:paraId="30C26FD3" w14:textId="63030FFB" w:rsidR="000E6DF9" w:rsidRPr="004A284D" w:rsidRDefault="000E6DF9" w:rsidP="006A478B">
      <w:pPr>
        <w:pStyle w:val="ListParagraph"/>
        <w:numPr>
          <w:ilvl w:val="1"/>
          <w:numId w:val="66"/>
        </w:numPr>
        <w:spacing w:after="240" w:line="240" w:lineRule="auto"/>
        <w:ind w:left="1134"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Lessee shall pay the lease rent as under and comply with all the covenants and agreements contained herein. </w:t>
      </w:r>
    </w:p>
    <w:p w14:paraId="2E48B683" w14:textId="1717468B" w:rsidR="000E6DF9" w:rsidRPr="004A284D" w:rsidRDefault="000E6DF9" w:rsidP="00D52E72">
      <w:pPr>
        <w:ind w:left="414" w:firstLine="720"/>
        <w:jc w:val="both"/>
        <w:rPr>
          <w:rFonts w:ascii="Times New Roman" w:hAnsi="Times New Roman" w:cs="Times New Roman"/>
          <w:i/>
          <w:sz w:val="24"/>
          <w:szCs w:val="24"/>
        </w:rPr>
      </w:pPr>
      <w:r w:rsidRPr="004A284D">
        <w:rPr>
          <w:rFonts w:ascii="Times New Roman" w:hAnsi="Times New Roman" w:cs="Times New Roman"/>
          <w:i/>
          <w:sz w:val="24"/>
          <w:szCs w:val="24"/>
        </w:rPr>
        <w:t xml:space="preserve">[Insert rent table as provided in rule </w:t>
      </w:r>
      <w:r w:rsidRPr="004A284D">
        <w:rPr>
          <w:rFonts w:ascii="Times New Roman" w:hAnsi="Times New Roman" w:cs="Times New Roman"/>
          <w:i/>
          <w:iCs/>
          <w:sz w:val="24"/>
          <w:szCs w:val="24"/>
        </w:rPr>
        <w:t>9</w:t>
      </w:r>
      <w:r w:rsidRPr="004A284D">
        <w:rPr>
          <w:rFonts w:ascii="Times New Roman" w:hAnsi="Times New Roman" w:cs="Times New Roman"/>
          <w:i/>
          <w:sz w:val="24"/>
          <w:szCs w:val="24"/>
        </w:rPr>
        <w:t xml:space="preserve"> at the time lease is entered into]</w:t>
      </w:r>
    </w:p>
    <w:tbl>
      <w:tblPr>
        <w:tblStyle w:val="TableGrid"/>
        <w:tblW w:w="0" w:type="auto"/>
        <w:tblInd w:w="1134" w:type="dxa"/>
        <w:tblLook w:val="04A0" w:firstRow="1" w:lastRow="0" w:firstColumn="1" w:lastColumn="0" w:noHBand="0" w:noVBand="1"/>
      </w:tblPr>
      <w:tblGrid>
        <w:gridCol w:w="3976"/>
        <w:gridCol w:w="3906"/>
      </w:tblGrid>
      <w:tr w:rsidR="000E6DF9" w:rsidRPr="004A284D" w14:paraId="21F5EC4A" w14:textId="77777777" w:rsidTr="007156B2">
        <w:tc>
          <w:tcPr>
            <w:tcW w:w="3976" w:type="dxa"/>
          </w:tcPr>
          <w:p w14:paraId="368E96A8" w14:textId="77777777" w:rsidR="000E6DF9" w:rsidRPr="004A284D" w:rsidRDefault="000E6DF9" w:rsidP="007156B2">
            <w:pPr>
              <w:jc w:val="both"/>
              <w:rPr>
                <w:rFonts w:ascii="Times New Roman" w:hAnsi="Times New Roman" w:cs="Times New Roman"/>
                <w:sz w:val="24"/>
                <w:szCs w:val="24"/>
              </w:rPr>
            </w:pPr>
            <w:r w:rsidRPr="004A284D">
              <w:rPr>
                <w:rFonts w:ascii="Times New Roman" w:hAnsi="Times New Roman" w:cs="Times New Roman"/>
                <w:sz w:val="24"/>
                <w:szCs w:val="24"/>
              </w:rPr>
              <w:t>Amount (in Rupees) per square kilometer of leased area</w:t>
            </w:r>
          </w:p>
        </w:tc>
        <w:tc>
          <w:tcPr>
            <w:tcW w:w="3906" w:type="dxa"/>
          </w:tcPr>
          <w:p w14:paraId="1736876C" w14:textId="77777777"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Year</w:t>
            </w:r>
          </w:p>
        </w:tc>
      </w:tr>
      <w:tr w:rsidR="000E6DF9" w:rsidRPr="004A284D" w14:paraId="58091C73" w14:textId="77777777" w:rsidTr="007156B2">
        <w:tc>
          <w:tcPr>
            <w:tcW w:w="3976" w:type="dxa"/>
          </w:tcPr>
          <w:p w14:paraId="7276933E" w14:textId="77777777"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___</w:t>
            </w:r>
          </w:p>
        </w:tc>
        <w:tc>
          <w:tcPr>
            <w:tcW w:w="3906" w:type="dxa"/>
          </w:tcPr>
          <w:p w14:paraId="49FBB2D9" w14:textId="77777777"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__</w:t>
            </w:r>
          </w:p>
        </w:tc>
      </w:tr>
    </w:tbl>
    <w:p w14:paraId="70955E03" w14:textId="77777777" w:rsidR="000E6DF9" w:rsidRPr="004A284D" w:rsidRDefault="000E6DF9" w:rsidP="00F66202">
      <w:pPr>
        <w:jc w:val="both"/>
        <w:rPr>
          <w:rFonts w:ascii="Times New Roman" w:hAnsi="Times New Roman" w:cs="Times New Roman"/>
          <w:sz w:val="24"/>
          <w:szCs w:val="24"/>
        </w:rPr>
      </w:pPr>
    </w:p>
    <w:p w14:paraId="29F2E40D" w14:textId="77777777" w:rsidR="00C15EA1" w:rsidRDefault="000E6DF9" w:rsidP="00C15EA1">
      <w:pPr>
        <w:pStyle w:val="ListParagraph"/>
        <w:numPr>
          <w:ilvl w:val="1"/>
          <w:numId w:val="66"/>
        </w:numPr>
        <w:spacing w:after="240" w:line="240" w:lineRule="auto"/>
        <w:ind w:left="1134" w:hanging="567"/>
        <w:jc w:val="both"/>
        <w:rPr>
          <w:rFonts w:ascii="Times New Roman" w:hAnsi="Times New Roman" w:cs="Times New Roman"/>
          <w:sz w:val="24"/>
          <w:szCs w:val="24"/>
        </w:rPr>
      </w:pPr>
      <w:r w:rsidRPr="004A284D">
        <w:rPr>
          <w:rFonts w:ascii="Times New Roman" w:hAnsi="Times New Roman" w:cs="Times New Roman"/>
          <w:sz w:val="24"/>
          <w:szCs w:val="24"/>
        </w:rPr>
        <w:t xml:space="preserve">This Lease shall become effective on the date of receipt of the payment of the lease rent for the first year of this Lease, and the Lessee shall continue to make payment of lease rent in accordance with the Act and the Rules. </w:t>
      </w:r>
    </w:p>
    <w:p w14:paraId="7FBC8704" w14:textId="77777777" w:rsidR="00C15EA1" w:rsidRDefault="00C15EA1" w:rsidP="00C15EA1">
      <w:pPr>
        <w:pStyle w:val="ListParagraph"/>
        <w:spacing w:after="240" w:line="240" w:lineRule="auto"/>
        <w:ind w:left="1134"/>
        <w:jc w:val="both"/>
        <w:rPr>
          <w:rFonts w:ascii="Times New Roman" w:hAnsi="Times New Roman" w:cs="Times New Roman"/>
          <w:sz w:val="24"/>
          <w:szCs w:val="24"/>
        </w:rPr>
      </w:pPr>
    </w:p>
    <w:p w14:paraId="660928DA" w14:textId="156E300B" w:rsidR="00C15EA1" w:rsidRDefault="000E6DF9" w:rsidP="00C15EA1">
      <w:pPr>
        <w:pStyle w:val="ListParagraph"/>
        <w:numPr>
          <w:ilvl w:val="1"/>
          <w:numId w:val="66"/>
        </w:numPr>
        <w:spacing w:after="240" w:line="240" w:lineRule="auto"/>
        <w:ind w:left="1134" w:hanging="567"/>
        <w:jc w:val="both"/>
        <w:rPr>
          <w:rFonts w:ascii="Times New Roman" w:hAnsi="Times New Roman" w:cs="Times New Roman"/>
          <w:sz w:val="24"/>
          <w:szCs w:val="24"/>
        </w:rPr>
      </w:pPr>
      <w:r w:rsidRPr="00C15EA1">
        <w:rPr>
          <w:rFonts w:ascii="Times New Roman" w:hAnsi="Times New Roman" w:cs="Times New Roman"/>
          <w:sz w:val="24"/>
          <w:szCs w:val="24"/>
        </w:rPr>
        <w:t>The Lessee shall at all times comply with the provisions of the Act, the Rules, and the policies, notifications and directions issued by the Government made under the Act and the Rules and any other applicable law for the time being in force</w:t>
      </w:r>
      <w:r w:rsidR="00605422">
        <w:rPr>
          <w:rFonts w:ascii="Times New Roman" w:hAnsi="Times New Roman" w:cs="Times New Roman"/>
          <w:sz w:val="24"/>
          <w:szCs w:val="24"/>
        </w:rPr>
        <w:t>.</w:t>
      </w:r>
      <w:r w:rsidRPr="00C15EA1">
        <w:rPr>
          <w:rFonts w:ascii="Times New Roman" w:hAnsi="Times New Roman" w:cs="Times New Roman"/>
          <w:sz w:val="24"/>
          <w:szCs w:val="24"/>
        </w:rPr>
        <w:t xml:space="preserve"> </w:t>
      </w:r>
    </w:p>
    <w:p w14:paraId="08712CE2" w14:textId="77777777" w:rsidR="00C15EA1" w:rsidRPr="00C15EA1" w:rsidRDefault="00C15EA1" w:rsidP="00C15EA1">
      <w:pPr>
        <w:pStyle w:val="ListParagraph"/>
        <w:rPr>
          <w:rFonts w:ascii="Times New Roman" w:hAnsi="Times New Roman" w:cs="Times New Roman"/>
          <w:sz w:val="24"/>
          <w:szCs w:val="24"/>
        </w:rPr>
      </w:pPr>
    </w:p>
    <w:p w14:paraId="28BAB56F" w14:textId="57CCC75D" w:rsidR="000E6DF9" w:rsidRPr="00C15EA1" w:rsidRDefault="000E6DF9" w:rsidP="00C15EA1">
      <w:pPr>
        <w:pStyle w:val="ListParagraph"/>
        <w:numPr>
          <w:ilvl w:val="1"/>
          <w:numId w:val="66"/>
        </w:numPr>
        <w:spacing w:after="240" w:line="240" w:lineRule="auto"/>
        <w:ind w:left="1134" w:hanging="567"/>
        <w:jc w:val="both"/>
        <w:rPr>
          <w:rFonts w:ascii="Times New Roman" w:hAnsi="Times New Roman" w:cs="Times New Roman"/>
          <w:sz w:val="24"/>
          <w:szCs w:val="24"/>
        </w:rPr>
      </w:pPr>
      <w:r w:rsidRPr="00C15EA1">
        <w:rPr>
          <w:rFonts w:ascii="Times New Roman" w:hAnsi="Times New Roman" w:cs="Times New Roman"/>
          <w:sz w:val="24"/>
          <w:szCs w:val="24"/>
        </w:rPr>
        <w:t xml:space="preserve">Subject to rule 18 of the Rules, the security deposit furnished by the Lessee may be forfeited upon a breach of the terms and conditions of the Lease, the Act, and the Rules, and in the event of forfeiture, the Lessee shall replenish the forfeited amount in full within thirty days from the date of such forfeiture. </w:t>
      </w:r>
    </w:p>
    <w:p w14:paraId="1DCF1A06" w14:textId="4F48D58A" w:rsidR="000E6DF9" w:rsidRPr="004A284D" w:rsidRDefault="00C15EA1" w:rsidP="00D52E72">
      <w:pPr>
        <w:tabs>
          <w:tab w:val="left" w:pos="567"/>
        </w:tabs>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r>
      <w:proofErr w:type="gramStart"/>
      <w:r w:rsidR="000E6DF9" w:rsidRPr="004A284D">
        <w:rPr>
          <w:rFonts w:ascii="Times New Roman" w:hAnsi="Times New Roman" w:cs="Times New Roman"/>
          <w:b/>
          <w:bCs/>
          <w:sz w:val="24"/>
          <w:szCs w:val="24"/>
        </w:rPr>
        <w:t>STABILISATION</w:t>
      </w:r>
      <w:r w:rsidR="00505AE0" w:rsidRPr="004A284D">
        <w:rPr>
          <w:rFonts w:ascii="Times New Roman" w:hAnsi="Times New Roman" w:cs="Times New Roman"/>
          <w:b/>
          <w:bCs/>
          <w:sz w:val="24"/>
          <w:szCs w:val="24"/>
        </w:rPr>
        <w:t>.—</w:t>
      </w:r>
      <w:proofErr w:type="gramEnd"/>
    </w:p>
    <w:p w14:paraId="785D60ED" w14:textId="77777777" w:rsidR="00C15EA1" w:rsidRPr="00C15EA1" w:rsidRDefault="0066537D" w:rsidP="00C15EA1">
      <w:pPr>
        <w:pStyle w:val="ListParagraph"/>
        <w:numPr>
          <w:ilvl w:val="1"/>
          <w:numId w:val="84"/>
        </w:numPr>
        <w:spacing w:after="240" w:line="240" w:lineRule="auto"/>
        <w:ind w:left="1134" w:hanging="567"/>
        <w:jc w:val="both"/>
        <w:rPr>
          <w:rFonts w:ascii="Times New Roman" w:hAnsi="Times New Roman" w:cs="Times New Roman"/>
          <w:b/>
          <w:bCs/>
          <w:sz w:val="24"/>
          <w:szCs w:val="24"/>
        </w:rPr>
      </w:pPr>
      <w:r w:rsidRPr="00C15EA1">
        <w:rPr>
          <w:rFonts w:ascii="Times New Roman" w:hAnsi="Times New Roman" w:cs="Times New Roman"/>
          <w:sz w:val="24"/>
          <w:szCs w:val="24"/>
        </w:rPr>
        <w:t>In the event of a Change in Law resulting in reduction of economic benefit accruing to the lessee, the lessee</w:t>
      </w:r>
      <w:r w:rsidRPr="00C15EA1" w:rsidDel="00923F08">
        <w:rPr>
          <w:rFonts w:ascii="Times New Roman" w:hAnsi="Times New Roman" w:cs="Times New Roman"/>
          <w:sz w:val="24"/>
          <w:szCs w:val="24"/>
        </w:rPr>
        <w:t xml:space="preserve"> </w:t>
      </w:r>
      <w:r w:rsidRPr="00C15EA1">
        <w:rPr>
          <w:rFonts w:ascii="Times New Roman" w:hAnsi="Times New Roman" w:cs="Times New Roman"/>
          <w:sz w:val="24"/>
          <w:szCs w:val="24"/>
        </w:rPr>
        <w:t xml:space="preserve">shall be entitled </w:t>
      </w:r>
      <w:r w:rsidR="00BD6300" w:rsidRPr="00C15EA1">
        <w:rPr>
          <w:rFonts w:ascii="Times New Roman" w:hAnsi="Times New Roman" w:cs="Times New Roman"/>
          <w:sz w:val="24"/>
          <w:szCs w:val="24"/>
        </w:rPr>
        <w:t xml:space="preserve">to be restored, as nearly as possible, to the economic equilibrium which existed immediately prior to the date </w:t>
      </w:r>
      <w:proofErr w:type="gramStart"/>
      <w:r w:rsidR="00BD6300" w:rsidRPr="00C15EA1">
        <w:rPr>
          <w:rFonts w:ascii="Times New Roman" w:hAnsi="Times New Roman" w:cs="Times New Roman"/>
          <w:sz w:val="24"/>
          <w:szCs w:val="24"/>
        </w:rPr>
        <w:t>of  the</w:t>
      </w:r>
      <w:proofErr w:type="gramEnd"/>
      <w:r w:rsidR="00BD6300" w:rsidRPr="00C15EA1" w:rsidDel="00BD6300">
        <w:rPr>
          <w:rFonts w:ascii="Times New Roman" w:hAnsi="Times New Roman" w:cs="Times New Roman"/>
          <w:sz w:val="24"/>
          <w:szCs w:val="24"/>
        </w:rPr>
        <w:t xml:space="preserve"> </w:t>
      </w:r>
      <w:r w:rsidRPr="00C15EA1">
        <w:rPr>
          <w:rFonts w:ascii="Times New Roman" w:hAnsi="Times New Roman" w:cs="Times New Roman"/>
          <w:sz w:val="24"/>
          <w:szCs w:val="24"/>
        </w:rPr>
        <w:t xml:space="preserve"> Change in Law in the manner contained herein.</w:t>
      </w:r>
    </w:p>
    <w:p w14:paraId="5AB146FF" w14:textId="77777777" w:rsidR="00C15EA1" w:rsidRPr="00C15EA1" w:rsidRDefault="00C15EA1" w:rsidP="00C15EA1">
      <w:pPr>
        <w:pStyle w:val="ListParagraph"/>
        <w:spacing w:after="240" w:line="240" w:lineRule="auto"/>
        <w:ind w:left="1134"/>
        <w:jc w:val="both"/>
        <w:rPr>
          <w:rFonts w:ascii="Times New Roman" w:hAnsi="Times New Roman" w:cs="Times New Roman"/>
          <w:b/>
          <w:bCs/>
          <w:sz w:val="24"/>
          <w:szCs w:val="24"/>
        </w:rPr>
      </w:pPr>
    </w:p>
    <w:p w14:paraId="341FA2EA" w14:textId="77777777" w:rsidR="00C15EA1" w:rsidRPr="00C15EA1" w:rsidRDefault="0066537D" w:rsidP="00C15EA1">
      <w:pPr>
        <w:pStyle w:val="ListParagraph"/>
        <w:numPr>
          <w:ilvl w:val="1"/>
          <w:numId w:val="84"/>
        </w:numPr>
        <w:spacing w:after="240" w:line="240" w:lineRule="auto"/>
        <w:ind w:left="1134" w:hanging="567"/>
        <w:jc w:val="both"/>
        <w:rPr>
          <w:rFonts w:ascii="Times New Roman" w:hAnsi="Times New Roman" w:cs="Times New Roman"/>
          <w:b/>
          <w:bCs/>
          <w:sz w:val="24"/>
          <w:szCs w:val="24"/>
        </w:rPr>
      </w:pPr>
      <w:r w:rsidRPr="00C15EA1">
        <w:rPr>
          <w:rFonts w:ascii="Times New Roman" w:hAnsi="Times New Roman" w:cs="Times New Roman"/>
          <w:sz w:val="24"/>
          <w:szCs w:val="24"/>
        </w:rPr>
        <w:t xml:space="preserve">Upon the occurrence of such a Change in Law, the lessee shall no later than ninety days from the date of occurrence of the Change in Law, inform the Central Government and the State Government of the Change in Law and the estimated reduction of economic benefit on account of such Change in Law and shall submit supporting documents evidencing the reduction in economic benefit along with the notice. </w:t>
      </w:r>
    </w:p>
    <w:p w14:paraId="18FC82C6" w14:textId="77777777" w:rsidR="00C15EA1" w:rsidRPr="00C15EA1" w:rsidRDefault="00C15EA1" w:rsidP="00C15EA1">
      <w:pPr>
        <w:pStyle w:val="ListParagraph"/>
        <w:rPr>
          <w:rFonts w:ascii="Times New Roman" w:hAnsi="Times New Roman" w:cs="Times New Roman"/>
          <w:b/>
          <w:bCs/>
          <w:sz w:val="24"/>
          <w:szCs w:val="24"/>
        </w:rPr>
      </w:pPr>
    </w:p>
    <w:p w14:paraId="24347A7F" w14:textId="77777777" w:rsidR="00C15EA1" w:rsidRPr="00C15EA1" w:rsidRDefault="0066537D" w:rsidP="00C15EA1">
      <w:pPr>
        <w:pStyle w:val="ListParagraph"/>
        <w:numPr>
          <w:ilvl w:val="1"/>
          <w:numId w:val="84"/>
        </w:numPr>
        <w:spacing w:after="240" w:line="240" w:lineRule="auto"/>
        <w:ind w:left="1134" w:hanging="567"/>
        <w:jc w:val="both"/>
        <w:rPr>
          <w:rFonts w:ascii="Times New Roman" w:hAnsi="Times New Roman" w:cs="Times New Roman"/>
          <w:b/>
          <w:bCs/>
          <w:sz w:val="24"/>
          <w:szCs w:val="24"/>
        </w:rPr>
      </w:pPr>
      <w:r w:rsidRPr="00C15EA1">
        <w:rPr>
          <w:rFonts w:ascii="Times New Roman" w:hAnsi="Times New Roman" w:cs="Times New Roman"/>
          <w:sz w:val="24"/>
          <w:szCs w:val="24"/>
        </w:rPr>
        <w:t>The lessee shall promptly provide any additional information or documents concerning the same as may be required by the Central Government and the State Government and the lessee shall provide the same within a period of sixty days.</w:t>
      </w:r>
    </w:p>
    <w:p w14:paraId="786A070F" w14:textId="77777777" w:rsidR="00C15EA1" w:rsidRPr="00C15EA1" w:rsidRDefault="00C15EA1" w:rsidP="00C15EA1">
      <w:pPr>
        <w:pStyle w:val="ListParagraph"/>
        <w:rPr>
          <w:rFonts w:ascii="Times New Roman" w:hAnsi="Times New Roman" w:cs="Times New Roman"/>
          <w:b/>
          <w:bCs/>
          <w:sz w:val="24"/>
          <w:szCs w:val="24"/>
        </w:rPr>
      </w:pPr>
    </w:p>
    <w:p w14:paraId="38145319" w14:textId="7E0C7DB9" w:rsidR="00C15EA1" w:rsidRPr="00C15EA1" w:rsidRDefault="0066537D" w:rsidP="00C15EA1">
      <w:pPr>
        <w:pStyle w:val="ListParagraph"/>
        <w:numPr>
          <w:ilvl w:val="1"/>
          <w:numId w:val="84"/>
        </w:numPr>
        <w:spacing w:after="240" w:line="240" w:lineRule="auto"/>
        <w:ind w:left="1134" w:hanging="567"/>
        <w:jc w:val="both"/>
        <w:rPr>
          <w:rFonts w:ascii="Times New Roman" w:hAnsi="Times New Roman" w:cs="Times New Roman"/>
          <w:b/>
          <w:bCs/>
          <w:sz w:val="24"/>
          <w:szCs w:val="24"/>
        </w:rPr>
      </w:pPr>
      <w:r w:rsidRPr="00C15EA1">
        <w:rPr>
          <w:rFonts w:ascii="Times New Roman" w:hAnsi="Times New Roman" w:cs="Times New Roman"/>
          <w:sz w:val="24"/>
          <w:szCs w:val="24"/>
        </w:rPr>
        <w:t xml:space="preserve">Upon receipt of a notice as per clause </w:t>
      </w:r>
      <w:r w:rsidR="00C15EA1">
        <w:rPr>
          <w:rFonts w:ascii="Times New Roman" w:hAnsi="Times New Roman" w:cs="Times New Roman"/>
          <w:sz w:val="24"/>
          <w:szCs w:val="24"/>
        </w:rPr>
        <w:t>3</w:t>
      </w:r>
      <w:r w:rsidRPr="00C15EA1">
        <w:rPr>
          <w:rFonts w:ascii="Times New Roman" w:hAnsi="Times New Roman" w:cs="Times New Roman"/>
          <w:sz w:val="24"/>
          <w:szCs w:val="24"/>
        </w:rPr>
        <w:t xml:space="preserve">.2 of this Lease, the Parties shall use their best efforts to amicably arrive at mutually acceptable solution within 1 (one) year from the date of occurrence of the Change in Law. To this end, the Parties may agree upon modifications to be made to this Lease or adoption of other reasonable measures to </w:t>
      </w:r>
      <w:r w:rsidR="006C1C7E" w:rsidRPr="00C15EA1">
        <w:rPr>
          <w:rFonts w:ascii="Times New Roman" w:hAnsi="Times New Roman" w:cs="Times New Roman"/>
          <w:sz w:val="24"/>
          <w:szCs w:val="24"/>
        </w:rPr>
        <w:t xml:space="preserve">restore </w:t>
      </w:r>
      <w:r w:rsidRPr="00C15EA1">
        <w:rPr>
          <w:rFonts w:ascii="Times New Roman" w:hAnsi="Times New Roman" w:cs="Times New Roman"/>
          <w:sz w:val="24"/>
          <w:szCs w:val="24"/>
        </w:rPr>
        <w:t>the Lessee</w:t>
      </w:r>
      <w:r w:rsidR="006C1C7E" w:rsidRPr="00C15EA1">
        <w:rPr>
          <w:rFonts w:ascii="Times New Roman" w:hAnsi="Times New Roman" w:cs="Times New Roman"/>
          <w:sz w:val="24"/>
          <w:szCs w:val="24"/>
        </w:rPr>
        <w:t>, as nearly as possible, to the economic equilibrium which existed immediately prior to the date of the</w:t>
      </w:r>
      <w:r w:rsidR="006C1C7E" w:rsidRPr="00C15EA1" w:rsidDel="00BD6300">
        <w:rPr>
          <w:rFonts w:ascii="Times New Roman" w:hAnsi="Times New Roman" w:cs="Times New Roman"/>
          <w:sz w:val="24"/>
          <w:szCs w:val="24"/>
        </w:rPr>
        <w:t xml:space="preserve"> </w:t>
      </w:r>
      <w:r w:rsidR="006C1C7E" w:rsidRPr="00C15EA1">
        <w:rPr>
          <w:rFonts w:ascii="Times New Roman" w:hAnsi="Times New Roman" w:cs="Times New Roman"/>
          <w:sz w:val="24"/>
          <w:szCs w:val="24"/>
        </w:rPr>
        <w:t>Change in Law.</w:t>
      </w:r>
    </w:p>
    <w:p w14:paraId="181C9FCD" w14:textId="77777777" w:rsidR="00C15EA1" w:rsidRPr="00C15EA1" w:rsidRDefault="00C15EA1" w:rsidP="00C15EA1">
      <w:pPr>
        <w:pStyle w:val="ListParagraph"/>
        <w:rPr>
          <w:rFonts w:ascii="Times New Roman" w:hAnsi="Times New Roman" w:cs="Times New Roman"/>
          <w:b/>
          <w:bCs/>
          <w:sz w:val="24"/>
          <w:szCs w:val="24"/>
        </w:rPr>
      </w:pPr>
    </w:p>
    <w:p w14:paraId="1E3DE718" w14:textId="368E8823" w:rsidR="00D52E72" w:rsidRPr="00605422" w:rsidRDefault="0066537D" w:rsidP="00C15EA1">
      <w:pPr>
        <w:pStyle w:val="ListParagraph"/>
        <w:numPr>
          <w:ilvl w:val="1"/>
          <w:numId w:val="84"/>
        </w:numPr>
        <w:spacing w:after="240" w:line="240" w:lineRule="auto"/>
        <w:ind w:left="1134" w:hanging="567"/>
        <w:jc w:val="both"/>
        <w:rPr>
          <w:rFonts w:ascii="Times New Roman" w:hAnsi="Times New Roman" w:cs="Times New Roman"/>
          <w:b/>
          <w:bCs/>
          <w:sz w:val="24"/>
          <w:szCs w:val="24"/>
        </w:rPr>
      </w:pPr>
      <w:r w:rsidRPr="00C15EA1">
        <w:rPr>
          <w:rFonts w:ascii="Times New Roman" w:hAnsi="Times New Roman" w:cs="Times New Roman"/>
          <w:sz w:val="24"/>
          <w:szCs w:val="24"/>
        </w:rPr>
        <w:t xml:space="preserve">If the Parties are unable to resolve the matter amicably, the Lessee, on or after the expiry of the period prescribed under clause </w:t>
      </w:r>
      <w:r w:rsidR="00605422">
        <w:rPr>
          <w:rFonts w:ascii="Times New Roman" w:hAnsi="Times New Roman" w:cs="Times New Roman"/>
          <w:sz w:val="24"/>
          <w:szCs w:val="24"/>
        </w:rPr>
        <w:t>3</w:t>
      </w:r>
      <w:r w:rsidRPr="00C15EA1">
        <w:rPr>
          <w:rFonts w:ascii="Times New Roman" w:hAnsi="Times New Roman" w:cs="Times New Roman"/>
          <w:sz w:val="24"/>
          <w:szCs w:val="24"/>
        </w:rPr>
        <w:t>.</w:t>
      </w:r>
      <w:r w:rsidR="008E300E" w:rsidRPr="00C15EA1">
        <w:rPr>
          <w:rFonts w:ascii="Times New Roman" w:hAnsi="Times New Roman" w:cs="Times New Roman"/>
          <w:sz w:val="24"/>
          <w:szCs w:val="24"/>
        </w:rPr>
        <w:t>4</w:t>
      </w:r>
      <w:r w:rsidRPr="00C15EA1">
        <w:rPr>
          <w:rFonts w:ascii="Times New Roman" w:hAnsi="Times New Roman" w:cs="Times New Roman"/>
          <w:sz w:val="24"/>
          <w:szCs w:val="24"/>
        </w:rPr>
        <w:t xml:space="preserve">, may commence provisional adjustment of such sums as it reasonably believes are necessary to restore it to the same financial position in the manner provided </w:t>
      </w:r>
      <w:proofErr w:type="gramStart"/>
      <w:r w:rsidRPr="00C15EA1">
        <w:rPr>
          <w:rFonts w:ascii="Times New Roman" w:hAnsi="Times New Roman" w:cs="Times New Roman"/>
          <w:sz w:val="24"/>
          <w:szCs w:val="24"/>
        </w:rPr>
        <w:t>herein.-</w:t>
      </w:r>
      <w:proofErr w:type="gramEnd"/>
    </w:p>
    <w:p w14:paraId="7D393FAB" w14:textId="77777777" w:rsidR="00605422" w:rsidRPr="00605422" w:rsidRDefault="00605422" w:rsidP="00605422">
      <w:pPr>
        <w:pStyle w:val="ListParagraph"/>
        <w:rPr>
          <w:rFonts w:ascii="Times New Roman" w:hAnsi="Times New Roman" w:cs="Times New Roman"/>
          <w:b/>
          <w:bCs/>
          <w:sz w:val="24"/>
          <w:szCs w:val="24"/>
        </w:rPr>
      </w:pPr>
    </w:p>
    <w:p w14:paraId="69868F7C" w14:textId="1C84DAE3" w:rsidR="0066537D" w:rsidRPr="00605422" w:rsidRDefault="0066537D" w:rsidP="00605422">
      <w:pPr>
        <w:pStyle w:val="ListParagraph"/>
        <w:numPr>
          <w:ilvl w:val="2"/>
          <w:numId w:val="84"/>
        </w:numPr>
        <w:spacing w:after="240" w:line="240" w:lineRule="auto"/>
        <w:ind w:left="1701" w:hanging="567"/>
        <w:jc w:val="both"/>
        <w:rPr>
          <w:rFonts w:ascii="Times New Roman" w:hAnsi="Times New Roman" w:cs="Times New Roman"/>
          <w:b/>
          <w:bCs/>
          <w:sz w:val="24"/>
          <w:szCs w:val="24"/>
        </w:rPr>
      </w:pPr>
      <w:r w:rsidRPr="00605422">
        <w:rPr>
          <w:rFonts w:ascii="Times New Roman" w:hAnsi="Times New Roman" w:cs="Times New Roman"/>
          <w:sz w:val="24"/>
          <w:szCs w:val="24"/>
        </w:rPr>
        <w:t>The deduction may, in the first instance, be made from any dues payable by the lessee under the contract, lease, the Act or these rules, to—</w:t>
      </w:r>
    </w:p>
    <w:p w14:paraId="4ECE46E5" w14:textId="77777777" w:rsidR="0066537D" w:rsidRPr="004A284D" w:rsidRDefault="0066537D" w:rsidP="006A478B">
      <w:pPr>
        <w:pStyle w:val="ListParagraph"/>
        <w:numPr>
          <w:ilvl w:val="0"/>
          <w:numId w:val="69"/>
        </w:numPr>
        <w:spacing w:after="240"/>
        <w:ind w:left="2268"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Central Government, where the change in law is made by Parliament; and</w:t>
      </w:r>
    </w:p>
    <w:p w14:paraId="087F5595" w14:textId="78D2ECAB" w:rsidR="0066537D" w:rsidRPr="004A284D" w:rsidRDefault="0066537D" w:rsidP="006A478B">
      <w:pPr>
        <w:pStyle w:val="ListParagraph"/>
        <w:numPr>
          <w:ilvl w:val="0"/>
          <w:numId w:val="69"/>
        </w:numPr>
        <w:spacing w:after="240"/>
        <w:ind w:left="2268"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State Government, where the change in law is made by the legislature of that State:</w:t>
      </w:r>
    </w:p>
    <w:p w14:paraId="1802E310" w14:textId="40DE23DD" w:rsidR="0066537D" w:rsidRPr="004A284D" w:rsidRDefault="0066537D" w:rsidP="00605422">
      <w:pPr>
        <w:pStyle w:val="ListParagraph"/>
        <w:numPr>
          <w:ilvl w:val="2"/>
          <w:numId w:val="84"/>
        </w:numPr>
        <w:ind w:left="1701" w:hanging="567"/>
        <w:jc w:val="both"/>
        <w:rPr>
          <w:rFonts w:ascii="Times New Roman" w:hAnsi="Times New Roman" w:cs="Times New Roman"/>
          <w:sz w:val="24"/>
          <w:szCs w:val="24"/>
        </w:rPr>
      </w:pPr>
      <w:r w:rsidRPr="004A284D">
        <w:rPr>
          <w:rFonts w:ascii="Times New Roman" w:hAnsi="Times New Roman" w:cs="Times New Roman"/>
          <w:sz w:val="24"/>
          <w:szCs w:val="24"/>
        </w:rPr>
        <w:t>The lessee, after giving prior notice of not less than thirty days to both the Central Government and the State Government, may adjust any balance amount remaining after such deduction against the dues payable to—</w:t>
      </w:r>
      <w:r w:rsidRPr="004A284D">
        <w:rPr>
          <w:rFonts w:ascii="Times New Roman" w:hAnsi="Times New Roman" w:cs="Times New Roman"/>
          <w:sz w:val="24"/>
          <w:szCs w:val="24"/>
        </w:rPr>
        <w:tab/>
      </w:r>
    </w:p>
    <w:p w14:paraId="41CD9D8D" w14:textId="77777777" w:rsidR="0066537D" w:rsidRPr="004A284D" w:rsidRDefault="0066537D" w:rsidP="006A478B">
      <w:pPr>
        <w:pStyle w:val="ListParagraph"/>
        <w:numPr>
          <w:ilvl w:val="0"/>
          <w:numId w:val="70"/>
        </w:numPr>
        <w:ind w:left="2268" w:hanging="567"/>
        <w:jc w:val="both"/>
        <w:rPr>
          <w:rFonts w:ascii="Times New Roman" w:hAnsi="Times New Roman" w:cs="Times New Roman"/>
          <w:sz w:val="24"/>
          <w:szCs w:val="24"/>
        </w:rPr>
      </w:pPr>
      <w:r w:rsidRPr="004A284D">
        <w:rPr>
          <w:rFonts w:ascii="Times New Roman" w:hAnsi="Times New Roman" w:cs="Times New Roman"/>
          <w:sz w:val="24"/>
          <w:szCs w:val="24"/>
        </w:rPr>
        <w:t>the State Government, where the change in law is made by Parliament; and</w:t>
      </w:r>
    </w:p>
    <w:p w14:paraId="082201AB" w14:textId="77777777" w:rsidR="0066537D" w:rsidRPr="004A284D" w:rsidRDefault="0066537D" w:rsidP="006A478B">
      <w:pPr>
        <w:pStyle w:val="ListParagraph"/>
        <w:numPr>
          <w:ilvl w:val="0"/>
          <w:numId w:val="70"/>
        </w:numPr>
        <w:ind w:left="2268" w:hanging="567"/>
        <w:jc w:val="both"/>
        <w:rPr>
          <w:rFonts w:ascii="Times New Roman" w:hAnsi="Times New Roman" w:cs="Times New Roman"/>
          <w:sz w:val="24"/>
          <w:szCs w:val="24"/>
        </w:rPr>
      </w:pPr>
      <w:r w:rsidRPr="004A284D">
        <w:rPr>
          <w:rFonts w:ascii="Times New Roman" w:hAnsi="Times New Roman" w:cs="Times New Roman"/>
          <w:sz w:val="24"/>
          <w:szCs w:val="24"/>
        </w:rPr>
        <w:t xml:space="preserve">the Central Government, where the change in law is made by the legislature of the State. </w:t>
      </w:r>
    </w:p>
    <w:p w14:paraId="5F5ED63D" w14:textId="77777777" w:rsidR="00505AE0" w:rsidRPr="004A284D" w:rsidRDefault="00505AE0" w:rsidP="0044766F">
      <w:pPr>
        <w:pStyle w:val="ListParagraph"/>
        <w:ind w:left="1276"/>
        <w:jc w:val="both"/>
        <w:rPr>
          <w:rFonts w:ascii="Times New Roman" w:hAnsi="Times New Roman" w:cs="Times New Roman"/>
          <w:sz w:val="24"/>
          <w:szCs w:val="24"/>
        </w:rPr>
      </w:pPr>
    </w:p>
    <w:p w14:paraId="2269633D" w14:textId="26BD4A10" w:rsidR="00BD4359" w:rsidRPr="004A284D" w:rsidRDefault="0066537D" w:rsidP="00605422">
      <w:pPr>
        <w:pStyle w:val="ListParagraph"/>
        <w:numPr>
          <w:ilvl w:val="2"/>
          <w:numId w:val="84"/>
        </w:numPr>
        <w:spacing w:after="240"/>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Lessee shall notify the </w:t>
      </w:r>
      <w:r w:rsidR="007D75FA" w:rsidRPr="004A284D">
        <w:rPr>
          <w:rFonts w:ascii="Times New Roman" w:hAnsi="Times New Roman" w:cs="Times New Roman"/>
          <w:sz w:val="24"/>
          <w:szCs w:val="24"/>
        </w:rPr>
        <w:t xml:space="preserve">Central Government or the State Government, as the case may be, </w:t>
      </w:r>
      <w:r w:rsidRPr="004A284D">
        <w:rPr>
          <w:rFonts w:ascii="Times New Roman" w:hAnsi="Times New Roman" w:cs="Times New Roman"/>
          <w:sz w:val="24"/>
          <w:szCs w:val="24"/>
        </w:rPr>
        <w:t xml:space="preserve">of each such deduction made by it specifying the amount deducted and provide all other relevant and necessary information relating to the deduction to the State Government with a copy to the Central Government. </w:t>
      </w:r>
    </w:p>
    <w:p w14:paraId="144F60FF" w14:textId="77777777" w:rsidR="00BD4359" w:rsidRPr="004A284D" w:rsidRDefault="0066537D" w:rsidP="00605422">
      <w:pPr>
        <w:pStyle w:val="ListParagraph"/>
        <w:numPr>
          <w:ilvl w:val="2"/>
          <w:numId w:val="84"/>
        </w:numPr>
        <w:spacing w:after="240"/>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Any such deduction made by the Lessee shall be without prejudice to the rights of the Central Government and the State Government to dispute, differ or disagree with the Lessee’s claim of existence of such Change in Law, the validity and quantum of any deductions made by the Lessee in respect thereof. Pending determination of the dispute raised by the Central Government or the State Government, the deduction made by the Lessee shall operate only as an interim measure</w:t>
      </w:r>
      <w:r w:rsidR="00BD4359" w:rsidRPr="004A284D">
        <w:rPr>
          <w:rFonts w:ascii="Times New Roman" w:hAnsi="Times New Roman" w:cs="Times New Roman"/>
          <w:sz w:val="24"/>
          <w:szCs w:val="24"/>
        </w:rPr>
        <w:t>.</w:t>
      </w:r>
    </w:p>
    <w:p w14:paraId="29A123F4" w14:textId="6096187F" w:rsidR="0066537D" w:rsidRPr="004A284D" w:rsidRDefault="0066537D" w:rsidP="00605422">
      <w:pPr>
        <w:pStyle w:val="ListParagraph"/>
        <w:numPr>
          <w:ilvl w:val="2"/>
          <w:numId w:val="84"/>
        </w:numPr>
        <w:spacing w:after="240"/>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Any dispute raised by the Central Government or State Government under clause </w:t>
      </w:r>
      <w:r w:rsidR="00605422">
        <w:rPr>
          <w:rFonts w:ascii="Times New Roman" w:hAnsi="Times New Roman" w:cs="Times New Roman"/>
          <w:sz w:val="24"/>
          <w:szCs w:val="24"/>
        </w:rPr>
        <w:t>3</w:t>
      </w:r>
      <w:r w:rsidRPr="004A284D">
        <w:rPr>
          <w:rFonts w:ascii="Times New Roman" w:hAnsi="Times New Roman" w:cs="Times New Roman"/>
          <w:sz w:val="24"/>
          <w:szCs w:val="24"/>
        </w:rPr>
        <w:t>.</w:t>
      </w:r>
      <w:r w:rsidR="008E300E" w:rsidRPr="004A284D">
        <w:rPr>
          <w:rFonts w:ascii="Times New Roman" w:hAnsi="Times New Roman" w:cs="Times New Roman"/>
          <w:sz w:val="24"/>
          <w:szCs w:val="24"/>
        </w:rPr>
        <w:t>5.</w:t>
      </w:r>
      <w:r w:rsidRPr="004A284D">
        <w:rPr>
          <w:rFonts w:ascii="Times New Roman" w:hAnsi="Times New Roman" w:cs="Times New Roman"/>
          <w:sz w:val="24"/>
          <w:szCs w:val="24"/>
        </w:rPr>
        <w:t xml:space="preserve">4 of this Lease, shall be resolved in accordance with the provisions of clause </w:t>
      </w:r>
      <w:r w:rsidR="00605422">
        <w:rPr>
          <w:rFonts w:ascii="Times New Roman" w:hAnsi="Times New Roman" w:cs="Times New Roman"/>
          <w:sz w:val="24"/>
          <w:szCs w:val="24"/>
        </w:rPr>
        <w:t>6</w:t>
      </w:r>
      <w:r w:rsidRPr="004A284D">
        <w:rPr>
          <w:rFonts w:ascii="Times New Roman" w:hAnsi="Times New Roman" w:cs="Times New Roman"/>
          <w:sz w:val="24"/>
          <w:szCs w:val="24"/>
        </w:rPr>
        <w:t xml:space="preserve">.4 of this Lease.     </w:t>
      </w:r>
    </w:p>
    <w:p w14:paraId="142A68DE" w14:textId="2C758BA3" w:rsidR="0066537D" w:rsidRPr="004A284D" w:rsidRDefault="0066537D" w:rsidP="00CB5DC1">
      <w:pPr>
        <w:pStyle w:val="ListParagraph"/>
        <w:numPr>
          <w:ilvl w:val="1"/>
          <w:numId w:val="84"/>
        </w:numPr>
        <w:spacing w:after="240" w:line="240" w:lineRule="auto"/>
        <w:ind w:left="1134" w:hanging="567"/>
        <w:contextualSpacing w:val="0"/>
        <w:jc w:val="both"/>
        <w:rPr>
          <w:rFonts w:ascii="Times New Roman" w:hAnsi="Times New Roman" w:cs="Times New Roman"/>
          <w:b/>
          <w:bCs/>
          <w:sz w:val="24"/>
          <w:szCs w:val="24"/>
        </w:rPr>
      </w:pPr>
      <w:r w:rsidRPr="004A284D">
        <w:rPr>
          <w:rFonts w:ascii="Times New Roman" w:hAnsi="Times New Roman" w:cs="Times New Roman"/>
          <w:sz w:val="24"/>
          <w:szCs w:val="24"/>
        </w:rPr>
        <w:t>“</w:t>
      </w:r>
      <w:r w:rsidRPr="004A284D">
        <w:rPr>
          <w:rFonts w:ascii="Times New Roman" w:hAnsi="Times New Roman" w:cs="Times New Roman"/>
          <w:b/>
          <w:bCs/>
          <w:sz w:val="24"/>
          <w:szCs w:val="24"/>
        </w:rPr>
        <w:t>Change in Law</w:t>
      </w:r>
      <w:r w:rsidRPr="004A284D">
        <w:rPr>
          <w:rFonts w:ascii="Times New Roman" w:hAnsi="Times New Roman" w:cs="Times New Roman"/>
          <w:sz w:val="24"/>
          <w:szCs w:val="24"/>
        </w:rPr>
        <w:t>” shall mean a change in the following</w:t>
      </w:r>
      <w:r w:rsidR="00505AE0" w:rsidRPr="004A284D">
        <w:rPr>
          <w:rFonts w:ascii="Times New Roman" w:hAnsi="Times New Roman" w:cs="Times New Roman"/>
          <w:sz w:val="24"/>
          <w:szCs w:val="24"/>
        </w:rPr>
        <w:t xml:space="preserve">, </w:t>
      </w:r>
      <w:proofErr w:type="gramStart"/>
      <w:r w:rsidR="00505AE0" w:rsidRPr="004A284D">
        <w:rPr>
          <w:rFonts w:ascii="Times New Roman" w:hAnsi="Times New Roman" w:cs="Times New Roman"/>
          <w:sz w:val="24"/>
          <w:szCs w:val="24"/>
        </w:rPr>
        <w:t>namely</w:t>
      </w:r>
      <w:r w:rsidRPr="004A284D">
        <w:rPr>
          <w:rFonts w:ascii="Times New Roman" w:hAnsi="Times New Roman" w:cs="Times New Roman"/>
          <w:sz w:val="24"/>
          <w:szCs w:val="24"/>
        </w:rPr>
        <w:t>:</w:t>
      </w:r>
      <w:r w:rsidR="00505AE0" w:rsidRPr="004A284D">
        <w:rPr>
          <w:rFonts w:ascii="Times New Roman" w:hAnsi="Times New Roman" w:cs="Times New Roman"/>
          <w:b/>
          <w:bCs/>
          <w:sz w:val="24"/>
          <w:szCs w:val="24"/>
        </w:rPr>
        <w:t>—</w:t>
      </w:r>
      <w:proofErr w:type="gramEnd"/>
      <w:r w:rsidRPr="004A284D">
        <w:rPr>
          <w:rFonts w:ascii="Times New Roman" w:hAnsi="Times New Roman" w:cs="Times New Roman"/>
          <w:sz w:val="24"/>
          <w:szCs w:val="24"/>
        </w:rPr>
        <w:t xml:space="preserve"> </w:t>
      </w:r>
    </w:p>
    <w:p w14:paraId="1FC3C08C" w14:textId="2B22E2CD" w:rsidR="00505AE0" w:rsidRPr="004A284D" w:rsidRDefault="0066537D" w:rsidP="00CB5DC1">
      <w:pPr>
        <w:pStyle w:val="ListParagraph"/>
        <w:numPr>
          <w:ilvl w:val="0"/>
          <w:numId w:val="53"/>
        </w:numPr>
        <w:spacing w:after="240"/>
        <w:ind w:left="1701" w:hanging="283"/>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taxes, duties, lev</w:t>
      </w:r>
      <w:r w:rsidR="008E300E" w:rsidRPr="004A284D">
        <w:rPr>
          <w:rFonts w:ascii="Times New Roman" w:hAnsi="Times New Roman" w:cs="Times New Roman"/>
          <w:sz w:val="24"/>
          <w:szCs w:val="24"/>
        </w:rPr>
        <w:t>y</w:t>
      </w:r>
      <w:r w:rsidRPr="004A284D">
        <w:rPr>
          <w:rFonts w:ascii="Times New Roman" w:hAnsi="Times New Roman" w:cs="Times New Roman"/>
          <w:sz w:val="24"/>
          <w:szCs w:val="24"/>
        </w:rPr>
        <w:t>, cess, fees, royalties, charges, impositions under the laws applicable in India payable by the lessee after the date of th</w:t>
      </w:r>
      <w:r w:rsidR="00C211EE">
        <w:rPr>
          <w:rFonts w:ascii="Times New Roman" w:hAnsi="Times New Roman" w:cs="Times New Roman"/>
          <w:sz w:val="24"/>
          <w:szCs w:val="24"/>
        </w:rPr>
        <w:t>is</w:t>
      </w:r>
      <w:r w:rsidRPr="004A284D">
        <w:rPr>
          <w:rFonts w:ascii="Times New Roman" w:hAnsi="Times New Roman" w:cs="Times New Roman"/>
          <w:sz w:val="24"/>
          <w:szCs w:val="24"/>
        </w:rPr>
        <w:t xml:space="preserve"> petroleum lease resulting in reduction of economic benefit to the lessee, and </w:t>
      </w:r>
    </w:p>
    <w:p w14:paraId="0CD018F6" w14:textId="74638978" w:rsidR="0066537D" w:rsidRPr="004A284D" w:rsidRDefault="0066537D" w:rsidP="00CB5DC1">
      <w:pPr>
        <w:pStyle w:val="ListParagraph"/>
        <w:numPr>
          <w:ilvl w:val="0"/>
          <w:numId w:val="53"/>
        </w:numPr>
        <w:spacing w:after="240"/>
        <w:ind w:left="1701" w:hanging="283"/>
        <w:contextualSpacing w:val="0"/>
        <w:jc w:val="both"/>
        <w:rPr>
          <w:rFonts w:ascii="Times New Roman" w:hAnsi="Times New Roman" w:cs="Times New Roman"/>
          <w:sz w:val="24"/>
          <w:szCs w:val="24"/>
        </w:rPr>
      </w:pPr>
      <w:r w:rsidRPr="004A284D">
        <w:rPr>
          <w:rFonts w:ascii="Times New Roman" w:hAnsi="Times New Roman" w:cs="Times New Roman"/>
          <w:sz w:val="24"/>
          <w:szCs w:val="24"/>
        </w:rPr>
        <w:t>any</w:t>
      </w:r>
      <w:r w:rsidR="00505AE0" w:rsidRPr="004A284D">
        <w:rPr>
          <w:rFonts w:ascii="Times New Roman" w:hAnsi="Times New Roman" w:cs="Times New Roman"/>
          <w:sz w:val="24"/>
          <w:szCs w:val="24"/>
        </w:rPr>
        <w:t xml:space="preserve"> </w:t>
      </w:r>
      <w:r w:rsidRPr="004A284D">
        <w:rPr>
          <w:rFonts w:ascii="Times New Roman" w:hAnsi="Times New Roman" w:cs="Times New Roman"/>
          <w:sz w:val="24"/>
          <w:szCs w:val="24"/>
        </w:rPr>
        <w:t xml:space="preserve">laws </w:t>
      </w:r>
      <w:r w:rsidR="00505AE0" w:rsidRPr="004A284D">
        <w:rPr>
          <w:rFonts w:ascii="Times New Roman" w:hAnsi="Times New Roman" w:cs="Times New Roman"/>
          <w:sz w:val="24"/>
          <w:szCs w:val="24"/>
        </w:rPr>
        <w:t xml:space="preserve">for the time being in force in India </w:t>
      </w:r>
      <w:r w:rsidRPr="004A284D">
        <w:rPr>
          <w:rFonts w:ascii="Times New Roman" w:hAnsi="Times New Roman" w:cs="Times New Roman"/>
          <w:sz w:val="24"/>
          <w:szCs w:val="24"/>
        </w:rPr>
        <w:t xml:space="preserve">governing labour and employment, protection of the environment, health or safety, or site </w:t>
      </w:r>
      <w:r w:rsidRPr="004A284D">
        <w:rPr>
          <w:rFonts w:ascii="Times New Roman" w:hAnsi="Times New Roman" w:cs="Times New Roman"/>
          <w:sz w:val="24"/>
          <w:szCs w:val="24"/>
        </w:rPr>
        <w:lastRenderedPageBreak/>
        <w:t>restoration and decommissioning, resulting in reduction of economic benefit to the lessee of more than USD 5,000,000 (United States Dollars Five Million) in any financial year after the date of th</w:t>
      </w:r>
      <w:r w:rsidR="00C211EE">
        <w:rPr>
          <w:rFonts w:ascii="Times New Roman" w:hAnsi="Times New Roman" w:cs="Times New Roman"/>
          <w:sz w:val="24"/>
          <w:szCs w:val="24"/>
        </w:rPr>
        <w:t>is</w:t>
      </w:r>
      <w:r w:rsidRPr="004A284D">
        <w:rPr>
          <w:rFonts w:ascii="Times New Roman" w:hAnsi="Times New Roman" w:cs="Times New Roman"/>
          <w:sz w:val="24"/>
          <w:szCs w:val="24"/>
        </w:rPr>
        <w:t xml:space="preserve"> petroleum lease, </w:t>
      </w:r>
    </w:p>
    <w:p w14:paraId="265A4147" w14:textId="299DA6DF" w:rsidR="0066537D" w:rsidRPr="004A284D" w:rsidRDefault="0066537D" w:rsidP="00CB5DC1">
      <w:pPr>
        <w:spacing w:after="240"/>
        <w:ind w:left="1134"/>
        <w:jc w:val="both"/>
        <w:rPr>
          <w:rFonts w:ascii="Times New Roman" w:hAnsi="Times New Roman" w:cs="Times New Roman"/>
          <w:sz w:val="24"/>
          <w:szCs w:val="24"/>
        </w:rPr>
      </w:pPr>
      <w:r w:rsidRPr="004A284D">
        <w:rPr>
          <w:rFonts w:ascii="Times New Roman" w:hAnsi="Times New Roman" w:cs="Times New Roman"/>
          <w:sz w:val="24"/>
          <w:szCs w:val="24"/>
        </w:rPr>
        <w:t>whether such change arises on account of a change in rates, change in the laws applicable in India or change in interpretation by judgement of a court which has become final, conclusive and binding, as compared to such interpretation or application prior to the date of th</w:t>
      </w:r>
      <w:r w:rsidR="00C211EE">
        <w:rPr>
          <w:rFonts w:ascii="Times New Roman" w:hAnsi="Times New Roman" w:cs="Times New Roman"/>
          <w:sz w:val="24"/>
          <w:szCs w:val="24"/>
        </w:rPr>
        <w:t>is</w:t>
      </w:r>
      <w:r w:rsidRPr="004A284D">
        <w:rPr>
          <w:rFonts w:ascii="Times New Roman" w:hAnsi="Times New Roman" w:cs="Times New Roman"/>
          <w:sz w:val="24"/>
          <w:szCs w:val="24"/>
        </w:rPr>
        <w:t xml:space="preserve"> petroleum lease</w:t>
      </w:r>
      <w:r w:rsidR="00505AE0" w:rsidRPr="004A284D">
        <w:rPr>
          <w:rFonts w:ascii="Times New Roman" w:hAnsi="Times New Roman" w:cs="Times New Roman"/>
          <w:sz w:val="24"/>
          <w:szCs w:val="24"/>
        </w:rPr>
        <w:t>:</w:t>
      </w:r>
    </w:p>
    <w:p w14:paraId="6F870533" w14:textId="77777777" w:rsidR="0066537D" w:rsidRPr="004A284D" w:rsidRDefault="0066537D" w:rsidP="00CB5DC1">
      <w:pPr>
        <w:spacing w:after="240"/>
        <w:ind w:left="1134" w:firstLine="3"/>
        <w:jc w:val="both"/>
        <w:rPr>
          <w:rFonts w:ascii="Times New Roman" w:hAnsi="Times New Roman" w:cs="Times New Roman"/>
          <w:sz w:val="24"/>
          <w:szCs w:val="24"/>
        </w:rPr>
      </w:pPr>
      <w:r w:rsidRPr="004A284D">
        <w:rPr>
          <w:rFonts w:ascii="Times New Roman" w:hAnsi="Times New Roman" w:cs="Times New Roman"/>
          <w:sz w:val="24"/>
          <w:szCs w:val="24"/>
        </w:rPr>
        <w:t>Provided that any notification made by the Central Government prescribing the rates for royalties for any Mineral Oil other than Crude Oil, Natural Gas and Condensate for the first time after the Execution Date, shall not be treated as a Change in Law.</w:t>
      </w:r>
    </w:p>
    <w:p w14:paraId="55F3F723" w14:textId="77777777" w:rsidR="000E6DF9" w:rsidRPr="004A284D" w:rsidRDefault="000E6DF9" w:rsidP="000E6DF9">
      <w:pPr>
        <w:rPr>
          <w:rFonts w:ascii="Times New Roman" w:hAnsi="Times New Roman" w:cs="Times New Roman"/>
          <w:sz w:val="24"/>
          <w:szCs w:val="24"/>
        </w:rPr>
      </w:pPr>
    </w:p>
    <w:p w14:paraId="0B5CCFA9" w14:textId="28299DC6" w:rsidR="000E6DF9" w:rsidRPr="004A284D" w:rsidRDefault="00605422" w:rsidP="00BD4359">
      <w:pPr>
        <w:tabs>
          <w:tab w:val="left" w:pos="567"/>
        </w:tabs>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proofErr w:type="gramStart"/>
      <w:r w:rsidR="000E6DF9" w:rsidRPr="004A284D">
        <w:rPr>
          <w:rFonts w:ascii="Times New Roman" w:hAnsi="Times New Roman" w:cs="Times New Roman"/>
          <w:b/>
          <w:bCs/>
          <w:sz w:val="24"/>
          <w:szCs w:val="24"/>
        </w:rPr>
        <w:t>COMPENSATION</w:t>
      </w:r>
      <w:r w:rsidR="00505AE0" w:rsidRPr="004A284D">
        <w:rPr>
          <w:rFonts w:ascii="Times New Roman" w:hAnsi="Times New Roman" w:cs="Times New Roman"/>
          <w:b/>
          <w:bCs/>
          <w:sz w:val="24"/>
          <w:szCs w:val="24"/>
        </w:rPr>
        <w:t>.—</w:t>
      </w:r>
      <w:proofErr w:type="gramEnd"/>
    </w:p>
    <w:p w14:paraId="029746FD" w14:textId="29D3DC93" w:rsidR="000E6DF9" w:rsidRPr="004A284D" w:rsidRDefault="00605422" w:rsidP="00BD4359">
      <w:pPr>
        <w:spacing w:after="240"/>
        <w:ind w:left="1134" w:hanging="567"/>
        <w:jc w:val="both"/>
        <w:rPr>
          <w:rFonts w:ascii="Times New Roman" w:hAnsi="Times New Roman" w:cs="Times New Roman"/>
          <w:sz w:val="24"/>
          <w:szCs w:val="24"/>
        </w:rPr>
      </w:pPr>
      <w:r>
        <w:rPr>
          <w:rFonts w:ascii="Times New Roman" w:hAnsi="Times New Roman" w:cs="Times New Roman"/>
          <w:sz w:val="24"/>
          <w:szCs w:val="24"/>
        </w:rPr>
        <w:t>4</w:t>
      </w:r>
      <w:r w:rsidR="00BD4359" w:rsidRPr="004A284D">
        <w:rPr>
          <w:rFonts w:ascii="Times New Roman" w:hAnsi="Times New Roman" w:cs="Times New Roman"/>
          <w:sz w:val="24"/>
          <w:szCs w:val="24"/>
        </w:rPr>
        <w:t>.1</w:t>
      </w:r>
      <w:r w:rsidR="00BD4359" w:rsidRPr="004A284D">
        <w:rPr>
          <w:rFonts w:ascii="Times New Roman" w:hAnsi="Times New Roman" w:cs="Times New Roman"/>
          <w:sz w:val="24"/>
          <w:szCs w:val="24"/>
        </w:rPr>
        <w:tab/>
      </w:r>
      <w:r w:rsidR="000E6DF9" w:rsidRPr="004A284D">
        <w:rPr>
          <w:rFonts w:ascii="Times New Roman" w:hAnsi="Times New Roman" w:cs="Times New Roman"/>
          <w:sz w:val="24"/>
          <w:szCs w:val="24"/>
        </w:rPr>
        <w:t xml:space="preserve">The Government shall not nationalize or otherwise take away the rights, interests or assets of the Lessee relating to this Lease, except in compliance with the due process of law of India, for reasons of public purpose and payment of appropriate compensation. </w:t>
      </w:r>
    </w:p>
    <w:p w14:paraId="6ECE02D4" w14:textId="7363147B" w:rsidR="000E6DF9" w:rsidRPr="004A284D" w:rsidRDefault="000E6DF9" w:rsidP="00BD4359">
      <w:pPr>
        <w:pStyle w:val="ListParagraph"/>
        <w:spacing w:after="240"/>
        <w:ind w:left="1134"/>
        <w:contextualSpacing w:val="0"/>
        <w:jc w:val="both"/>
        <w:rPr>
          <w:rFonts w:ascii="Times New Roman" w:hAnsi="Times New Roman" w:cs="Times New Roman"/>
          <w:sz w:val="24"/>
          <w:szCs w:val="24"/>
        </w:rPr>
      </w:pPr>
      <w:r w:rsidRPr="004A284D">
        <w:rPr>
          <w:rFonts w:ascii="Times New Roman" w:hAnsi="Times New Roman" w:cs="Times New Roman"/>
          <w:sz w:val="24"/>
          <w:szCs w:val="24"/>
        </w:rPr>
        <w:t>Provided that no compensation shall be paid unless the Lessee has made a discovery and has submitted the notice of Discovery to the Government i</w:t>
      </w:r>
      <w:r w:rsidR="00AE4C87">
        <w:rPr>
          <w:rFonts w:ascii="Times New Roman" w:hAnsi="Times New Roman" w:cs="Times New Roman"/>
          <w:sz w:val="24"/>
          <w:szCs w:val="24"/>
        </w:rPr>
        <w:t>n</w:t>
      </w:r>
      <w:r w:rsidRPr="004A284D">
        <w:rPr>
          <w:rFonts w:ascii="Times New Roman" w:hAnsi="Times New Roman" w:cs="Times New Roman"/>
          <w:sz w:val="24"/>
          <w:szCs w:val="24"/>
        </w:rPr>
        <w:t xml:space="preserve"> respect of any area comprised under this Lease prior to the date of occurrence of the event set out in this clause of the Lease.     </w:t>
      </w:r>
    </w:p>
    <w:p w14:paraId="73406B78" w14:textId="481D200C" w:rsidR="00BD4359" w:rsidRDefault="000E6DF9" w:rsidP="00605422">
      <w:pPr>
        <w:pStyle w:val="ListParagraph"/>
        <w:numPr>
          <w:ilvl w:val="1"/>
          <w:numId w:val="61"/>
        </w:numPr>
        <w:spacing w:after="240"/>
        <w:ind w:left="1134" w:hanging="567"/>
        <w:jc w:val="both"/>
        <w:rPr>
          <w:rFonts w:ascii="Times New Roman" w:hAnsi="Times New Roman" w:cs="Times New Roman"/>
          <w:sz w:val="24"/>
          <w:szCs w:val="24"/>
        </w:rPr>
      </w:pPr>
      <w:r w:rsidRPr="00605422">
        <w:rPr>
          <w:rFonts w:ascii="Times New Roman" w:hAnsi="Times New Roman" w:cs="Times New Roman"/>
          <w:sz w:val="24"/>
          <w:szCs w:val="24"/>
        </w:rPr>
        <w:t xml:space="preserve">Upon occurrence of the events set out in clause </w:t>
      </w:r>
      <w:r w:rsidR="00605422">
        <w:rPr>
          <w:rFonts w:ascii="Times New Roman" w:hAnsi="Times New Roman" w:cs="Times New Roman"/>
          <w:sz w:val="24"/>
          <w:szCs w:val="24"/>
        </w:rPr>
        <w:t>4</w:t>
      </w:r>
      <w:r w:rsidRPr="00605422">
        <w:rPr>
          <w:rFonts w:ascii="Times New Roman" w:hAnsi="Times New Roman" w:cs="Times New Roman"/>
          <w:sz w:val="24"/>
          <w:szCs w:val="24"/>
        </w:rPr>
        <w:t>.1 of this Lease, the Lessee shall be paid an adequate amount as compensation which shall be equal to the fair market value of the rights, interests (including those relating to undeveloped reserves) or assets nationalized or otherwise taken away by the Government, as on the date immediately preceding the date of occurrence of such event. Valuation criteria shall include going concern value, asset value including declared tax value of tangible property, and other criteria, as appropriate, to determine fair market value.</w:t>
      </w:r>
    </w:p>
    <w:p w14:paraId="352AC8BD" w14:textId="77777777" w:rsidR="00605422" w:rsidRPr="00605422" w:rsidRDefault="00605422" w:rsidP="00605422">
      <w:pPr>
        <w:pStyle w:val="ListParagraph"/>
        <w:spacing w:after="240"/>
        <w:ind w:left="1134"/>
        <w:jc w:val="both"/>
        <w:rPr>
          <w:rFonts w:ascii="Times New Roman" w:hAnsi="Times New Roman" w:cs="Times New Roman"/>
          <w:sz w:val="24"/>
          <w:szCs w:val="24"/>
        </w:rPr>
      </w:pPr>
    </w:p>
    <w:p w14:paraId="65AE05A1" w14:textId="77777777" w:rsidR="00BD4359" w:rsidRPr="004A284D" w:rsidRDefault="000E6DF9" w:rsidP="00605422">
      <w:pPr>
        <w:pStyle w:val="ListParagraph"/>
        <w:numPr>
          <w:ilvl w:val="1"/>
          <w:numId w:val="61"/>
        </w:numPr>
        <w:spacing w:after="240"/>
        <w:ind w:left="1134"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eligibility and quantum of the appropriate compensation under this clause shall be determined by the Government on a case-by-case, fact-based inquiry, taking into account all relevant circumstances. </w:t>
      </w:r>
    </w:p>
    <w:p w14:paraId="6FB247DC" w14:textId="06E74FF1" w:rsidR="000E6DF9" w:rsidRPr="004A284D" w:rsidRDefault="000E6DF9" w:rsidP="00605422">
      <w:pPr>
        <w:pStyle w:val="ListParagraph"/>
        <w:numPr>
          <w:ilvl w:val="1"/>
          <w:numId w:val="61"/>
        </w:numPr>
        <w:spacing w:after="240"/>
        <w:ind w:left="1134"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In the first instance, the Parties shall </w:t>
      </w:r>
      <w:proofErr w:type="spellStart"/>
      <w:r w:rsidRPr="004A284D">
        <w:rPr>
          <w:rFonts w:ascii="Times New Roman" w:hAnsi="Times New Roman" w:cs="Times New Roman"/>
          <w:sz w:val="24"/>
          <w:szCs w:val="24"/>
        </w:rPr>
        <w:t>endeavor</w:t>
      </w:r>
      <w:proofErr w:type="spellEnd"/>
      <w:r w:rsidRPr="004A284D">
        <w:rPr>
          <w:rFonts w:ascii="Times New Roman" w:hAnsi="Times New Roman" w:cs="Times New Roman"/>
          <w:sz w:val="24"/>
          <w:szCs w:val="24"/>
        </w:rPr>
        <w:t xml:space="preserve"> to agree upon an appropriate compensation within 180 (one hundred and eighty) Days of a Party’s notice to the other Party inviting discussion of the appropriate compensation. If no agreement is concluded, the matter may be referred to dispute resolution under clause </w:t>
      </w:r>
      <w:r w:rsidR="00CB5DC1">
        <w:rPr>
          <w:rFonts w:ascii="Times New Roman" w:hAnsi="Times New Roman" w:cs="Times New Roman"/>
          <w:sz w:val="24"/>
          <w:szCs w:val="24"/>
        </w:rPr>
        <w:t>6</w:t>
      </w:r>
      <w:r w:rsidRPr="004A284D">
        <w:rPr>
          <w:rFonts w:ascii="Times New Roman" w:hAnsi="Times New Roman" w:cs="Times New Roman"/>
          <w:sz w:val="24"/>
          <w:szCs w:val="24"/>
        </w:rPr>
        <w:t>.4 of this Lease.</w:t>
      </w:r>
    </w:p>
    <w:p w14:paraId="5E619BB3" w14:textId="21382B8C" w:rsidR="000E6DF9" w:rsidRPr="004A284D" w:rsidRDefault="00605422" w:rsidP="00BD4359">
      <w:pPr>
        <w:tabs>
          <w:tab w:val="left" w:pos="567"/>
        </w:tabs>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BD4359" w:rsidRPr="004A284D">
        <w:rPr>
          <w:rFonts w:ascii="Times New Roman" w:hAnsi="Times New Roman" w:cs="Times New Roman"/>
          <w:b/>
          <w:bCs/>
          <w:sz w:val="24"/>
          <w:szCs w:val="24"/>
        </w:rPr>
        <w:t xml:space="preserve">. </w:t>
      </w:r>
      <w:r w:rsidR="00BD4359" w:rsidRPr="004A284D">
        <w:rPr>
          <w:rFonts w:ascii="Times New Roman" w:hAnsi="Times New Roman" w:cs="Times New Roman"/>
          <w:b/>
          <w:bCs/>
          <w:sz w:val="24"/>
          <w:szCs w:val="24"/>
        </w:rPr>
        <w:tab/>
      </w:r>
      <w:r w:rsidR="000E6DF9" w:rsidRPr="004A284D">
        <w:rPr>
          <w:rFonts w:ascii="Times New Roman" w:hAnsi="Times New Roman" w:cs="Times New Roman"/>
          <w:b/>
          <w:bCs/>
          <w:sz w:val="24"/>
          <w:szCs w:val="24"/>
        </w:rPr>
        <w:t xml:space="preserve">CANCELLATION OF </w:t>
      </w:r>
      <w:proofErr w:type="gramStart"/>
      <w:r w:rsidR="000E6DF9" w:rsidRPr="004A284D">
        <w:rPr>
          <w:rFonts w:ascii="Times New Roman" w:hAnsi="Times New Roman" w:cs="Times New Roman"/>
          <w:b/>
          <w:bCs/>
          <w:sz w:val="24"/>
          <w:szCs w:val="24"/>
        </w:rPr>
        <w:t>LEASE</w:t>
      </w:r>
      <w:r w:rsidR="00505AE0" w:rsidRPr="004A284D">
        <w:rPr>
          <w:rFonts w:ascii="Times New Roman" w:hAnsi="Times New Roman" w:cs="Times New Roman"/>
          <w:b/>
          <w:bCs/>
          <w:sz w:val="24"/>
          <w:szCs w:val="24"/>
        </w:rPr>
        <w:t>.—</w:t>
      </w:r>
      <w:proofErr w:type="gramEnd"/>
    </w:p>
    <w:p w14:paraId="7FC65575" w14:textId="77777777" w:rsidR="00605422" w:rsidRDefault="000E6DF9" w:rsidP="00605422">
      <w:pPr>
        <w:pStyle w:val="ListParagraph"/>
        <w:numPr>
          <w:ilvl w:val="1"/>
          <w:numId w:val="85"/>
        </w:numPr>
        <w:spacing w:after="240" w:line="240" w:lineRule="auto"/>
        <w:ind w:left="1134" w:hanging="567"/>
        <w:jc w:val="both"/>
        <w:rPr>
          <w:rFonts w:ascii="Times New Roman" w:hAnsi="Times New Roman" w:cs="Times New Roman"/>
          <w:sz w:val="24"/>
          <w:szCs w:val="24"/>
        </w:rPr>
      </w:pPr>
      <w:r w:rsidRPr="00605422">
        <w:rPr>
          <w:rFonts w:ascii="Times New Roman" w:hAnsi="Times New Roman" w:cs="Times New Roman"/>
          <w:sz w:val="24"/>
          <w:szCs w:val="24"/>
        </w:rPr>
        <w:t xml:space="preserve">The cancellation of this Lease shall be in accordance with rule 18 of the Rules. </w:t>
      </w:r>
    </w:p>
    <w:p w14:paraId="2FFF8DF8" w14:textId="71630BBD" w:rsidR="000E6DF9" w:rsidRPr="00605422" w:rsidRDefault="000E6DF9" w:rsidP="00605422">
      <w:pPr>
        <w:pStyle w:val="ListParagraph"/>
        <w:numPr>
          <w:ilvl w:val="1"/>
          <w:numId w:val="85"/>
        </w:numPr>
        <w:spacing w:after="240" w:line="240" w:lineRule="auto"/>
        <w:ind w:left="1134" w:hanging="567"/>
        <w:jc w:val="both"/>
        <w:rPr>
          <w:rFonts w:ascii="Times New Roman" w:hAnsi="Times New Roman" w:cs="Times New Roman"/>
          <w:sz w:val="24"/>
          <w:szCs w:val="24"/>
        </w:rPr>
      </w:pPr>
      <w:r w:rsidRPr="00605422">
        <w:rPr>
          <w:rFonts w:ascii="Times New Roman" w:hAnsi="Times New Roman" w:cs="Times New Roman"/>
          <w:sz w:val="24"/>
          <w:szCs w:val="24"/>
        </w:rPr>
        <w:lastRenderedPageBreak/>
        <w:t xml:space="preserve">Notwithstanding anything contained in the foregoing, this Lease shall terminate upon the termination of the Contract. </w:t>
      </w:r>
    </w:p>
    <w:p w14:paraId="79F63D61" w14:textId="5B8F924C" w:rsidR="000E6DF9" w:rsidRPr="004A284D" w:rsidRDefault="00605422" w:rsidP="00BD4359">
      <w:pPr>
        <w:tabs>
          <w:tab w:val="left" w:pos="567"/>
        </w:tabs>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BD4359" w:rsidRPr="004A284D">
        <w:rPr>
          <w:rFonts w:ascii="Times New Roman" w:hAnsi="Times New Roman" w:cs="Times New Roman"/>
          <w:b/>
          <w:sz w:val="24"/>
          <w:szCs w:val="24"/>
        </w:rPr>
        <w:t xml:space="preserve">. </w:t>
      </w:r>
      <w:r w:rsidR="00BD4359" w:rsidRPr="004A284D">
        <w:rPr>
          <w:rFonts w:ascii="Times New Roman" w:hAnsi="Times New Roman" w:cs="Times New Roman"/>
          <w:b/>
          <w:sz w:val="24"/>
          <w:szCs w:val="24"/>
        </w:rPr>
        <w:tab/>
      </w:r>
      <w:proofErr w:type="gramStart"/>
      <w:r w:rsidR="000E6DF9" w:rsidRPr="004A284D">
        <w:rPr>
          <w:rFonts w:ascii="Times New Roman" w:hAnsi="Times New Roman" w:cs="Times New Roman"/>
          <w:b/>
          <w:sz w:val="24"/>
          <w:szCs w:val="24"/>
        </w:rPr>
        <w:t>MISCELLANEOUS</w:t>
      </w:r>
      <w:r w:rsidR="00505AE0" w:rsidRPr="004A284D">
        <w:rPr>
          <w:rFonts w:ascii="Times New Roman" w:hAnsi="Times New Roman" w:cs="Times New Roman"/>
          <w:b/>
          <w:bCs/>
          <w:sz w:val="24"/>
          <w:szCs w:val="24"/>
        </w:rPr>
        <w:t>.—</w:t>
      </w:r>
      <w:proofErr w:type="gramEnd"/>
    </w:p>
    <w:p w14:paraId="769DADB8" w14:textId="5E948065" w:rsidR="000E6DF9" w:rsidRPr="004A284D" w:rsidRDefault="00605422" w:rsidP="00BD4359">
      <w:pPr>
        <w:tabs>
          <w:tab w:val="left" w:pos="1134"/>
        </w:tabs>
        <w:spacing w:after="24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6</w:t>
      </w:r>
      <w:r w:rsidR="00BD4359" w:rsidRPr="004A284D">
        <w:rPr>
          <w:rFonts w:ascii="Times New Roman" w:hAnsi="Times New Roman" w:cs="Times New Roman"/>
          <w:b/>
          <w:sz w:val="24"/>
          <w:szCs w:val="24"/>
        </w:rPr>
        <w:t>.1</w:t>
      </w:r>
      <w:r w:rsidR="00BD4359" w:rsidRPr="004A284D">
        <w:rPr>
          <w:rFonts w:ascii="Times New Roman" w:hAnsi="Times New Roman" w:cs="Times New Roman"/>
          <w:b/>
          <w:sz w:val="24"/>
          <w:szCs w:val="24"/>
        </w:rPr>
        <w:tab/>
      </w:r>
      <w:r w:rsidR="000E6DF9" w:rsidRPr="004A284D">
        <w:rPr>
          <w:rFonts w:ascii="Times New Roman" w:hAnsi="Times New Roman" w:cs="Times New Roman"/>
          <w:b/>
          <w:sz w:val="24"/>
          <w:szCs w:val="24"/>
        </w:rPr>
        <w:t>Transfer or Assignment of Lease</w:t>
      </w:r>
      <w:r w:rsidR="008541AA" w:rsidRPr="004A284D">
        <w:rPr>
          <w:rFonts w:ascii="Times New Roman" w:hAnsi="Times New Roman" w:cs="Times New Roman"/>
          <w:b/>
          <w:bCs/>
          <w:sz w:val="24"/>
          <w:szCs w:val="24"/>
        </w:rPr>
        <w:t>—</w:t>
      </w:r>
    </w:p>
    <w:p w14:paraId="1A1E52DF" w14:textId="62747667" w:rsidR="000E6DF9" w:rsidRPr="004A284D" w:rsidRDefault="000E6DF9" w:rsidP="00BD4359">
      <w:pPr>
        <w:spacing w:after="240"/>
        <w:ind w:left="1134"/>
        <w:jc w:val="both"/>
        <w:rPr>
          <w:rFonts w:ascii="Times New Roman" w:hAnsi="Times New Roman" w:cs="Times New Roman"/>
          <w:sz w:val="24"/>
          <w:szCs w:val="24"/>
        </w:rPr>
      </w:pPr>
      <w:r w:rsidRPr="004A284D">
        <w:rPr>
          <w:rFonts w:ascii="Times New Roman" w:hAnsi="Times New Roman" w:cs="Times New Roman"/>
          <w:sz w:val="24"/>
          <w:szCs w:val="24"/>
        </w:rPr>
        <w:t xml:space="preserve">Any transfer or assignment of the Lease shall be undertaken in accordance with rule 20 of the Rules. In the event of such transfer or assignment, the Lease shall be amended in the name of the transferee or the assignee, severally or jointly to the extent of the transfer or the assignment, with effect from the date from which such transfer or assignment is made effective. </w:t>
      </w:r>
    </w:p>
    <w:p w14:paraId="185E0590" w14:textId="04685857" w:rsidR="000E6DF9" w:rsidRDefault="000E6DF9" w:rsidP="00605422">
      <w:pPr>
        <w:pStyle w:val="ListParagraph"/>
        <w:numPr>
          <w:ilvl w:val="1"/>
          <w:numId w:val="86"/>
        </w:numPr>
        <w:spacing w:after="240" w:line="240" w:lineRule="auto"/>
        <w:ind w:left="1134" w:hanging="567"/>
        <w:jc w:val="both"/>
        <w:rPr>
          <w:rFonts w:ascii="Times New Roman" w:hAnsi="Times New Roman" w:cs="Times New Roman"/>
          <w:b/>
          <w:bCs/>
          <w:sz w:val="24"/>
          <w:szCs w:val="24"/>
        </w:rPr>
      </w:pPr>
      <w:r w:rsidRPr="00605422">
        <w:rPr>
          <w:rFonts w:ascii="Times New Roman" w:hAnsi="Times New Roman" w:cs="Times New Roman"/>
          <w:b/>
          <w:bCs/>
          <w:sz w:val="24"/>
          <w:szCs w:val="24"/>
        </w:rPr>
        <w:t>Notices</w:t>
      </w:r>
      <w:r w:rsidR="008541AA" w:rsidRPr="00605422">
        <w:rPr>
          <w:rFonts w:ascii="Times New Roman" w:hAnsi="Times New Roman" w:cs="Times New Roman"/>
          <w:b/>
          <w:bCs/>
          <w:sz w:val="24"/>
          <w:szCs w:val="24"/>
        </w:rPr>
        <w:t>—</w:t>
      </w:r>
    </w:p>
    <w:p w14:paraId="6976FF30" w14:textId="77777777" w:rsidR="00605422" w:rsidRPr="00605422" w:rsidRDefault="00605422" w:rsidP="00605422">
      <w:pPr>
        <w:pStyle w:val="ListParagraph"/>
        <w:spacing w:after="240" w:line="240" w:lineRule="auto"/>
        <w:ind w:left="1134"/>
        <w:jc w:val="both"/>
        <w:rPr>
          <w:rFonts w:ascii="Times New Roman" w:hAnsi="Times New Roman" w:cs="Times New Roman"/>
          <w:b/>
          <w:bCs/>
          <w:sz w:val="24"/>
          <w:szCs w:val="24"/>
        </w:rPr>
      </w:pPr>
    </w:p>
    <w:p w14:paraId="6A0822E7" w14:textId="220D2CAB" w:rsidR="000E6DF9" w:rsidRDefault="000E6DF9" w:rsidP="00605422">
      <w:pPr>
        <w:pStyle w:val="ListParagraph"/>
        <w:numPr>
          <w:ilvl w:val="2"/>
          <w:numId w:val="86"/>
        </w:numPr>
        <w:spacing w:after="240" w:line="240" w:lineRule="auto"/>
        <w:ind w:left="1701" w:hanging="567"/>
        <w:jc w:val="both"/>
        <w:rPr>
          <w:rFonts w:ascii="Times New Roman" w:hAnsi="Times New Roman" w:cs="Times New Roman"/>
          <w:sz w:val="24"/>
          <w:szCs w:val="24"/>
        </w:rPr>
      </w:pPr>
      <w:r w:rsidRPr="00605422">
        <w:rPr>
          <w:rFonts w:ascii="Times New Roman" w:hAnsi="Times New Roman" w:cs="Times New Roman"/>
          <w:sz w:val="24"/>
          <w:szCs w:val="24"/>
        </w:rPr>
        <w:t xml:space="preserve">All notices or other communications to be given under this Lease shall be made in writing by letter or email at the respective addresses of the Parties set out below, or the other addresses as the Parties may notify to each other in writing from time to time. </w:t>
      </w:r>
    </w:p>
    <w:p w14:paraId="6E1DEA29" w14:textId="77777777" w:rsidR="00605422" w:rsidRPr="00605422" w:rsidRDefault="00605422" w:rsidP="00605422">
      <w:pPr>
        <w:pStyle w:val="ListParagraph"/>
        <w:spacing w:after="240" w:line="240" w:lineRule="auto"/>
        <w:ind w:left="1701"/>
        <w:jc w:val="both"/>
        <w:rPr>
          <w:rFonts w:ascii="Times New Roman" w:hAnsi="Times New Roman" w:cs="Times New Roman"/>
          <w:sz w:val="24"/>
          <w:szCs w:val="24"/>
        </w:rPr>
      </w:pPr>
    </w:p>
    <w:p w14:paraId="552FDD98" w14:textId="28EF3293" w:rsidR="000E6DF9" w:rsidRPr="004A284D" w:rsidRDefault="000E6DF9" w:rsidP="00605422">
      <w:pPr>
        <w:pStyle w:val="ListParagraph"/>
        <w:numPr>
          <w:ilvl w:val="2"/>
          <w:numId w:val="86"/>
        </w:numPr>
        <w:spacing w:after="240" w:line="240" w:lineRule="auto"/>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The addresses of the Parties for the purposes of the Lease are:</w:t>
      </w:r>
    </w:p>
    <w:p w14:paraId="2854FCB7" w14:textId="77777777" w:rsidR="000E6DF9" w:rsidRPr="004A284D" w:rsidRDefault="000E6DF9" w:rsidP="00605422">
      <w:pPr>
        <w:pStyle w:val="ListParagraph"/>
        <w:spacing w:after="240"/>
        <w:ind w:left="1701"/>
        <w:contextualSpacing w:val="0"/>
        <w:jc w:val="both"/>
        <w:rPr>
          <w:rFonts w:ascii="Times New Roman" w:hAnsi="Times New Roman" w:cs="Times New Roman"/>
          <w:b/>
          <w:sz w:val="24"/>
          <w:szCs w:val="24"/>
        </w:rPr>
      </w:pPr>
      <w:r w:rsidRPr="004A284D">
        <w:rPr>
          <w:rFonts w:ascii="Times New Roman" w:hAnsi="Times New Roman" w:cs="Times New Roman"/>
          <w:b/>
          <w:sz w:val="24"/>
          <w:szCs w:val="24"/>
        </w:rPr>
        <w:t>[</w:t>
      </w:r>
      <w:r w:rsidRPr="004A284D">
        <w:rPr>
          <w:rFonts w:ascii="Times New Roman" w:hAnsi="Times New Roman" w:cs="Times New Roman"/>
          <w:b/>
          <w:i/>
          <w:sz w:val="24"/>
          <w:szCs w:val="24"/>
        </w:rPr>
        <w:t>insert for all parties</w:t>
      </w:r>
      <w:r w:rsidRPr="004A284D">
        <w:rPr>
          <w:rFonts w:ascii="Times New Roman" w:hAnsi="Times New Roman" w:cs="Times New Roman"/>
          <w:b/>
          <w:sz w:val="24"/>
          <w:szCs w:val="24"/>
        </w:rPr>
        <w:t>]</w:t>
      </w:r>
    </w:p>
    <w:p w14:paraId="5F6FD2EB" w14:textId="77777777" w:rsidR="000E6DF9" w:rsidRPr="004A284D" w:rsidRDefault="000E6DF9" w:rsidP="00605422">
      <w:pPr>
        <w:pStyle w:val="ListParagraph"/>
        <w:numPr>
          <w:ilvl w:val="2"/>
          <w:numId w:val="86"/>
        </w:numPr>
        <w:spacing w:after="240" w:line="240" w:lineRule="auto"/>
        <w:ind w:left="1701" w:hanging="567"/>
        <w:contextualSpacing w:val="0"/>
        <w:jc w:val="both"/>
        <w:rPr>
          <w:rFonts w:ascii="Times New Roman" w:hAnsi="Times New Roman" w:cs="Times New Roman"/>
          <w:sz w:val="24"/>
          <w:szCs w:val="24"/>
        </w:rPr>
      </w:pPr>
      <w:r w:rsidRPr="004A284D">
        <w:rPr>
          <w:rFonts w:ascii="Times New Roman" w:hAnsi="Times New Roman" w:cs="Times New Roman"/>
          <w:sz w:val="24"/>
          <w:szCs w:val="24"/>
        </w:rPr>
        <w:t>In all methods of constitution of the lessee, delivery of any notice to the details set out herein shall be deemed to be valid notice to all constituents of the lessee.</w:t>
      </w:r>
    </w:p>
    <w:p w14:paraId="5FFB646D" w14:textId="0D4F31D4" w:rsidR="000E6DF9" w:rsidRPr="004A284D" w:rsidRDefault="000E6DF9" w:rsidP="00605422">
      <w:pPr>
        <w:pStyle w:val="ListParagraph"/>
        <w:numPr>
          <w:ilvl w:val="1"/>
          <w:numId w:val="86"/>
        </w:numPr>
        <w:spacing w:after="240" w:line="240" w:lineRule="auto"/>
        <w:ind w:left="1134" w:hanging="567"/>
        <w:contextualSpacing w:val="0"/>
        <w:jc w:val="both"/>
        <w:rPr>
          <w:rFonts w:ascii="Times New Roman" w:hAnsi="Times New Roman" w:cs="Times New Roman"/>
          <w:b/>
          <w:sz w:val="24"/>
          <w:szCs w:val="24"/>
        </w:rPr>
      </w:pPr>
      <w:r w:rsidRPr="004A284D">
        <w:rPr>
          <w:rFonts w:ascii="Times New Roman" w:hAnsi="Times New Roman" w:cs="Times New Roman"/>
          <w:b/>
          <w:sz w:val="24"/>
          <w:szCs w:val="24"/>
        </w:rPr>
        <w:t>Governing Law and Jurisdiction</w:t>
      </w:r>
      <w:r w:rsidR="008541AA" w:rsidRPr="004A284D">
        <w:rPr>
          <w:rFonts w:ascii="Times New Roman" w:hAnsi="Times New Roman" w:cs="Times New Roman"/>
          <w:b/>
          <w:bCs/>
          <w:sz w:val="24"/>
          <w:szCs w:val="24"/>
        </w:rPr>
        <w:t>—</w:t>
      </w:r>
      <w:r w:rsidRPr="004A284D">
        <w:rPr>
          <w:rFonts w:ascii="Times New Roman" w:hAnsi="Times New Roman" w:cs="Times New Roman"/>
          <w:b/>
          <w:sz w:val="24"/>
          <w:szCs w:val="24"/>
        </w:rPr>
        <w:t xml:space="preserve"> </w:t>
      </w:r>
      <w:r w:rsidRPr="004A284D" w:rsidDel="00452CB1">
        <w:rPr>
          <w:rFonts w:ascii="Times New Roman" w:hAnsi="Times New Roman" w:cs="Times New Roman"/>
          <w:b/>
          <w:i/>
          <w:sz w:val="24"/>
          <w:szCs w:val="24"/>
        </w:rPr>
        <w:t xml:space="preserve">  </w:t>
      </w:r>
    </w:p>
    <w:p w14:paraId="4A488862" w14:textId="295C8F30" w:rsidR="000E6DF9" w:rsidRPr="004A284D" w:rsidRDefault="000E6DF9" w:rsidP="00BD4359">
      <w:pPr>
        <w:spacing w:after="240"/>
        <w:ind w:left="1134"/>
        <w:jc w:val="both"/>
        <w:rPr>
          <w:rFonts w:ascii="Times New Roman" w:hAnsi="Times New Roman" w:cs="Times New Roman"/>
          <w:sz w:val="24"/>
          <w:szCs w:val="24"/>
        </w:rPr>
      </w:pPr>
      <w:r w:rsidRPr="004A284D">
        <w:rPr>
          <w:rFonts w:ascii="Times New Roman" w:hAnsi="Times New Roman" w:cs="Times New Roman"/>
          <w:sz w:val="24"/>
          <w:szCs w:val="24"/>
        </w:rPr>
        <w:t>The laws of India shall apply to the Lease, and subject to the dispute resolution mechanism set out in the Lease, the courts of Delhi shall have exclusive jurisdiction over all matters pertaining to the present Lease.</w:t>
      </w:r>
    </w:p>
    <w:p w14:paraId="5BA4E8D3" w14:textId="0F23CB6F" w:rsidR="000E6DF9" w:rsidRPr="004A284D" w:rsidRDefault="000E6DF9" w:rsidP="00605422">
      <w:pPr>
        <w:pStyle w:val="ListParagraph"/>
        <w:numPr>
          <w:ilvl w:val="1"/>
          <w:numId w:val="86"/>
        </w:numPr>
        <w:spacing w:after="240" w:line="240" w:lineRule="auto"/>
        <w:ind w:left="1134" w:hanging="567"/>
        <w:contextualSpacing w:val="0"/>
        <w:jc w:val="both"/>
        <w:rPr>
          <w:rFonts w:ascii="Times New Roman" w:hAnsi="Times New Roman" w:cs="Times New Roman"/>
          <w:b/>
          <w:bCs/>
          <w:sz w:val="24"/>
          <w:szCs w:val="24"/>
        </w:rPr>
      </w:pPr>
      <w:r w:rsidRPr="004A284D">
        <w:rPr>
          <w:rFonts w:ascii="Times New Roman" w:hAnsi="Times New Roman" w:cs="Times New Roman"/>
          <w:b/>
          <w:bCs/>
          <w:sz w:val="24"/>
          <w:szCs w:val="24"/>
        </w:rPr>
        <w:t>Dispute Resolution</w:t>
      </w:r>
      <w:r w:rsidR="008541AA" w:rsidRPr="004A284D">
        <w:rPr>
          <w:rFonts w:ascii="Times New Roman" w:hAnsi="Times New Roman" w:cs="Times New Roman"/>
          <w:b/>
          <w:bCs/>
          <w:sz w:val="24"/>
          <w:szCs w:val="24"/>
        </w:rPr>
        <w:t>—</w:t>
      </w:r>
    </w:p>
    <w:p w14:paraId="6084BC98" w14:textId="77777777" w:rsidR="000E6DF9" w:rsidRPr="004A284D" w:rsidRDefault="000E6DF9" w:rsidP="00605422">
      <w:pPr>
        <w:pStyle w:val="ListParagraph"/>
        <w:numPr>
          <w:ilvl w:val="0"/>
          <w:numId w:val="86"/>
        </w:numPr>
        <w:spacing w:after="240"/>
        <w:contextualSpacing w:val="0"/>
        <w:jc w:val="both"/>
        <w:rPr>
          <w:rFonts w:ascii="Times New Roman" w:hAnsi="Times New Roman" w:cs="Times New Roman"/>
          <w:vanish/>
          <w:sz w:val="24"/>
          <w:szCs w:val="24"/>
        </w:rPr>
      </w:pPr>
    </w:p>
    <w:p w14:paraId="5F43FA2B" w14:textId="77777777" w:rsidR="000E6DF9" w:rsidRPr="004A284D" w:rsidRDefault="000E6DF9" w:rsidP="00605422">
      <w:pPr>
        <w:pStyle w:val="ListParagraph"/>
        <w:numPr>
          <w:ilvl w:val="0"/>
          <w:numId w:val="86"/>
        </w:numPr>
        <w:spacing w:after="240"/>
        <w:contextualSpacing w:val="0"/>
        <w:jc w:val="both"/>
        <w:rPr>
          <w:rFonts w:ascii="Times New Roman" w:hAnsi="Times New Roman" w:cs="Times New Roman"/>
          <w:vanish/>
          <w:sz w:val="24"/>
          <w:szCs w:val="24"/>
        </w:rPr>
      </w:pPr>
    </w:p>
    <w:p w14:paraId="4DE1337D" w14:textId="77777777" w:rsidR="000E6DF9" w:rsidRPr="004A284D" w:rsidRDefault="000E6DF9" w:rsidP="00605422">
      <w:pPr>
        <w:pStyle w:val="ListParagraph"/>
        <w:numPr>
          <w:ilvl w:val="0"/>
          <w:numId w:val="86"/>
        </w:numPr>
        <w:spacing w:after="240"/>
        <w:contextualSpacing w:val="0"/>
        <w:jc w:val="both"/>
        <w:rPr>
          <w:rFonts w:ascii="Times New Roman" w:hAnsi="Times New Roman" w:cs="Times New Roman"/>
          <w:vanish/>
          <w:sz w:val="24"/>
          <w:szCs w:val="24"/>
        </w:rPr>
      </w:pPr>
    </w:p>
    <w:p w14:paraId="53812384" w14:textId="77777777" w:rsidR="000E6DF9" w:rsidRPr="004A284D" w:rsidRDefault="000E6DF9" w:rsidP="00605422">
      <w:pPr>
        <w:pStyle w:val="ListParagraph"/>
        <w:numPr>
          <w:ilvl w:val="1"/>
          <w:numId w:val="86"/>
        </w:numPr>
        <w:spacing w:after="240"/>
        <w:contextualSpacing w:val="0"/>
        <w:jc w:val="both"/>
        <w:rPr>
          <w:rFonts w:ascii="Times New Roman" w:hAnsi="Times New Roman" w:cs="Times New Roman"/>
          <w:vanish/>
          <w:sz w:val="24"/>
          <w:szCs w:val="24"/>
        </w:rPr>
      </w:pPr>
    </w:p>
    <w:p w14:paraId="67234C9B" w14:textId="77777777" w:rsidR="00605422" w:rsidRDefault="000E6DF9" w:rsidP="00605422">
      <w:pPr>
        <w:pStyle w:val="ListParagraph"/>
        <w:numPr>
          <w:ilvl w:val="2"/>
          <w:numId w:val="87"/>
        </w:numPr>
        <w:spacing w:after="240"/>
        <w:ind w:left="1701" w:hanging="567"/>
        <w:jc w:val="both"/>
        <w:rPr>
          <w:rFonts w:ascii="Times New Roman" w:hAnsi="Times New Roman" w:cs="Times New Roman"/>
          <w:sz w:val="24"/>
          <w:szCs w:val="24"/>
        </w:rPr>
      </w:pPr>
      <w:r w:rsidRPr="00605422">
        <w:rPr>
          <w:rFonts w:ascii="Times New Roman" w:hAnsi="Times New Roman" w:cs="Times New Roman"/>
          <w:sz w:val="24"/>
          <w:szCs w:val="24"/>
        </w:rPr>
        <w:t>In the event of any disputes, differences, disagreements, or claims arising out of or in connection with this Lease or the performance thereof, including any question regarding its existence, validity, cancellation or termination (“</w:t>
      </w:r>
      <w:r w:rsidRPr="00605422">
        <w:rPr>
          <w:rFonts w:ascii="Times New Roman" w:hAnsi="Times New Roman" w:cs="Times New Roman"/>
          <w:b/>
          <w:bCs/>
          <w:sz w:val="24"/>
          <w:szCs w:val="24"/>
        </w:rPr>
        <w:t>Dispute(s)</w:t>
      </w:r>
      <w:r w:rsidRPr="00605422">
        <w:rPr>
          <w:rFonts w:ascii="Times New Roman" w:hAnsi="Times New Roman" w:cs="Times New Roman"/>
          <w:sz w:val="24"/>
          <w:szCs w:val="24"/>
        </w:rPr>
        <w:t>”), the Parties shall at the first instance use their best efforts to achieve amicable resolution of such Disputes through good faith negotiations within 90 (ninety) Days from the date such dispute arises.</w:t>
      </w:r>
    </w:p>
    <w:p w14:paraId="10C76A2B" w14:textId="77777777" w:rsidR="00605422" w:rsidRDefault="00605422" w:rsidP="00605422">
      <w:pPr>
        <w:pStyle w:val="ListParagraph"/>
        <w:spacing w:after="240"/>
        <w:ind w:left="1701"/>
        <w:jc w:val="both"/>
        <w:rPr>
          <w:rFonts w:ascii="Times New Roman" w:hAnsi="Times New Roman" w:cs="Times New Roman"/>
          <w:sz w:val="24"/>
          <w:szCs w:val="24"/>
        </w:rPr>
      </w:pPr>
    </w:p>
    <w:p w14:paraId="57DB24A2" w14:textId="77777777" w:rsidR="00605422" w:rsidRDefault="000E6DF9" w:rsidP="00605422">
      <w:pPr>
        <w:pStyle w:val="ListParagraph"/>
        <w:numPr>
          <w:ilvl w:val="2"/>
          <w:numId w:val="87"/>
        </w:numPr>
        <w:spacing w:after="240"/>
        <w:ind w:left="1701" w:hanging="567"/>
        <w:jc w:val="both"/>
        <w:rPr>
          <w:rFonts w:ascii="Times New Roman" w:hAnsi="Times New Roman" w:cs="Times New Roman"/>
          <w:sz w:val="24"/>
          <w:szCs w:val="24"/>
        </w:rPr>
      </w:pPr>
      <w:r w:rsidRPr="00605422">
        <w:rPr>
          <w:rFonts w:ascii="Times New Roman" w:hAnsi="Times New Roman" w:cs="Times New Roman"/>
          <w:sz w:val="24"/>
          <w:szCs w:val="24"/>
        </w:rPr>
        <w:t>If the Dispute is not resolved amicably within the period specified above, the Parties may seek resolution of the Dispute either (a) through mediation or conciliation, by referring the dispute to the Committee of External Eminent Persons (“</w:t>
      </w:r>
      <w:r w:rsidRPr="00605422">
        <w:rPr>
          <w:rFonts w:ascii="Times New Roman" w:hAnsi="Times New Roman" w:cs="Times New Roman"/>
          <w:b/>
          <w:bCs/>
          <w:sz w:val="24"/>
          <w:szCs w:val="24"/>
        </w:rPr>
        <w:t>CEEE</w:t>
      </w:r>
      <w:r w:rsidRPr="00605422">
        <w:rPr>
          <w:rFonts w:ascii="Times New Roman" w:hAnsi="Times New Roman" w:cs="Times New Roman"/>
          <w:sz w:val="24"/>
          <w:szCs w:val="24"/>
        </w:rPr>
        <w:t xml:space="preserve">”) or experts notified by the Government of India from time-to-time, or (b) through mediation, by engaging a mediator in accordance with the Mediation Act, 2023, as mutually agreed. Any mediated settlement reached and signed by the Parties shall be final and binding and enforceable </w:t>
      </w:r>
      <w:r w:rsidRPr="00605422">
        <w:rPr>
          <w:rFonts w:ascii="Times New Roman" w:hAnsi="Times New Roman" w:cs="Times New Roman"/>
          <w:sz w:val="24"/>
          <w:szCs w:val="24"/>
        </w:rPr>
        <w:lastRenderedPageBreak/>
        <w:t>in accordance with sub-section (2) of section 27 of the Mediation Act, 2023. Any costs associated with such mediation shall be borne equally between the Parties.</w:t>
      </w:r>
    </w:p>
    <w:p w14:paraId="0D1930A6" w14:textId="77777777" w:rsidR="00605422" w:rsidRPr="00605422" w:rsidRDefault="00605422" w:rsidP="00605422">
      <w:pPr>
        <w:pStyle w:val="ListParagraph"/>
        <w:rPr>
          <w:rFonts w:ascii="Times New Roman" w:hAnsi="Times New Roman" w:cs="Times New Roman"/>
          <w:sz w:val="24"/>
          <w:szCs w:val="24"/>
        </w:rPr>
      </w:pPr>
    </w:p>
    <w:p w14:paraId="66C123D3" w14:textId="77777777" w:rsidR="00605422" w:rsidRDefault="000E6DF9" w:rsidP="00605422">
      <w:pPr>
        <w:pStyle w:val="ListParagraph"/>
        <w:numPr>
          <w:ilvl w:val="2"/>
          <w:numId w:val="87"/>
        </w:numPr>
        <w:spacing w:after="240"/>
        <w:ind w:left="1701" w:hanging="567"/>
        <w:jc w:val="both"/>
        <w:rPr>
          <w:rFonts w:ascii="Times New Roman" w:hAnsi="Times New Roman" w:cs="Times New Roman"/>
          <w:sz w:val="24"/>
          <w:szCs w:val="24"/>
        </w:rPr>
      </w:pPr>
      <w:r w:rsidRPr="00605422">
        <w:rPr>
          <w:rFonts w:ascii="Times New Roman" w:hAnsi="Times New Roman" w:cs="Times New Roman"/>
          <w:sz w:val="24"/>
          <w:szCs w:val="24"/>
        </w:rPr>
        <w:t xml:space="preserve">If the Dispute remains unresolved following mediation or conciliation for a period of more than 90 (ninety) Days or the parties choose not to opt for resolution of the Dispute through mediation and conciliation, as the case may be, any of the Parties to the dispute may refer the dispute to arbitration. </w:t>
      </w:r>
    </w:p>
    <w:p w14:paraId="1A884DEA" w14:textId="77777777" w:rsidR="00605422" w:rsidRPr="00605422" w:rsidRDefault="00605422" w:rsidP="00605422">
      <w:pPr>
        <w:pStyle w:val="ListParagraph"/>
        <w:rPr>
          <w:rFonts w:ascii="Times New Roman" w:hAnsi="Times New Roman" w:cs="Times New Roman"/>
          <w:sz w:val="24"/>
          <w:szCs w:val="24"/>
        </w:rPr>
      </w:pPr>
    </w:p>
    <w:p w14:paraId="5F80BF32" w14:textId="77777777" w:rsidR="00605422" w:rsidRDefault="000E6DF9" w:rsidP="00605422">
      <w:pPr>
        <w:pStyle w:val="ListParagraph"/>
        <w:numPr>
          <w:ilvl w:val="2"/>
          <w:numId w:val="87"/>
        </w:numPr>
        <w:spacing w:after="240"/>
        <w:ind w:left="1701" w:hanging="567"/>
        <w:jc w:val="both"/>
        <w:rPr>
          <w:rFonts w:ascii="Times New Roman" w:hAnsi="Times New Roman" w:cs="Times New Roman"/>
          <w:sz w:val="24"/>
          <w:szCs w:val="24"/>
        </w:rPr>
      </w:pPr>
      <w:r w:rsidRPr="00605422">
        <w:rPr>
          <w:rFonts w:ascii="Times New Roman" w:hAnsi="Times New Roman" w:cs="Times New Roman"/>
          <w:sz w:val="24"/>
          <w:szCs w:val="24"/>
        </w:rPr>
        <w:t>The governing law of this Lease and the arbitration agreement, including questions relating to its scope, validity, and interpretation shall be Indian law.</w:t>
      </w:r>
    </w:p>
    <w:p w14:paraId="6933D72D" w14:textId="77777777" w:rsidR="00605422" w:rsidRPr="00605422" w:rsidRDefault="00605422" w:rsidP="00605422">
      <w:pPr>
        <w:pStyle w:val="ListParagraph"/>
        <w:rPr>
          <w:rFonts w:ascii="Times New Roman" w:hAnsi="Times New Roman" w:cs="Times New Roman"/>
          <w:sz w:val="24"/>
          <w:szCs w:val="24"/>
        </w:rPr>
      </w:pPr>
    </w:p>
    <w:p w14:paraId="59F79A0A" w14:textId="7E06A1F9" w:rsidR="000E6DF9" w:rsidRPr="00605422" w:rsidRDefault="000E6DF9" w:rsidP="00605422">
      <w:pPr>
        <w:pStyle w:val="ListParagraph"/>
        <w:numPr>
          <w:ilvl w:val="2"/>
          <w:numId w:val="87"/>
        </w:numPr>
        <w:spacing w:after="240"/>
        <w:ind w:left="1701" w:hanging="567"/>
        <w:jc w:val="both"/>
        <w:rPr>
          <w:rFonts w:ascii="Times New Roman" w:hAnsi="Times New Roman" w:cs="Times New Roman"/>
          <w:sz w:val="24"/>
          <w:szCs w:val="24"/>
        </w:rPr>
      </w:pPr>
      <w:r w:rsidRPr="00605422">
        <w:rPr>
          <w:rFonts w:ascii="Times New Roman" w:hAnsi="Times New Roman" w:cs="Times New Roman"/>
          <w:sz w:val="24"/>
          <w:szCs w:val="24"/>
        </w:rPr>
        <w:t>The arbitration shall be conducted by a tribunal of 3 (three) arbitrators—one appointed by each Party, and the third (presiding arbitrator) appointed in accordance with the rules of ______ [</w:t>
      </w:r>
      <w:r w:rsidRPr="00605422">
        <w:rPr>
          <w:rFonts w:ascii="Times New Roman" w:hAnsi="Times New Roman" w:cs="Times New Roman"/>
          <w:i/>
          <w:sz w:val="24"/>
          <w:szCs w:val="24"/>
        </w:rPr>
        <w:t>insert name of arbitral institution chosen by the parties</w:t>
      </w:r>
      <w:r w:rsidRPr="00605422">
        <w:rPr>
          <w:rFonts w:ascii="Times New Roman" w:hAnsi="Times New Roman" w:cs="Times New Roman"/>
          <w:sz w:val="24"/>
          <w:szCs w:val="24"/>
        </w:rPr>
        <w:t>].</w:t>
      </w:r>
    </w:p>
    <w:p w14:paraId="13CEB19C" w14:textId="062E4255" w:rsidR="00637FDA" w:rsidRPr="004A284D" w:rsidRDefault="00637FDA" w:rsidP="00BD4359">
      <w:pPr>
        <w:pStyle w:val="ListParagraph"/>
        <w:spacing w:after="240"/>
        <w:ind w:left="992" w:firstLine="720"/>
        <w:contextualSpacing w:val="0"/>
        <w:rPr>
          <w:rFonts w:ascii="Times New Roman" w:hAnsi="Times New Roman" w:cs="Times New Roman"/>
          <w:i/>
          <w:iCs/>
          <w:sz w:val="24"/>
          <w:szCs w:val="24"/>
        </w:rPr>
      </w:pPr>
      <w:r w:rsidRPr="004A284D">
        <w:rPr>
          <w:rFonts w:ascii="Times New Roman" w:hAnsi="Times New Roman" w:cs="Times New Roman"/>
          <w:i/>
          <w:iCs/>
          <w:sz w:val="24"/>
          <w:szCs w:val="24"/>
        </w:rPr>
        <w:t>OR</w:t>
      </w:r>
    </w:p>
    <w:p w14:paraId="7AE664AC" w14:textId="77777777" w:rsidR="00637FDA" w:rsidRPr="004A284D" w:rsidRDefault="00637FDA" w:rsidP="00BD4359">
      <w:pPr>
        <w:pStyle w:val="ListParagraph"/>
        <w:spacing w:after="240"/>
        <w:ind w:left="1712"/>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The arbitration shall be conducted by a tribunal of 3 (three) arbitrators—one appointed by each Party. The two arbitrators appointed by the parties shall appoint the third arbitrator (presiding arbitrator).  </w:t>
      </w:r>
    </w:p>
    <w:p w14:paraId="73B12566" w14:textId="77777777" w:rsidR="00637FDA" w:rsidRPr="004A284D" w:rsidRDefault="00637FDA" w:rsidP="00BD4359">
      <w:pPr>
        <w:pStyle w:val="ListParagraph"/>
        <w:spacing w:after="240"/>
        <w:ind w:left="992" w:firstLine="720"/>
        <w:contextualSpacing w:val="0"/>
        <w:jc w:val="both"/>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iCs/>
          <w:sz w:val="24"/>
          <w:szCs w:val="24"/>
        </w:rPr>
        <w:t>Applies if parties do not choose institutional arbitration</w:t>
      </w:r>
      <w:r w:rsidRPr="004A284D">
        <w:rPr>
          <w:rFonts w:ascii="Times New Roman" w:hAnsi="Times New Roman" w:cs="Times New Roman"/>
          <w:sz w:val="24"/>
          <w:szCs w:val="24"/>
        </w:rPr>
        <w:t>]</w:t>
      </w:r>
    </w:p>
    <w:p w14:paraId="68ECB860" w14:textId="64259B62" w:rsidR="000E6DF9" w:rsidRPr="00605422" w:rsidRDefault="000E6DF9" w:rsidP="00605422">
      <w:pPr>
        <w:pStyle w:val="ListParagraph"/>
        <w:numPr>
          <w:ilvl w:val="2"/>
          <w:numId w:val="87"/>
        </w:numPr>
        <w:ind w:left="1701" w:hanging="567"/>
        <w:jc w:val="both"/>
        <w:rPr>
          <w:rFonts w:ascii="Times New Roman" w:hAnsi="Times New Roman" w:cs="Times New Roman"/>
          <w:sz w:val="24"/>
          <w:szCs w:val="24"/>
        </w:rPr>
      </w:pPr>
      <w:r w:rsidRPr="00605422">
        <w:rPr>
          <w:rFonts w:ascii="Times New Roman" w:hAnsi="Times New Roman" w:cs="Times New Roman"/>
          <w:sz w:val="24"/>
          <w:szCs w:val="24"/>
        </w:rPr>
        <w:t>The language of arbitration shall be English.</w:t>
      </w:r>
    </w:p>
    <w:p w14:paraId="5C6A1BAE" w14:textId="77777777" w:rsidR="000E6DF9" w:rsidRPr="004A284D" w:rsidRDefault="000E6DF9" w:rsidP="00605422">
      <w:pPr>
        <w:pStyle w:val="ListParagraph"/>
        <w:ind w:left="1701" w:hanging="567"/>
        <w:jc w:val="both"/>
        <w:rPr>
          <w:rFonts w:ascii="Times New Roman" w:hAnsi="Times New Roman" w:cs="Times New Roman"/>
          <w:sz w:val="24"/>
          <w:szCs w:val="24"/>
        </w:rPr>
      </w:pPr>
    </w:p>
    <w:p w14:paraId="6DB4D61F" w14:textId="7EC856A3" w:rsidR="000E6DF9" w:rsidRPr="004A284D" w:rsidRDefault="000E6DF9" w:rsidP="00605422">
      <w:pPr>
        <w:pStyle w:val="ListParagraph"/>
        <w:numPr>
          <w:ilvl w:val="2"/>
          <w:numId w:val="87"/>
        </w:numPr>
        <w:ind w:left="1701" w:hanging="567"/>
        <w:jc w:val="both"/>
        <w:rPr>
          <w:rFonts w:ascii="Times New Roman" w:hAnsi="Times New Roman" w:cs="Times New Roman"/>
          <w:sz w:val="24"/>
          <w:szCs w:val="24"/>
        </w:rPr>
      </w:pPr>
      <w:r w:rsidRPr="004A284D">
        <w:rPr>
          <w:rFonts w:ascii="Times New Roman" w:hAnsi="Times New Roman" w:cs="Times New Roman"/>
          <w:sz w:val="24"/>
          <w:szCs w:val="24"/>
        </w:rPr>
        <w:t>The seat of arbitration shall be ________. [</w:t>
      </w:r>
      <w:r w:rsidR="00637FDA" w:rsidRPr="004A284D">
        <w:rPr>
          <w:rFonts w:ascii="Times New Roman" w:hAnsi="Times New Roman" w:cs="Times New Roman"/>
          <w:i/>
          <w:iCs/>
          <w:sz w:val="24"/>
          <w:szCs w:val="24"/>
        </w:rPr>
        <w:t>Please specify seat of arbitration as per</w:t>
      </w:r>
      <w:r w:rsidRPr="004A284D">
        <w:rPr>
          <w:rFonts w:ascii="Times New Roman" w:hAnsi="Times New Roman" w:cs="Times New Roman"/>
          <w:i/>
          <w:iCs/>
          <w:sz w:val="24"/>
          <w:szCs w:val="24"/>
        </w:rPr>
        <w:t xml:space="preserve"> Rule 5</w:t>
      </w:r>
      <w:r w:rsidR="008E300E" w:rsidRPr="004A284D">
        <w:rPr>
          <w:rFonts w:ascii="Times New Roman" w:hAnsi="Times New Roman" w:cs="Times New Roman"/>
          <w:i/>
          <w:iCs/>
          <w:sz w:val="24"/>
          <w:szCs w:val="24"/>
        </w:rPr>
        <w:t>1</w:t>
      </w:r>
      <w:r w:rsidRPr="004A284D">
        <w:rPr>
          <w:rFonts w:ascii="Times New Roman" w:hAnsi="Times New Roman" w:cs="Times New Roman"/>
          <w:i/>
          <w:iCs/>
          <w:sz w:val="24"/>
          <w:szCs w:val="24"/>
        </w:rPr>
        <w:t>(2) of the Rules</w:t>
      </w:r>
      <w:r w:rsidR="00637FDA" w:rsidRPr="004A284D">
        <w:rPr>
          <w:rFonts w:ascii="Times New Roman" w:hAnsi="Times New Roman" w:cs="Times New Roman"/>
          <w:i/>
          <w:iCs/>
          <w:sz w:val="24"/>
          <w:szCs w:val="24"/>
        </w:rPr>
        <w:t>.</w:t>
      </w:r>
      <w:r w:rsidR="00637FDA" w:rsidRPr="004A284D">
        <w:rPr>
          <w:rFonts w:ascii="Times New Roman" w:hAnsi="Times New Roman" w:cs="Times New Roman"/>
          <w:i/>
          <w:sz w:val="24"/>
          <w:szCs w:val="24"/>
        </w:rPr>
        <w:t>]</w:t>
      </w:r>
    </w:p>
    <w:p w14:paraId="37392CE3" w14:textId="77777777" w:rsidR="000E6DF9" w:rsidRPr="004A284D" w:rsidRDefault="000E6DF9" w:rsidP="00BD4359">
      <w:pPr>
        <w:ind w:left="1712" w:firstLine="1"/>
        <w:jc w:val="both"/>
        <w:rPr>
          <w:rFonts w:ascii="Times New Roman" w:hAnsi="Times New Roman" w:cs="Times New Roman"/>
          <w:sz w:val="24"/>
          <w:szCs w:val="24"/>
        </w:rPr>
      </w:pPr>
      <w:r w:rsidRPr="004A284D">
        <w:rPr>
          <w:rFonts w:ascii="Times New Roman" w:hAnsi="Times New Roman" w:cs="Times New Roman"/>
          <w:sz w:val="24"/>
          <w:szCs w:val="24"/>
        </w:rPr>
        <w:t>Provided that nothing under this Lease shall exclude the applicability of Sections 9, 27, clause (a) of sub section (1) and sub section (3) of Section 37 of the Arbitration and Conciliation Act, 1996 (26 of 1996).</w:t>
      </w:r>
    </w:p>
    <w:p w14:paraId="277BDA02" w14:textId="200977F0" w:rsidR="000E6DF9" w:rsidRDefault="000E6DF9" w:rsidP="00BD4359">
      <w:pPr>
        <w:ind w:left="1712" w:firstLine="1"/>
        <w:jc w:val="both"/>
        <w:rPr>
          <w:rFonts w:ascii="Times New Roman" w:hAnsi="Times New Roman" w:cs="Times New Roman"/>
          <w:sz w:val="24"/>
          <w:szCs w:val="24"/>
        </w:rPr>
      </w:pPr>
      <w:r w:rsidRPr="004A284D">
        <w:rPr>
          <w:rFonts w:ascii="Times New Roman" w:hAnsi="Times New Roman" w:cs="Times New Roman"/>
          <w:sz w:val="24"/>
          <w:szCs w:val="24"/>
        </w:rPr>
        <w:t>Provided further that, in the event of a change of lessee, the lessee may apply to the Government for amendment of the seat of arbitration, subject to the requirements set out in Rule 5</w:t>
      </w:r>
      <w:r w:rsidR="008E300E" w:rsidRPr="004A284D">
        <w:rPr>
          <w:rFonts w:ascii="Times New Roman" w:hAnsi="Times New Roman" w:cs="Times New Roman"/>
          <w:sz w:val="24"/>
          <w:szCs w:val="24"/>
        </w:rPr>
        <w:t>1</w:t>
      </w:r>
      <w:r w:rsidRPr="004A284D">
        <w:rPr>
          <w:rFonts w:ascii="Times New Roman" w:hAnsi="Times New Roman" w:cs="Times New Roman"/>
          <w:sz w:val="24"/>
          <w:szCs w:val="24"/>
        </w:rPr>
        <w:t xml:space="preserve"> (3) of the Rules.</w:t>
      </w:r>
    </w:p>
    <w:p w14:paraId="160FDC0A" w14:textId="77777777" w:rsidR="00605422" w:rsidRPr="004A284D" w:rsidRDefault="00605422" w:rsidP="00BD4359">
      <w:pPr>
        <w:ind w:left="1712" w:firstLine="1"/>
        <w:jc w:val="both"/>
        <w:rPr>
          <w:rFonts w:ascii="Times New Roman" w:hAnsi="Times New Roman" w:cs="Times New Roman"/>
          <w:sz w:val="24"/>
          <w:szCs w:val="24"/>
        </w:rPr>
      </w:pPr>
    </w:p>
    <w:p w14:paraId="55673486" w14:textId="0718AD16" w:rsidR="000E6DF9" w:rsidRPr="004A284D" w:rsidRDefault="000E6DF9" w:rsidP="00605422">
      <w:pPr>
        <w:pStyle w:val="ListParagraph"/>
        <w:numPr>
          <w:ilvl w:val="2"/>
          <w:numId w:val="87"/>
        </w:numPr>
        <w:ind w:left="1701" w:hanging="567"/>
        <w:jc w:val="both"/>
        <w:rPr>
          <w:rFonts w:ascii="Times New Roman" w:hAnsi="Times New Roman" w:cs="Times New Roman"/>
          <w:sz w:val="24"/>
          <w:szCs w:val="24"/>
        </w:rPr>
      </w:pPr>
      <w:r w:rsidRPr="004A284D">
        <w:rPr>
          <w:rFonts w:ascii="Times New Roman" w:hAnsi="Times New Roman" w:cs="Times New Roman"/>
          <w:sz w:val="24"/>
          <w:szCs w:val="24"/>
        </w:rPr>
        <w:t>Pending the resolution of any Dispute, the Parties shall, unless otherwise agreed or directed by the arbitral tribunal or a court of competent jurisdiction, continue to perform their respective obligations under this Lease to the extent practicable.</w:t>
      </w:r>
    </w:p>
    <w:p w14:paraId="7356E28D" w14:textId="77777777" w:rsidR="000E6DF9" w:rsidRPr="004A284D" w:rsidRDefault="000E6DF9" w:rsidP="00BD4359">
      <w:pPr>
        <w:pStyle w:val="ListParagraph"/>
        <w:ind w:left="1701" w:hanging="567"/>
        <w:jc w:val="both"/>
        <w:rPr>
          <w:rFonts w:ascii="Times New Roman" w:hAnsi="Times New Roman" w:cs="Times New Roman"/>
          <w:sz w:val="24"/>
          <w:szCs w:val="24"/>
        </w:rPr>
      </w:pPr>
    </w:p>
    <w:p w14:paraId="673E2E4F" w14:textId="77777777" w:rsidR="000E6DF9" w:rsidRPr="004A284D" w:rsidRDefault="000E6DF9" w:rsidP="00605422">
      <w:pPr>
        <w:pStyle w:val="ListParagraph"/>
        <w:numPr>
          <w:ilvl w:val="2"/>
          <w:numId w:val="87"/>
        </w:numPr>
        <w:ind w:left="1701" w:hanging="567"/>
        <w:jc w:val="both"/>
        <w:rPr>
          <w:rFonts w:ascii="Times New Roman" w:hAnsi="Times New Roman" w:cs="Times New Roman"/>
          <w:sz w:val="24"/>
          <w:szCs w:val="24"/>
        </w:rPr>
      </w:pPr>
      <w:r w:rsidRPr="004A284D">
        <w:rPr>
          <w:rFonts w:ascii="Times New Roman" w:hAnsi="Times New Roman" w:cs="Times New Roman"/>
          <w:sz w:val="24"/>
          <w:szCs w:val="24"/>
        </w:rPr>
        <w:t>The costs of arbitration shall be allocated in accordance with the applicable institutional rules. The arbitral tribunal shall have the power to make orders on costs in its final award.</w:t>
      </w:r>
    </w:p>
    <w:p w14:paraId="57838CE7" w14:textId="77777777" w:rsidR="000E6DF9" w:rsidRPr="004A284D" w:rsidRDefault="000E6DF9" w:rsidP="0044766F">
      <w:pPr>
        <w:pStyle w:val="ListParagraph"/>
        <w:ind w:left="993" w:hanging="426"/>
        <w:jc w:val="both"/>
        <w:rPr>
          <w:rFonts w:ascii="Times New Roman" w:hAnsi="Times New Roman" w:cs="Times New Roman"/>
          <w:sz w:val="24"/>
          <w:szCs w:val="24"/>
        </w:rPr>
      </w:pPr>
    </w:p>
    <w:p w14:paraId="6CC14B96" w14:textId="77777777" w:rsidR="000E6DF9" w:rsidRPr="004A284D" w:rsidRDefault="000E6DF9" w:rsidP="00605422">
      <w:pPr>
        <w:pStyle w:val="ListParagraph"/>
        <w:numPr>
          <w:ilvl w:val="2"/>
          <w:numId w:val="87"/>
        </w:numPr>
        <w:ind w:left="1701" w:hanging="708"/>
        <w:jc w:val="both"/>
        <w:rPr>
          <w:rFonts w:ascii="Times New Roman" w:hAnsi="Times New Roman" w:cs="Times New Roman"/>
          <w:sz w:val="24"/>
          <w:szCs w:val="24"/>
        </w:rPr>
      </w:pPr>
      <w:r w:rsidRPr="004A284D">
        <w:rPr>
          <w:rFonts w:ascii="Times New Roman" w:hAnsi="Times New Roman" w:cs="Times New Roman"/>
          <w:sz w:val="24"/>
          <w:szCs w:val="24"/>
        </w:rPr>
        <w:lastRenderedPageBreak/>
        <w:t>The award of the arbitral tribunal shall be final and binding on the Parties and may be enforced in accordance with the Arbitration and Conciliation Act, 1996.</w:t>
      </w:r>
    </w:p>
    <w:p w14:paraId="4E7DB93F" w14:textId="77777777" w:rsidR="000E6DF9" w:rsidRPr="004A284D" w:rsidRDefault="000E6DF9" w:rsidP="00BD4359">
      <w:pPr>
        <w:pStyle w:val="ListParagraph"/>
        <w:ind w:left="1701" w:hanging="708"/>
        <w:jc w:val="both"/>
        <w:rPr>
          <w:rFonts w:ascii="Times New Roman" w:hAnsi="Times New Roman" w:cs="Times New Roman"/>
          <w:sz w:val="24"/>
          <w:szCs w:val="24"/>
        </w:rPr>
      </w:pPr>
    </w:p>
    <w:p w14:paraId="48387430" w14:textId="77777777" w:rsidR="000E6DF9" w:rsidRPr="004A284D" w:rsidRDefault="000E6DF9" w:rsidP="00605422">
      <w:pPr>
        <w:pStyle w:val="ListParagraph"/>
        <w:numPr>
          <w:ilvl w:val="2"/>
          <w:numId w:val="87"/>
        </w:numPr>
        <w:ind w:left="1701" w:hanging="708"/>
        <w:jc w:val="both"/>
        <w:rPr>
          <w:rFonts w:ascii="Times New Roman" w:hAnsi="Times New Roman" w:cs="Times New Roman"/>
          <w:sz w:val="24"/>
          <w:szCs w:val="24"/>
        </w:rPr>
      </w:pPr>
      <w:r w:rsidRPr="004A284D">
        <w:rPr>
          <w:rFonts w:ascii="Times New Roman" w:hAnsi="Times New Roman" w:cs="Times New Roman"/>
          <w:sz w:val="24"/>
          <w:szCs w:val="24"/>
        </w:rPr>
        <w:t>Where multiple arbitrations arise under the Lease, the Contract executed by the Lessee and the Government or any related agreement, the Parties shall use their best efforts to consolidate such proceedings into a single arbitration. The arbitral tribunal shall have the power, with the consent of all relevant Parties, to consolidate proceedings or permit the joinder of additional Parties, provided that no such consolidation or joinder shall unduly delay the proceedings.</w:t>
      </w:r>
    </w:p>
    <w:p w14:paraId="38CE2829" w14:textId="77777777" w:rsidR="000E6DF9" w:rsidRPr="004A284D" w:rsidRDefault="000E6DF9" w:rsidP="000E6DF9">
      <w:pPr>
        <w:pStyle w:val="ListParagraph"/>
        <w:rPr>
          <w:rFonts w:ascii="Times New Roman" w:hAnsi="Times New Roman" w:cs="Times New Roman"/>
          <w:sz w:val="24"/>
          <w:szCs w:val="24"/>
        </w:rPr>
      </w:pPr>
    </w:p>
    <w:p w14:paraId="57E774C0" w14:textId="3B8869C8" w:rsidR="000E6DF9" w:rsidRPr="004A284D" w:rsidRDefault="000E6DF9" w:rsidP="00605422">
      <w:pPr>
        <w:pStyle w:val="ListParagraph"/>
        <w:numPr>
          <w:ilvl w:val="1"/>
          <w:numId w:val="87"/>
        </w:numPr>
        <w:spacing w:after="240" w:line="240" w:lineRule="auto"/>
        <w:ind w:left="1134" w:hanging="567"/>
        <w:jc w:val="both"/>
        <w:rPr>
          <w:rFonts w:ascii="Times New Roman" w:hAnsi="Times New Roman" w:cs="Times New Roman"/>
          <w:b/>
          <w:bCs/>
          <w:sz w:val="24"/>
          <w:szCs w:val="24"/>
        </w:rPr>
      </w:pPr>
      <w:r w:rsidRPr="004A284D">
        <w:rPr>
          <w:rFonts w:ascii="Times New Roman" w:hAnsi="Times New Roman" w:cs="Times New Roman"/>
          <w:b/>
          <w:bCs/>
          <w:sz w:val="24"/>
          <w:szCs w:val="24"/>
        </w:rPr>
        <w:t>Continuation of obligations</w:t>
      </w:r>
      <w:r w:rsidR="008541AA" w:rsidRPr="004A284D">
        <w:rPr>
          <w:rFonts w:ascii="Times New Roman" w:hAnsi="Times New Roman" w:cs="Times New Roman"/>
          <w:b/>
          <w:bCs/>
          <w:sz w:val="24"/>
          <w:szCs w:val="24"/>
        </w:rPr>
        <w:t>—</w:t>
      </w:r>
    </w:p>
    <w:p w14:paraId="6576CB01" w14:textId="3765621B" w:rsidR="000E6DF9" w:rsidRPr="004A284D" w:rsidRDefault="000E6DF9" w:rsidP="00BD4359">
      <w:pPr>
        <w:ind w:left="1134"/>
        <w:jc w:val="both"/>
        <w:rPr>
          <w:rFonts w:ascii="Times New Roman" w:eastAsia="Times New Roman" w:hAnsi="Times New Roman" w:cs="Times New Roman"/>
          <w:sz w:val="24"/>
          <w:szCs w:val="24"/>
          <w:lang w:eastAsia="en-GB"/>
        </w:rPr>
      </w:pPr>
      <w:r w:rsidRPr="004A284D">
        <w:rPr>
          <w:rFonts w:ascii="Times New Roman" w:hAnsi="Times New Roman" w:cs="Times New Roman"/>
          <w:color w:val="000000" w:themeColor="text1"/>
          <w:sz w:val="24"/>
          <w:szCs w:val="24"/>
        </w:rPr>
        <w:t xml:space="preserve">During the pendency of </w:t>
      </w:r>
      <w:r w:rsidRPr="004A284D">
        <w:rPr>
          <w:rFonts w:ascii="Times New Roman" w:eastAsia="Times New Roman" w:hAnsi="Times New Roman" w:cs="Times New Roman"/>
          <w:sz w:val="24"/>
          <w:szCs w:val="24"/>
          <w:lang w:eastAsia="en-GB"/>
        </w:rPr>
        <w:t>the resolution of any dispute, the Parties shall, unless otherwise agreed or directed by [the arbitral tribunal/ the competent court], continue to perform their respective obligations under the Lease to the extent practicable.</w:t>
      </w:r>
    </w:p>
    <w:p w14:paraId="1956DCBA" w14:textId="4E6B1092" w:rsidR="000E6DF9" w:rsidRPr="004A284D" w:rsidRDefault="000E6DF9" w:rsidP="00605422">
      <w:pPr>
        <w:pStyle w:val="ListParagraph"/>
        <w:numPr>
          <w:ilvl w:val="1"/>
          <w:numId w:val="87"/>
        </w:numPr>
        <w:spacing w:after="240" w:line="240" w:lineRule="auto"/>
        <w:ind w:left="1134" w:hanging="567"/>
        <w:contextualSpacing w:val="0"/>
        <w:jc w:val="both"/>
        <w:rPr>
          <w:rFonts w:ascii="Times New Roman" w:hAnsi="Times New Roman" w:cs="Times New Roman"/>
          <w:b/>
          <w:sz w:val="24"/>
          <w:szCs w:val="24"/>
        </w:rPr>
      </w:pPr>
      <w:r w:rsidRPr="004A284D">
        <w:rPr>
          <w:rFonts w:ascii="Times New Roman" w:hAnsi="Times New Roman" w:cs="Times New Roman"/>
          <w:b/>
          <w:sz w:val="24"/>
          <w:szCs w:val="24"/>
        </w:rPr>
        <w:t>Consolidation of proceedings in certain cases</w:t>
      </w:r>
      <w:r w:rsidR="008541AA" w:rsidRPr="004A284D">
        <w:rPr>
          <w:rFonts w:ascii="Times New Roman" w:hAnsi="Times New Roman" w:cs="Times New Roman"/>
          <w:b/>
          <w:bCs/>
          <w:sz w:val="24"/>
          <w:szCs w:val="24"/>
        </w:rPr>
        <w:t>—</w:t>
      </w:r>
    </w:p>
    <w:p w14:paraId="345E8C9C" w14:textId="563B7B2E" w:rsidR="000E6DF9" w:rsidRPr="004A284D" w:rsidRDefault="000E6DF9" w:rsidP="00BD4359">
      <w:pPr>
        <w:ind w:left="1134"/>
        <w:jc w:val="both"/>
        <w:rPr>
          <w:rFonts w:ascii="Times New Roman" w:hAnsi="Times New Roman" w:cs="Times New Roman"/>
          <w:sz w:val="24"/>
          <w:szCs w:val="24"/>
        </w:rPr>
      </w:pPr>
      <w:r w:rsidRPr="004A284D">
        <w:rPr>
          <w:rFonts w:ascii="Times New Roman" w:hAnsi="Times New Roman" w:cs="Times New Roman"/>
          <w:sz w:val="24"/>
          <w:szCs w:val="24"/>
        </w:rPr>
        <w:t xml:space="preserve">In the event of a subsisting dispute between the lessee and the Government under the Contract, the Parties shall, in case of overlap or similarity of subject matter, </w:t>
      </w:r>
      <w:r w:rsidRPr="004A284D">
        <w:rPr>
          <w:rFonts w:ascii="Times New Roman" w:eastAsia="Times New Roman" w:hAnsi="Times New Roman" w:cs="Times New Roman"/>
          <w:sz w:val="24"/>
          <w:szCs w:val="24"/>
          <w:lang w:eastAsia="en-GB"/>
        </w:rPr>
        <w:t>agree</w:t>
      </w:r>
      <w:r w:rsidRPr="004A284D">
        <w:rPr>
          <w:rFonts w:ascii="Times New Roman" w:hAnsi="Times New Roman" w:cs="Times New Roman"/>
          <w:sz w:val="24"/>
          <w:szCs w:val="24"/>
        </w:rPr>
        <w:t xml:space="preserve"> to refer any disputes, differences, disagreements, or claims arising out of </w:t>
      </w:r>
      <w:r w:rsidRPr="004A284D">
        <w:rPr>
          <w:rFonts w:ascii="Times New Roman" w:eastAsia="Times New Roman" w:hAnsi="Times New Roman" w:cs="Times New Roman"/>
          <w:sz w:val="24"/>
          <w:szCs w:val="24"/>
          <w:lang w:eastAsia="en-GB"/>
        </w:rPr>
        <w:t>the</w:t>
      </w:r>
      <w:r w:rsidRPr="004A284D">
        <w:rPr>
          <w:rFonts w:ascii="Times New Roman" w:hAnsi="Times New Roman" w:cs="Times New Roman"/>
          <w:sz w:val="24"/>
          <w:szCs w:val="24"/>
        </w:rPr>
        <w:t xml:space="preserve"> Lease to the arbitral tribunal constituted under the Contract.</w:t>
      </w:r>
    </w:p>
    <w:p w14:paraId="2A4509A0" w14:textId="34B9FE85" w:rsidR="000E6DF9" w:rsidRPr="004A284D" w:rsidRDefault="000E6DF9" w:rsidP="00605422">
      <w:pPr>
        <w:pStyle w:val="ListParagraph"/>
        <w:keepNext/>
        <w:numPr>
          <w:ilvl w:val="1"/>
          <w:numId w:val="87"/>
        </w:numPr>
        <w:spacing w:after="240" w:line="240" w:lineRule="auto"/>
        <w:ind w:left="1134" w:hanging="567"/>
        <w:contextualSpacing w:val="0"/>
        <w:jc w:val="both"/>
        <w:rPr>
          <w:rFonts w:ascii="Times New Roman" w:hAnsi="Times New Roman" w:cs="Times New Roman"/>
          <w:b/>
          <w:sz w:val="24"/>
          <w:szCs w:val="24"/>
        </w:rPr>
      </w:pPr>
      <w:r w:rsidRPr="004A284D">
        <w:rPr>
          <w:rFonts w:ascii="Times New Roman" w:hAnsi="Times New Roman" w:cs="Times New Roman"/>
          <w:b/>
          <w:sz w:val="24"/>
          <w:szCs w:val="24"/>
        </w:rPr>
        <w:t>Site Restoration</w:t>
      </w:r>
      <w:r w:rsidR="008541AA" w:rsidRPr="004A284D">
        <w:rPr>
          <w:rFonts w:ascii="Times New Roman" w:hAnsi="Times New Roman" w:cs="Times New Roman"/>
          <w:b/>
          <w:bCs/>
          <w:sz w:val="24"/>
          <w:szCs w:val="24"/>
        </w:rPr>
        <w:t>—</w:t>
      </w:r>
    </w:p>
    <w:p w14:paraId="358F0782" w14:textId="42F1720C" w:rsidR="000E6DF9" w:rsidRPr="004A284D" w:rsidRDefault="000E6DF9" w:rsidP="00BD4359">
      <w:pPr>
        <w:ind w:left="1134"/>
        <w:jc w:val="both"/>
        <w:rPr>
          <w:rFonts w:ascii="Times New Roman" w:hAnsi="Times New Roman" w:cs="Times New Roman"/>
          <w:sz w:val="24"/>
          <w:szCs w:val="24"/>
        </w:rPr>
      </w:pPr>
      <w:r w:rsidRPr="004A284D">
        <w:rPr>
          <w:rFonts w:ascii="Times New Roman" w:hAnsi="Times New Roman" w:cs="Times New Roman"/>
          <w:sz w:val="24"/>
          <w:szCs w:val="24"/>
        </w:rPr>
        <w:t>Lessee shall carry out site restoration and maintain a site restoration fund in accordance with the provisions of the Rules and the guidelines, schemes and policies issued by the Government.</w:t>
      </w:r>
    </w:p>
    <w:p w14:paraId="4B1FCB89" w14:textId="7DC3166A" w:rsidR="000E6DF9" w:rsidRPr="004A284D" w:rsidRDefault="000E6DF9" w:rsidP="00605422">
      <w:pPr>
        <w:pStyle w:val="ListParagraph"/>
        <w:keepNext/>
        <w:numPr>
          <w:ilvl w:val="1"/>
          <w:numId w:val="87"/>
        </w:numPr>
        <w:spacing w:after="240" w:line="240" w:lineRule="auto"/>
        <w:ind w:left="1134" w:hanging="567"/>
        <w:contextualSpacing w:val="0"/>
        <w:jc w:val="both"/>
        <w:rPr>
          <w:rFonts w:ascii="Times New Roman" w:eastAsia="Times New Roman" w:hAnsi="Times New Roman" w:cs="Times New Roman"/>
          <w:b/>
          <w:bCs/>
          <w:sz w:val="24"/>
          <w:szCs w:val="24"/>
          <w:lang w:eastAsia="en-GB"/>
        </w:rPr>
      </w:pPr>
      <w:r w:rsidRPr="004A284D">
        <w:rPr>
          <w:rFonts w:ascii="Times New Roman" w:eastAsia="Times New Roman" w:hAnsi="Times New Roman" w:cs="Times New Roman"/>
          <w:b/>
          <w:bCs/>
          <w:sz w:val="24"/>
          <w:szCs w:val="24"/>
          <w:lang w:eastAsia="en-GB"/>
        </w:rPr>
        <w:t>Alteration</w:t>
      </w:r>
      <w:r w:rsidR="008541AA" w:rsidRPr="004A284D">
        <w:rPr>
          <w:rFonts w:ascii="Times New Roman" w:hAnsi="Times New Roman" w:cs="Times New Roman"/>
          <w:b/>
          <w:bCs/>
          <w:sz w:val="24"/>
          <w:szCs w:val="24"/>
        </w:rPr>
        <w:t>—</w:t>
      </w:r>
    </w:p>
    <w:p w14:paraId="1DD02149" w14:textId="6CECDD1D" w:rsidR="000E6DF9" w:rsidRPr="004A284D" w:rsidRDefault="000E6DF9" w:rsidP="00BD4359">
      <w:pPr>
        <w:ind w:left="1134"/>
        <w:jc w:val="both"/>
        <w:rPr>
          <w:rFonts w:ascii="Times New Roman" w:hAnsi="Times New Roman" w:cs="Times New Roman"/>
          <w:sz w:val="24"/>
          <w:szCs w:val="24"/>
        </w:rPr>
      </w:pPr>
      <w:r w:rsidRPr="004A284D">
        <w:rPr>
          <w:rFonts w:ascii="Times New Roman" w:hAnsi="Times New Roman" w:cs="Times New Roman"/>
          <w:sz w:val="24"/>
          <w:szCs w:val="24"/>
        </w:rPr>
        <w:t>No</w:t>
      </w:r>
      <w:r w:rsidRPr="004A284D">
        <w:rPr>
          <w:rStyle w:val="Strong"/>
          <w:rFonts w:ascii="Times New Roman" w:hAnsi="Times New Roman" w:cs="Times New Roman"/>
          <w:b w:val="0"/>
          <w:bCs w:val="0"/>
          <w:sz w:val="24"/>
          <w:szCs w:val="24"/>
        </w:rPr>
        <w:t xml:space="preserve"> amendment, modification, or waiver</w:t>
      </w:r>
      <w:r w:rsidRPr="004A284D">
        <w:rPr>
          <w:rFonts w:ascii="Times New Roman" w:hAnsi="Times New Roman" w:cs="Times New Roman"/>
          <w:sz w:val="24"/>
          <w:szCs w:val="24"/>
        </w:rPr>
        <w:t xml:space="preserve"> of any provision of the Lease shall be valid or binding unless made in </w:t>
      </w:r>
      <w:r w:rsidRPr="004A284D">
        <w:rPr>
          <w:rStyle w:val="Strong"/>
          <w:rFonts w:ascii="Times New Roman" w:hAnsi="Times New Roman" w:cs="Times New Roman"/>
          <w:b w:val="0"/>
          <w:bCs w:val="0"/>
          <w:sz w:val="24"/>
          <w:szCs w:val="24"/>
        </w:rPr>
        <w:t>writing</w:t>
      </w:r>
      <w:r w:rsidRPr="004A284D">
        <w:rPr>
          <w:rFonts w:ascii="Times New Roman" w:hAnsi="Times New Roman" w:cs="Times New Roman"/>
          <w:sz w:val="24"/>
          <w:szCs w:val="24"/>
        </w:rPr>
        <w:t xml:space="preserve"> and </w:t>
      </w:r>
      <w:r w:rsidRPr="004A284D">
        <w:rPr>
          <w:rStyle w:val="Strong"/>
          <w:rFonts w:ascii="Times New Roman" w:hAnsi="Times New Roman" w:cs="Times New Roman"/>
          <w:b w:val="0"/>
          <w:bCs w:val="0"/>
          <w:sz w:val="24"/>
          <w:szCs w:val="24"/>
        </w:rPr>
        <w:t>signed by the Parties</w:t>
      </w:r>
      <w:r w:rsidRPr="004A284D">
        <w:rPr>
          <w:rFonts w:ascii="Times New Roman" w:hAnsi="Times New Roman" w:cs="Times New Roman"/>
          <w:sz w:val="24"/>
          <w:szCs w:val="24"/>
        </w:rPr>
        <w:t xml:space="preserve"> to the Lease. </w:t>
      </w:r>
    </w:p>
    <w:p w14:paraId="5499B12E" w14:textId="77777777" w:rsidR="000E6DF9" w:rsidRPr="004A284D" w:rsidRDefault="000E6DF9" w:rsidP="00F66202">
      <w:pPr>
        <w:jc w:val="both"/>
        <w:rPr>
          <w:rFonts w:ascii="Times New Roman" w:hAnsi="Times New Roman" w:cs="Times New Roman"/>
          <w:sz w:val="24"/>
          <w:szCs w:val="24"/>
        </w:rPr>
      </w:pPr>
    </w:p>
    <w:p w14:paraId="272F0C60" w14:textId="77777777"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IN WITNESS WHEREOF, this Lease has been executed at the [</w:t>
      </w:r>
      <w:r w:rsidRPr="004A284D">
        <w:rPr>
          <w:rFonts w:ascii="Times New Roman" w:hAnsi="Times New Roman" w:cs="Times New Roman"/>
          <w:i/>
          <w:sz w:val="24"/>
          <w:szCs w:val="24"/>
        </w:rPr>
        <w:t>name of place</w:t>
      </w:r>
      <w:r w:rsidRPr="004A284D">
        <w:rPr>
          <w:rFonts w:ascii="Times New Roman" w:hAnsi="Times New Roman" w:cs="Times New Roman"/>
          <w:sz w:val="24"/>
          <w:szCs w:val="24"/>
        </w:rPr>
        <w:t>] on [</w:t>
      </w:r>
      <w:r w:rsidRPr="004A284D">
        <w:rPr>
          <w:rFonts w:ascii="Times New Roman" w:hAnsi="Times New Roman" w:cs="Times New Roman"/>
          <w:i/>
          <w:sz w:val="24"/>
          <w:szCs w:val="24"/>
        </w:rPr>
        <w:t>date</w:t>
      </w:r>
      <w:r w:rsidRPr="004A284D">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E6DF9" w:rsidRPr="004A284D" w14:paraId="2DD56168" w14:textId="77777777" w:rsidTr="007156B2">
        <w:tc>
          <w:tcPr>
            <w:tcW w:w="4508" w:type="dxa"/>
          </w:tcPr>
          <w:p w14:paraId="52FA9079" w14:textId="77777777"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For the Lessor</w:t>
            </w:r>
          </w:p>
          <w:p w14:paraId="71854460" w14:textId="77777777" w:rsidR="000E6DF9" w:rsidRPr="004A284D" w:rsidRDefault="000E6DF9" w:rsidP="00F66202">
            <w:pPr>
              <w:jc w:val="both"/>
              <w:rPr>
                <w:rFonts w:ascii="Times New Roman" w:hAnsi="Times New Roman" w:cs="Times New Roman"/>
                <w:sz w:val="24"/>
                <w:szCs w:val="24"/>
              </w:rPr>
            </w:pPr>
          </w:p>
          <w:p w14:paraId="209D0F96" w14:textId="77777777"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sz w:val="24"/>
                <w:szCs w:val="24"/>
              </w:rPr>
              <w:t>Insert Name</w:t>
            </w:r>
            <w:r w:rsidRPr="004A284D">
              <w:rPr>
                <w:rFonts w:ascii="Times New Roman" w:hAnsi="Times New Roman" w:cs="Times New Roman"/>
                <w:sz w:val="24"/>
                <w:szCs w:val="24"/>
              </w:rPr>
              <w:t>]</w:t>
            </w:r>
          </w:p>
        </w:tc>
        <w:tc>
          <w:tcPr>
            <w:tcW w:w="4508" w:type="dxa"/>
          </w:tcPr>
          <w:p w14:paraId="446BB8F2" w14:textId="77777777"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For the Lessee</w:t>
            </w:r>
          </w:p>
          <w:p w14:paraId="73A2F261" w14:textId="77777777" w:rsidR="000E6DF9" w:rsidRPr="004A284D" w:rsidRDefault="000E6DF9" w:rsidP="00F66202">
            <w:pPr>
              <w:jc w:val="both"/>
              <w:rPr>
                <w:rFonts w:ascii="Times New Roman" w:hAnsi="Times New Roman" w:cs="Times New Roman"/>
                <w:sz w:val="24"/>
                <w:szCs w:val="24"/>
              </w:rPr>
            </w:pPr>
          </w:p>
          <w:p w14:paraId="4D39649B" w14:textId="6F945384" w:rsidR="000E6DF9" w:rsidRPr="004A284D" w:rsidRDefault="000E6DF9" w:rsidP="00F66202">
            <w:pPr>
              <w:jc w:val="both"/>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sz w:val="24"/>
                <w:szCs w:val="24"/>
              </w:rPr>
              <w:t xml:space="preserve">Insert </w:t>
            </w:r>
            <w:r w:rsidRPr="004A284D">
              <w:rPr>
                <w:rFonts w:ascii="Times New Roman" w:hAnsi="Times New Roman" w:cs="Times New Roman"/>
                <w:i/>
                <w:iCs/>
                <w:sz w:val="24"/>
                <w:szCs w:val="24"/>
              </w:rPr>
              <w:t>Names</w:t>
            </w:r>
            <w:r w:rsidRPr="004A284D">
              <w:rPr>
                <w:rFonts w:ascii="Times New Roman" w:hAnsi="Times New Roman" w:cs="Times New Roman"/>
                <w:sz w:val="24"/>
                <w:szCs w:val="24"/>
              </w:rPr>
              <w:t>]</w:t>
            </w:r>
          </w:p>
        </w:tc>
      </w:tr>
    </w:tbl>
    <w:p w14:paraId="0DE0268E" w14:textId="264AEE95" w:rsidR="000E6DF9" w:rsidRPr="004A284D" w:rsidRDefault="000E6DF9" w:rsidP="00F66202">
      <w:pPr>
        <w:jc w:val="both"/>
        <w:rPr>
          <w:rFonts w:ascii="Times New Roman" w:hAnsi="Times New Roman" w:cs="Times New Roman"/>
          <w:sz w:val="24"/>
          <w:szCs w:val="24"/>
          <w:u w:val="single"/>
        </w:rPr>
      </w:pPr>
      <w:r w:rsidRPr="004A284D">
        <w:rPr>
          <w:rFonts w:ascii="Times New Roman" w:hAnsi="Times New Roman" w:cs="Times New Roman"/>
          <w:sz w:val="24"/>
          <w:szCs w:val="24"/>
        </w:rPr>
        <w:t xml:space="preserve"> </w:t>
      </w:r>
    </w:p>
    <w:p w14:paraId="3BACC862" w14:textId="77777777" w:rsidR="000E6DF9" w:rsidRPr="004A284D" w:rsidRDefault="000E6DF9" w:rsidP="000E6DF9">
      <w:pPr>
        <w:jc w:val="center"/>
        <w:rPr>
          <w:rFonts w:ascii="Times New Roman" w:hAnsi="Times New Roman" w:cs="Times New Roman"/>
          <w:b/>
          <w:bCs/>
          <w:sz w:val="24"/>
          <w:szCs w:val="24"/>
        </w:rPr>
      </w:pPr>
      <w:r w:rsidRPr="004A284D">
        <w:rPr>
          <w:rFonts w:ascii="Times New Roman" w:hAnsi="Times New Roman" w:cs="Times New Roman"/>
          <w:b/>
          <w:bCs/>
          <w:sz w:val="24"/>
          <w:szCs w:val="24"/>
          <w:u w:val="single"/>
        </w:rPr>
        <w:t>APPENDIX-A</w:t>
      </w:r>
    </w:p>
    <w:p w14:paraId="21E6AD99" w14:textId="77777777" w:rsidR="00BD4359" w:rsidRPr="004A284D" w:rsidRDefault="00BD4359" w:rsidP="00BD4359">
      <w:pPr>
        <w:spacing w:after="240" w:line="240" w:lineRule="auto"/>
        <w:ind w:left="360"/>
        <w:jc w:val="both"/>
        <w:rPr>
          <w:rFonts w:ascii="Times New Roman" w:hAnsi="Times New Roman" w:cs="Times New Roman"/>
          <w:sz w:val="24"/>
          <w:szCs w:val="24"/>
        </w:rPr>
      </w:pPr>
      <w:r w:rsidRPr="004A284D">
        <w:rPr>
          <w:rFonts w:ascii="Times New Roman" w:hAnsi="Times New Roman" w:cs="Times New Roman"/>
          <w:sz w:val="24"/>
          <w:szCs w:val="24"/>
        </w:rPr>
        <w:t xml:space="preserve">1. </w:t>
      </w:r>
      <w:r w:rsidR="000E6DF9" w:rsidRPr="004A284D">
        <w:rPr>
          <w:rFonts w:ascii="Times New Roman" w:hAnsi="Times New Roman" w:cs="Times New Roman"/>
          <w:sz w:val="24"/>
          <w:szCs w:val="24"/>
        </w:rPr>
        <w:t xml:space="preserve">AREA OF THE LEASE: ________________ </w:t>
      </w:r>
      <w:proofErr w:type="spellStart"/>
      <w:r w:rsidR="000E6DF9" w:rsidRPr="004A284D">
        <w:rPr>
          <w:rFonts w:ascii="Times New Roman" w:hAnsi="Times New Roman" w:cs="Times New Roman"/>
          <w:sz w:val="24"/>
          <w:szCs w:val="24"/>
        </w:rPr>
        <w:t>sq</w:t>
      </w:r>
      <w:proofErr w:type="spellEnd"/>
      <w:r w:rsidR="000E6DF9" w:rsidRPr="004A284D">
        <w:rPr>
          <w:rFonts w:ascii="Times New Roman" w:hAnsi="Times New Roman" w:cs="Times New Roman"/>
          <w:sz w:val="24"/>
          <w:szCs w:val="24"/>
        </w:rPr>
        <w:t xml:space="preserve"> kms </w:t>
      </w:r>
    </w:p>
    <w:p w14:paraId="5EB32D92" w14:textId="185B3D4B" w:rsidR="000E6DF9" w:rsidRPr="004A284D" w:rsidRDefault="00BD4359" w:rsidP="00BD4359">
      <w:pPr>
        <w:spacing w:after="240" w:line="240" w:lineRule="auto"/>
        <w:ind w:left="360"/>
        <w:jc w:val="both"/>
        <w:rPr>
          <w:rFonts w:ascii="Times New Roman" w:hAnsi="Times New Roman" w:cs="Times New Roman"/>
          <w:sz w:val="24"/>
          <w:szCs w:val="24"/>
        </w:rPr>
      </w:pPr>
      <w:r w:rsidRPr="004A284D">
        <w:rPr>
          <w:rFonts w:ascii="Times New Roman" w:hAnsi="Times New Roman" w:cs="Times New Roman"/>
          <w:sz w:val="24"/>
          <w:szCs w:val="24"/>
        </w:rPr>
        <w:t xml:space="preserve">2. </w:t>
      </w:r>
      <w:r w:rsidR="000E6DF9" w:rsidRPr="004A284D">
        <w:rPr>
          <w:rFonts w:ascii="Times New Roman" w:hAnsi="Times New Roman" w:cs="Times New Roman"/>
          <w:sz w:val="24"/>
          <w:szCs w:val="24"/>
        </w:rPr>
        <w:t>DESCRIPTION OF THE LEASED AREA__________________ and MAP</w:t>
      </w:r>
    </w:p>
    <w:p w14:paraId="6869F281" w14:textId="417C4607" w:rsidR="007601C2" w:rsidRPr="004A284D" w:rsidRDefault="007601C2" w:rsidP="00F66202">
      <w:pPr>
        <w:jc w:val="center"/>
        <w:rPr>
          <w:rFonts w:ascii="Times New Roman" w:hAnsi="Times New Roman" w:cs="Times New Roman"/>
          <w:sz w:val="24"/>
          <w:szCs w:val="24"/>
        </w:rPr>
      </w:pPr>
      <w:r w:rsidRPr="004A284D">
        <w:rPr>
          <w:rFonts w:ascii="Times New Roman" w:hAnsi="Times New Roman" w:cs="Times New Roman"/>
          <w:b/>
          <w:sz w:val="24"/>
          <w:szCs w:val="24"/>
        </w:rPr>
        <w:lastRenderedPageBreak/>
        <w:t>Schedule – III</w:t>
      </w:r>
    </w:p>
    <w:p w14:paraId="7FFB06BD" w14:textId="02C47ACC" w:rsidR="007601C2" w:rsidRPr="004A284D" w:rsidRDefault="008541AA" w:rsidP="00F66202">
      <w:pPr>
        <w:jc w:val="center"/>
        <w:rPr>
          <w:rFonts w:ascii="Times New Roman" w:hAnsi="Times New Roman" w:cs="Times New Roman"/>
          <w:sz w:val="24"/>
          <w:szCs w:val="24"/>
        </w:rPr>
      </w:pPr>
      <w:r w:rsidRPr="004A284D">
        <w:rPr>
          <w:rFonts w:ascii="Times New Roman" w:hAnsi="Times New Roman" w:cs="Times New Roman"/>
          <w:b/>
          <w:sz w:val="24"/>
          <w:szCs w:val="24"/>
          <w:lang w:val="en-US"/>
        </w:rPr>
        <w:t>(</w:t>
      </w:r>
      <w:r w:rsidR="007601C2" w:rsidRPr="004A284D">
        <w:rPr>
          <w:rFonts w:ascii="Times New Roman" w:hAnsi="Times New Roman" w:cs="Times New Roman"/>
          <w:b/>
          <w:sz w:val="24"/>
          <w:szCs w:val="24"/>
          <w:lang w:val="en-US"/>
        </w:rPr>
        <w:t>Application for Extension of Term of Petroleum Lease</w:t>
      </w:r>
      <w:r w:rsidRPr="004A284D">
        <w:rPr>
          <w:rFonts w:ascii="Times New Roman" w:hAnsi="Times New Roman" w:cs="Times New Roman"/>
          <w:b/>
          <w:sz w:val="24"/>
          <w:szCs w:val="24"/>
          <w:lang w:val="en-US"/>
        </w:rPr>
        <w:t>)</w:t>
      </w:r>
    </w:p>
    <w:p w14:paraId="5C3E6C41" w14:textId="2DF5A4AB" w:rsidR="007601C2" w:rsidRPr="004A284D" w:rsidRDefault="007601C2" w:rsidP="00F66202">
      <w:pPr>
        <w:jc w:val="center"/>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iCs/>
          <w:sz w:val="24"/>
          <w:szCs w:val="24"/>
        </w:rPr>
        <w:t>See</w:t>
      </w:r>
      <w:r w:rsidRPr="004A284D">
        <w:rPr>
          <w:rFonts w:ascii="Times New Roman" w:hAnsi="Times New Roman" w:cs="Times New Roman"/>
          <w:sz w:val="24"/>
          <w:szCs w:val="24"/>
        </w:rPr>
        <w:t xml:space="preserve"> </w:t>
      </w:r>
      <w:r w:rsidR="008541AA" w:rsidRPr="004A284D">
        <w:rPr>
          <w:rFonts w:ascii="Times New Roman" w:hAnsi="Times New Roman" w:cs="Times New Roman"/>
          <w:sz w:val="24"/>
          <w:szCs w:val="24"/>
        </w:rPr>
        <w:t>r</w:t>
      </w:r>
      <w:r w:rsidRPr="004A284D">
        <w:rPr>
          <w:rFonts w:ascii="Times New Roman" w:hAnsi="Times New Roman" w:cs="Times New Roman"/>
          <w:sz w:val="24"/>
          <w:szCs w:val="24"/>
        </w:rPr>
        <w:t>ule 1</w:t>
      </w:r>
      <w:r w:rsidR="000B60F9" w:rsidRPr="004A284D">
        <w:rPr>
          <w:rFonts w:ascii="Times New Roman" w:hAnsi="Times New Roman" w:cs="Times New Roman"/>
          <w:sz w:val="24"/>
          <w:szCs w:val="24"/>
        </w:rPr>
        <w:t>0</w:t>
      </w:r>
      <w:r w:rsidRPr="004A284D">
        <w:rPr>
          <w:rFonts w:ascii="Times New Roman" w:hAnsi="Times New Roman" w:cs="Times New Roman"/>
          <w:sz w:val="24"/>
          <w:szCs w:val="24"/>
        </w:rPr>
        <w:t xml:space="preserve"> (</w:t>
      </w:r>
      <w:r w:rsidR="00E360B8">
        <w:rPr>
          <w:rFonts w:ascii="Times New Roman" w:hAnsi="Times New Roman" w:cs="Times New Roman"/>
          <w:sz w:val="24"/>
          <w:szCs w:val="24"/>
        </w:rPr>
        <w:t>3</w:t>
      </w:r>
      <w:r w:rsidRPr="004A284D">
        <w:rPr>
          <w:rFonts w:ascii="Times New Roman" w:hAnsi="Times New Roman" w:cs="Times New Roman"/>
          <w:sz w:val="24"/>
          <w:szCs w:val="24"/>
        </w:rPr>
        <w:t>)]</w:t>
      </w:r>
    </w:p>
    <w:p w14:paraId="157D5D6D" w14:textId="71A5E0FD" w:rsidR="007601C2" w:rsidRPr="004A284D" w:rsidRDefault="007601C2">
      <w:pPr>
        <w:pStyle w:val="ListParagraph"/>
        <w:numPr>
          <w:ilvl w:val="2"/>
          <w:numId w:val="1"/>
        </w:numPr>
        <w:ind w:left="-142"/>
        <w:rPr>
          <w:rFonts w:ascii="Times New Roman" w:hAnsi="Times New Roman" w:cs="Times New Roman"/>
          <w:sz w:val="24"/>
          <w:szCs w:val="24"/>
        </w:rPr>
      </w:pPr>
      <w:r w:rsidRPr="004A284D">
        <w:rPr>
          <w:rFonts w:ascii="Times New Roman" w:hAnsi="Times New Roman" w:cs="Times New Roman"/>
          <w:sz w:val="24"/>
          <w:szCs w:val="24"/>
        </w:rPr>
        <w:t>General Information:</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4670"/>
        <w:gridCol w:w="1551"/>
        <w:gridCol w:w="3047"/>
      </w:tblGrid>
      <w:tr w:rsidR="007601C2" w:rsidRPr="004A284D" w14:paraId="31F707F2" w14:textId="77777777" w:rsidTr="00794B95">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0575E196" w14:textId="39FF9E40"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S</w:t>
            </w:r>
            <w:r w:rsidR="0057078B" w:rsidRPr="004A284D">
              <w:rPr>
                <w:rFonts w:ascii="Times New Roman" w:hAnsi="Times New Roman" w:cs="Times New Roman"/>
                <w:sz w:val="24"/>
                <w:szCs w:val="24"/>
              </w:rPr>
              <w:t>l</w:t>
            </w:r>
            <w:r w:rsidRPr="004A284D">
              <w:rPr>
                <w:rFonts w:ascii="Times New Roman" w:hAnsi="Times New Roman" w:cs="Times New Roman"/>
                <w:sz w:val="24"/>
                <w:szCs w:val="24"/>
              </w:rPr>
              <w:t>.</w:t>
            </w:r>
            <w:r w:rsidR="0057078B" w:rsidRPr="004A284D">
              <w:rPr>
                <w:rFonts w:ascii="Times New Roman" w:hAnsi="Times New Roman" w:cs="Times New Roman"/>
                <w:sz w:val="24"/>
                <w:szCs w:val="24"/>
              </w:rPr>
              <w:t xml:space="preserve"> </w:t>
            </w:r>
            <w:r w:rsidRPr="004A284D">
              <w:rPr>
                <w:rFonts w:ascii="Times New Roman" w:hAnsi="Times New Roman" w:cs="Times New Roman"/>
                <w:sz w:val="24"/>
                <w:szCs w:val="24"/>
              </w:rPr>
              <w:t>No.</w:t>
            </w:r>
          </w:p>
        </w:tc>
        <w:tc>
          <w:tcPr>
            <w:tcW w:w="4670" w:type="dxa"/>
            <w:tcBorders>
              <w:top w:val="single" w:sz="4" w:space="0" w:color="auto"/>
              <w:left w:val="single" w:sz="4" w:space="0" w:color="auto"/>
              <w:bottom w:val="single" w:sz="4" w:space="0" w:color="auto"/>
              <w:right w:val="single" w:sz="4" w:space="0" w:color="auto"/>
            </w:tcBorders>
            <w:vAlign w:val="center"/>
            <w:hideMark/>
          </w:tcPr>
          <w:p w14:paraId="165BF9CE"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Description</w:t>
            </w:r>
          </w:p>
        </w:tc>
        <w:tc>
          <w:tcPr>
            <w:tcW w:w="4598" w:type="dxa"/>
            <w:gridSpan w:val="2"/>
            <w:tcBorders>
              <w:top w:val="single" w:sz="4" w:space="0" w:color="auto"/>
              <w:left w:val="single" w:sz="4" w:space="0" w:color="auto"/>
              <w:bottom w:val="single" w:sz="4" w:space="0" w:color="auto"/>
              <w:right w:val="single" w:sz="4" w:space="0" w:color="auto"/>
            </w:tcBorders>
            <w:vAlign w:val="center"/>
            <w:hideMark/>
          </w:tcPr>
          <w:p w14:paraId="618B2428"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Details</w:t>
            </w:r>
          </w:p>
        </w:tc>
      </w:tr>
      <w:tr w:rsidR="007601C2" w:rsidRPr="004A284D" w14:paraId="6E9DF8EA" w14:textId="77777777" w:rsidTr="00F66202">
        <w:trPr>
          <w:trHeight w:val="702"/>
          <w:jc w:val="center"/>
        </w:trPr>
        <w:tc>
          <w:tcPr>
            <w:tcW w:w="895" w:type="dxa"/>
            <w:tcBorders>
              <w:top w:val="single" w:sz="4" w:space="0" w:color="auto"/>
              <w:left w:val="single" w:sz="4" w:space="0" w:color="auto"/>
              <w:bottom w:val="single" w:sz="4" w:space="0" w:color="auto"/>
              <w:right w:val="single" w:sz="4" w:space="0" w:color="auto"/>
            </w:tcBorders>
            <w:vAlign w:val="center"/>
          </w:tcPr>
          <w:p w14:paraId="6CF89A97" w14:textId="2EE11DA8"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proofErr w:type="spellStart"/>
            <w:r w:rsidR="007601C2" w:rsidRPr="004A284D">
              <w:rPr>
                <w:rFonts w:ascii="Times New Roman" w:hAnsi="Times New Roman" w:cs="Times New Roman"/>
                <w:sz w:val="24"/>
                <w:szCs w:val="24"/>
              </w:rPr>
              <w:t>i</w:t>
            </w:r>
            <w:proofErr w:type="spellEnd"/>
            <w:r w:rsidRPr="004A284D">
              <w:rPr>
                <w:rFonts w:ascii="Times New Roman" w:hAnsi="Times New Roman" w:cs="Times New Roman"/>
                <w:sz w:val="24"/>
                <w:szCs w:val="24"/>
              </w:rPr>
              <w:t>)</w:t>
            </w:r>
            <w:r w:rsidR="007601C2" w:rsidRPr="004A284D">
              <w:rPr>
                <w:rFonts w:ascii="Times New Roman" w:hAnsi="Times New Roman" w:cs="Times New Roman"/>
                <w:sz w:val="24"/>
                <w:szCs w:val="24"/>
              </w:rPr>
              <w:t xml:space="preserve"> </w:t>
            </w:r>
          </w:p>
        </w:tc>
        <w:tc>
          <w:tcPr>
            <w:tcW w:w="4670" w:type="dxa"/>
            <w:tcBorders>
              <w:top w:val="single" w:sz="4" w:space="0" w:color="auto"/>
              <w:left w:val="single" w:sz="4" w:space="0" w:color="auto"/>
              <w:bottom w:val="single" w:sz="4" w:space="0" w:color="auto"/>
              <w:right w:val="single" w:sz="4" w:space="0" w:color="auto"/>
            </w:tcBorders>
            <w:vAlign w:val="center"/>
          </w:tcPr>
          <w:p w14:paraId="184F7E3B" w14:textId="52AF333D" w:rsidR="007601C2" w:rsidRPr="004A284D" w:rsidRDefault="00A50775" w:rsidP="00F66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7601C2" w:rsidRPr="004A284D">
              <w:rPr>
                <w:rFonts w:ascii="Times New Roman" w:hAnsi="Times New Roman" w:cs="Times New Roman"/>
                <w:sz w:val="24"/>
                <w:szCs w:val="24"/>
              </w:rPr>
              <w:t xml:space="preserve">Covering Letter No. &amp; Date for Extension request addressed to </w:t>
            </w:r>
            <w:proofErr w:type="spellStart"/>
            <w:r w:rsidR="007601C2" w:rsidRPr="004A284D">
              <w:rPr>
                <w:rFonts w:ascii="Times New Roman" w:hAnsi="Times New Roman" w:cs="Times New Roman"/>
                <w:sz w:val="24"/>
                <w:szCs w:val="24"/>
              </w:rPr>
              <w:t>MoPNG</w:t>
            </w:r>
            <w:proofErr w:type="spellEnd"/>
            <w:r w:rsidR="007601C2" w:rsidRPr="004A284D">
              <w:rPr>
                <w:rFonts w:ascii="Times New Roman" w:hAnsi="Times New Roman" w:cs="Times New Roman"/>
                <w:sz w:val="24"/>
                <w:szCs w:val="24"/>
              </w:rPr>
              <w:t xml:space="preserve"> and </w:t>
            </w:r>
            <w:proofErr w:type="gramStart"/>
            <w:r w:rsidR="007601C2" w:rsidRPr="004A284D">
              <w:rPr>
                <w:rFonts w:ascii="Times New Roman" w:hAnsi="Times New Roman" w:cs="Times New Roman"/>
                <w:sz w:val="24"/>
                <w:szCs w:val="24"/>
              </w:rPr>
              <w:t xml:space="preserve">DGH </w:t>
            </w:r>
            <w:r w:rsidR="00222FD6" w:rsidRPr="004A284D">
              <w:rPr>
                <w:rFonts w:ascii="Times New Roman" w:hAnsi="Times New Roman" w:cs="Times New Roman"/>
                <w:sz w:val="24"/>
                <w:szCs w:val="24"/>
              </w:rPr>
              <w:t xml:space="preserve"> and</w:t>
            </w:r>
            <w:proofErr w:type="gramEnd"/>
            <w:r w:rsidR="00222FD6" w:rsidRPr="004A284D">
              <w:rPr>
                <w:rFonts w:ascii="Times New Roman" w:hAnsi="Times New Roman" w:cs="Times New Roman"/>
                <w:sz w:val="24"/>
                <w:szCs w:val="24"/>
              </w:rPr>
              <w:t xml:space="preserve"> if applicable, details of contract executed between Government and applicant</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3CAA5C26"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1C039692" w14:textId="77777777" w:rsidTr="00F66202">
        <w:trPr>
          <w:trHeight w:val="415"/>
          <w:jc w:val="center"/>
        </w:trPr>
        <w:tc>
          <w:tcPr>
            <w:tcW w:w="895" w:type="dxa"/>
            <w:tcBorders>
              <w:top w:val="single" w:sz="4" w:space="0" w:color="auto"/>
              <w:left w:val="single" w:sz="4" w:space="0" w:color="auto"/>
              <w:bottom w:val="single" w:sz="4" w:space="0" w:color="auto"/>
              <w:right w:val="single" w:sz="4" w:space="0" w:color="auto"/>
            </w:tcBorders>
            <w:vAlign w:val="center"/>
          </w:tcPr>
          <w:p w14:paraId="3D63246A" w14:textId="0D3B7559" w:rsidR="007601C2" w:rsidRPr="004A284D" w:rsidRDefault="007601C2" w:rsidP="00F66202">
            <w:pPr>
              <w:spacing w:after="0" w:line="240" w:lineRule="auto"/>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vAlign w:val="center"/>
          </w:tcPr>
          <w:p w14:paraId="1F78D6A5" w14:textId="264D9C61" w:rsidR="007601C2" w:rsidRPr="004A284D" w:rsidRDefault="00A50775" w:rsidP="00F66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7601C2" w:rsidRPr="004A284D">
              <w:rPr>
                <w:rFonts w:ascii="Times New Roman" w:hAnsi="Times New Roman" w:cs="Times New Roman"/>
                <w:sz w:val="24"/>
                <w:szCs w:val="24"/>
              </w:rPr>
              <w:t>Applicant Name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79CF2D23"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78400E1C" w14:textId="77777777" w:rsidTr="00F66202">
        <w:trPr>
          <w:trHeight w:val="421"/>
          <w:jc w:val="center"/>
        </w:trPr>
        <w:tc>
          <w:tcPr>
            <w:tcW w:w="895" w:type="dxa"/>
            <w:tcBorders>
              <w:top w:val="single" w:sz="4" w:space="0" w:color="auto"/>
              <w:left w:val="single" w:sz="4" w:space="0" w:color="auto"/>
              <w:bottom w:val="single" w:sz="4" w:space="0" w:color="auto"/>
              <w:right w:val="single" w:sz="4" w:space="0" w:color="auto"/>
            </w:tcBorders>
            <w:vAlign w:val="center"/>
          </w:tcPr>
          <w:p w14:paraId="50B42672" w14:textId="67D2B8AB" w:rsidR="007601C2" w:rsidRPr="004A284D" w:rsidRDefault="007601C2" w:rsidP="00F66202">
            <w:pPr>
              <w:spacing w:after="0" w:line="240" w:lineRule="auto"/>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vAlign w:val="center"/>
          </w:tcPr>
          <w:p w14:paraId="2A33C13A" w14:textId="0A74FA53" w:rsidR="007601C2" w:rsidRPr="004A284D" w:rsidRDefault="00A50775" w:rsidP="00F66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7601C2" w:rsidRPr="004A284D">
              <w:rPr>
                <w:rFonts w:ascii="Times New Roman" w:hAnsi="Times New Roman" w:cs="Times New Roman"/>
                <w:sz w:val="24"/>
                <w:szCs w:val="24"/>
              </w:rPr>
              <w:t>Qualification</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1E88916F"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5CFC85AB" w14:textId="77777777" w:rsidTr="00F66202">
        <w:trPr>
          <w:trHeight w:val="413"/>
          <w:jc w:val="center"/>
        </w:trPr>
        <w:tc>
          <w:tcPr>
            <w:tcW w:w="895" w:type="dxa"/>
            <w:tcBorders>
              <w:top w:val="single" w:sz="4" w:space="0" w:color="auto"/>
              <w:left w:val="single" w:sz="4" w:space="0" w:color="auto"/>
              <w:bottom w:val="single" w:sz="4" w:space="0" w:color="auto"/>
              <w:right w:val="single" w:sz="4" w:space="0" w:color="auto"/>
            </w:tcBorders>
            <w:vAlign w:val="center"/>
          </w:tcPr>
          <w:p w14:paraId="4C6A509E" w14:textId="1A035B2E" w:rsidR="007601C2" w:rsidRPr="004A284D" w:rsidRDefault="007601C2" w:rsidP="00F66202">
            <w:pPr>
              <w:spacing w:after="0" w:line="240" w:lineRule="auto"/>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vAlign w:val="center"/>
          </w:tcPr>
          <w:p w14:paraId="25A38E66" w14:textId="44B407C3" w:rsidR="007601C2" w:rsidRPr="004A284D" w:rsidRDefault="00A50775" w:rsidP="00F66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7601C2" w:rsidRPr="004A284D">
              <w:rPr>
                <w:rFonts w:ascii="Times New Roman" w:hAnsi="Times New Roman" w:cs="Times New Roman"/>
                <w:sz w:val="24"/>
                <w:szCs w:val="24"/>
              </w:rPr>
              <w:t>Address</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0E9AA019"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36CECAFA" w14:textId="77777777" w:rsidTr="00F66202">
        <w:trPr>
          <w:trHeight w:val="418"/>
          <w:jc w:val="center"/>
        </w:trPr>
        <w:tc>
          <w:tcPr>
            <w:tcW w:w="895" w:type="dxa"/>
            <w:tcBorders>
              <w:top w:val="single" w:sz="4" w:space="0" w:color="auto"/>
              <w:left w:val="single" w:sz="4" w:space="0" w:color="auto"/>
              <w:bottom w:val="single" w:sz="4" w:space="0" w:color="auto"/>
              <w:right w:val="single" w:sz="4" w:space="0" w:color="auto"/>
            </w:tcBorders>
            <w:vAlign w:val="center"/>
          </w:tcPr>
          <w:p w14:paraId="5EA0DFDD" w14:textId="37BF9745" w:rsidR="007601C2" w:rsidRPr="004A284D" w:rsidRDefault="007601C2" w:rsidP="00F66202">
            <w:pPr>
              <w:spacing w:after="0" w:line="240" w:lineRule="auto"/>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vAlign w:val="center"/>
          </w:tcPr>
          <w:p w14:paraId="5CB90CF5" w14:textId="499A93DD" w:rsidR="007601C2" w:rsidRPr="004A284D" w:rsidRDefault="00A50775" w:rsidP="00F66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7601C2" w:rsidRPr="004A284D">
              <w:rPr>
                <w:rFonts w:ascii="Times New Roman" w:hAnsi="Times New Roman" w:cs="Times New Roman"/>
                <w:sz w:val="24"/>
                <w:szCs w:val="24"/>
              </w:rPr>
              <w:t>Nationality</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4232ED84"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6AD83321" w14:textId="77777777" w:rsidTr="00794B95">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tcPr>
          <w:p w14:paraId="364DB37C" w14:textId="32052257"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7601C2" w:rsidRPr="004A284D">
              <w:rPr>
                <w:rFonts w:ascii="Times New Roman" w:hAnsi="Times New Roman" w:cs="Times New Roman"/>
                <w:sz w:val="24"/>
                <w:szCs w:val="24"/>
              </w:rPr>
              <w:t>ii</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hideMark/>
          </w:tcPr>
          <w:p w14:paraId="5DEB6DA4" w14:textId="0A032745" w:rsidR="007601C2" w:rsidRPr="004A284D" w:rsidRDefault="00D7639C"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 xml:space="preserve">Details </w:t>
            </w:r>
            <w:r w:rsidR="007601C2" w:rsidRPr="004A284D">
              <w:rPr>
                <w:rFonts w:ascii="Times New Roman" w:hAnsi="Times New Roman" w:cs="Times New Roman"/>
                <w:sz w:val="24"/>
                <w:szCs w:val="24"/>
              </w:rPr>
              <w:t>of Petroleum Lease</w:t>
            </w:r>
            <w:r w:rsidR="00222FD6" w:rsidRPr="004A284D">
              <w:rPr>
                <w:rFonts w:ascii="Times New Roman" w:hAnsi="Times New Roman" w:cs="Times New Roman"/>
                <w:sz w:val="24"/>
                <w:szCs w:val="24"/>
              </w:rPr>
              <w:t xml:space="preserve"> </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2BDA255D"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4D70B130" w14:textId="77777777" w:rsidTr="00794B95">
        <w:trPr>
          <w:trHeight w:val="537"/>
          <w:jc w:val="center"/>
        </w:trPr>
        <w:tc>
          <w:tcPr>
            <w:tcW w:w="895" w:type="dxa"/>
            <w:tcBorders>
              <w:top w:val="single" w:sz="4" w:space="0" w:color="auto"/>
              <w:left w:val="single" w:sz="4" w:space="0" w:color="auto"/>
              <w:bottom w:val="single" w:sz="4" w:space="0" w:color="auto"/>
              <w:right w:val="single" w:sz="4" w:space="0" w:color="auto"/>
            </w:tcBorders>
            <w:vAlign w:val="center"/>
          </w:tcPr>
          <w:p w14:paraId="032E6ABC" w14:textId="3606365E"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7601C2" w:rsidRPr="004A284D">
              <w:rPr>
                <w:rFonts w:ascii="Times New Roman" w:hAnsi="Times New Roman" w:cs="Times New Roman"/>
                <w:sz w:val="24"/>
                <w:szCs w:val="24"/>
              </w:rPr>
              <w:t>iii</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hideMark/>
          </w:tcPr>
          <w:p w14:paraId="6249CC31" w14:textId="3CF7C2CF"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Name of State</w:t>
            </w:r>
            <w:r w:rsidR="00222FD6" w:rsidRPr="004A284D">
              <w:rPr>
                <w:rFonts w:ascii="Times New Roman" w:hAnsi="Times New Roman" w:cs="Times New Roman"/>
                <w:sz w:val="24"/>
                <w:szCs w:val="24"/>
              </w:rPr>
              <w:t xml:space="preserve"> (applicable f</w:t>
            </w:r>
            <w:r w:rsidRPr="004A284D">
              <w:rPr>
                <w:rFonts w:ascii="Times New Roman" w:hAnsi="Times New Roman" w:cs="Times New Roman"/>
                <w:sz w:val="24"/>
                <w:szCs w:val="24"/>
              </w:rPr>
              <w:t xml:space="preserve">or </w:t>
            </w:r>
            <w:proofErr w:type="spellStart"/>
            <w:r w:rsidRPr="004A284D">
              <w:rPr>
                <w:rFonts w:ascii="Times New Roman" w:hAnsi="Times New Roman" w:cs="Times New Roman"/>
                <w:sz w:val="24"/>
                <w:szCs w:val="24"/>
              </w:rPr>
              <w:t>onland</w:t>
            </w:r>
            <w:proofErr w:type="spellEnd"/>
            <w:r w:rsidRPr="004A284D">
              <w:rPr>
                <w:rFonts w:ascii="Times New Roman" w:hAnsi="Times New Roman" w:cs="Times New Roman"/>
                <w:sz w:val="24"/>
                <w:szCs w:val="24"/>
              </w:rPr>
              <w:t>)</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442B5535"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404A8B54" w14:textId="77777777" w:rsidTr="00794B95">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tcPr>
          <w:p w14:paraId="774A5D98" w14:textId="07F9518D"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7601C2" w:rsidRPr="004A284D">
              <w:rPr>
                <w:rFonts w:ascii="Times New Roman" w:hAnsi="Times New Roman" w:cs="Times New Roman"/>
                <w:sz w:val="24"/>
                <w:szCs w:val="24"/>
              </w:rPr>
              <w:t>iv</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hideMark/>
          </w:tcPr>
          <w:p w14:paraId="7AF58448" w14:textId="7A6504E1"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Name of Basin / Asset</w:t>
            </w:r>
            <w:r w:rsidR="00222FD6" w:rsidRPr="004A284D">
              <w:rPr>
                <w:rFonts w:ascii="Times New Roman" w:hAnsi="Times New Roman" w:cs="Times New Roman"/>
                <w:sz w:val="24"/>
                <w:szCs w:val="24"/>
              </w:rPr>
              <w:t xml:space="preserve"> (if applicable)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37E0A5EF"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37276432" w14:textId="77777777" w:rsidTr="00794B95">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tcPr>
          <w:p w14:paraId="06CFF6A0" w14:textId="02BA333E"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7601C2" w:rsidRPr="004A284D">
              <w:rPr>
                <w:rFonts w:ascii="Times New Roman" w:hAnsi="Times New Roman" w:cs="Times New Roman"/>
                <w:sz w:val="24"/>
                <w:szCs w:val="24"/>
              </w:rPr>
              <w:t>v</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73351B2F"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Regime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5760C9B7"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5290F918" w14:textId="77777777" w:rsidTr="00794B95">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tcPr>
          <w:p w14:paraId="7D3BAF85" w14:textId="3C4C7AA9"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7601C2" w:rsidRPr="004A284D">
              <w:rPr>
                <w:rFonts w:ascii="Times New Roman" w:hAnsi="Times New Roman" w:cs="Times New Roman"/>
                <w:sz w:val="24"/>
                <w:szCs w:val="24"/>
              </w:rPr>
              <w:t>vi</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75C98DF4"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Type of Company (Public/private)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5057C798"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13FE57DA" w14:textId="77777777" w:rsidTr="00794B95">
        <w:trPr>
          <w:trHeight w:val="578"/>
          <w:jc w:val="center"/>
        </w:trPr>
        <w:tc>
          <w:tcPr>
            <w:tcW w:w="895" w:type="dxa"/>
            <w:tcBorders>
              <w:top w:val="single" w:sz="4" w:space="0" w:color="auto"/>
              <w:left w:val="single" w:sz="4" w:space="0" w:color="auto"/>
              <w:bottom w:val="single" w:sz="4" w:space="0" w:color="auto"/>
              <w:right w:val="single" w:sz="4" w:space="0" w:color="auto"/>
            </w:tcBorders>
            <w:vAlign w:val="center"/>
          </w:tcPr>
          <w:p w14:paraId="66B0D6A8" w14:textId="5D0A7485"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7601C2" w:rsidRPr="004A284D">
              <w:rPr>
                <w:rFonts w:ascii="Times New Roman" w:hAnsi="Times New Roman" w:cs="Times New Roman"/>
                <w:sz w:val="24"/>
                <w:szCs w:val="24"/>
              </w:rPr>
              <w:t>vii</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2927D774" w14:textId="700CC748"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Details of the</w:t>
            </w:r>
            <w:r w:rsidR="007601C2" w:rsidRPr="004A284D">
              <w:rPr>
                <w:rFonts w:ascii="Times New Roman" w:hAnsi="Times New Roman" w:cs="Times New Roman"/>
                <w:sz w:val="24"/>
                <w:szCs w:val="24"/>
              </w:rPr>
              <w:t xml:space="preserve"> P</w:t>
            </w:r>
            <w:r w:rsidRPr="004A284D">
              <w:rPr>
                <w:rFonts w:ascii="Times New Roman" w:hAnsi="Times New Roman" w:cs="Times New Roman"/>
                <w:sz w:val="24"/>
                <w:szCs w:val="24"/>
              </w:rPr>
              <w:t xml:space="preserve">etroleum </w:t>
            </w:r>
            <w:r w:rsidR="007601C2" w:rsidRPr="004A284D">
              <w:rPr>
                <w:rFonts w:ascii="Times New Roman" w:hAnsi="Times New Roman" w:cs="Times New Roman"/>
                <w:sz w:val="24"/>
                <w:szCs w:val="24"/>
              </w:rPr>
              <w:t>E</w:t>
            </w:r>
            <w:r w:rsidRPr="004A284D">
              <w:rPr>
                <w:rFonts w:ascii="Times New Roman" w:hAnsi="Times New Roman" w:cs="Times New Roman"/>
                <w:sz w:val="24"/>
                <w:szCs w:val="24"/>
              </w:rPr>
              <w:t xml:space="preserve">xploration </w:t>
            </w:r>
            <w:r w:rsidR="007601C2" w:rsidRPr="004A284D">
              <w:rPr>
                <w:rFonts w:ascii="Times New Roman" w:hAnsi="Times New Roman" w:cs="Times New Roman"/>
                <w:sz w:val="24"/>
                <w:szCs w:val="24"/>
              </w:rPr>
              <w:t>L</w:t>
            </w:r>
            <w:r w:rsidRPr="004A284D">
              <w:rPr>
                <w:rFonts w:ascii="Times New Roman" w:hAnsi="Times New Roman" w:cs="Times New Roman"/>
                <w:sz w:val="24"/>
                <w:szCs w:val="24"/>
              </w:rPr>
              <w:t>icense</w:t>
            </w:r>
            <w:r w:rsidR="007601C2" w:rsidRPr="004A284D">
              <w:rPr>
                <w:rFonts w:ascii="Times New Roman" w:hAnsi="Times New Roman" w:cs="Times New Roman"/>
                <w:sz w:val="24"/>
                <w:szCs w:val="24"/>
              </w:rPr>
              <w:t xml:space="preserve"> from which area applied for conversion to Petroleum Lease </w:t>
            </w:r>
            <w:r w:rsidR="00D7639C" w:rsidRPr="004A284D">
              <w:rPr>
                <w:rFonts w:ascii="Times New Roman" w:hAnsi="Times New Roman" w:cs="Times New Roman"/>
                <w:sz w:val="24"/>
                <w:szCs w:val="24"/>
              </w:rPr>
              <w:t>(</w:t>
            </w:r>
            <w:r w:rsidR="007601C2" w:rsidRPr="004A284D">
              <w:rPr>
                <w:rFonts w:ascii="Times New Roman" w:hAnsi="Times New Roman" w:cs="Times New Roman"/>
                <w:sz w:val="24"/>
                <w:szCs w:val="24"/>
              </w:rPr>
              <w:t>if applicable</w:t>
            </w:r>
            <w:r w:rsidR="00D7639C" w:rsidRPr="004A284D">
              <w:rPr>
                <w:rFonts w:ascii="Times New Roman" w:hAnsi="Times New Roman" w:cs="Times New Roman"/>
                <w:sz w:val="24"/>
                <w:szCs w:val="24"/>
              </w:rPr>
              <w:t>)</w:t>
            </w:r>
            <w:r w:rsidR="007601C2" w:rsidRPr="004A284D">
              <w:rPr>
                <w:rFonts w:ascii="Times New Roman" w:hAnsi="Times New Roman" w:cs="Times New Roman"/>
                <w:sz w:val="24"/>
                <w:szCs w:val="24"/>
              </w:rPr>
              <w:t xml:space="preserve"> </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7881509C"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3BEBE888" w14:textId="77777777" w:rsidTr="00F66202">
        <w:trPr>
          <w:trHeight w:val="327"/>
          <w:jc w:val="center"/>
        </w:trPr>
        <w:tc>
          <w:tcPr>
            <w:tcW w:w="895" w:type="dxa"/>
            <w:tcBorders>
              <w:top w:val="single" w:sz="4" w:space="0" w:color="auto"/>
              <w:left w:val="single" w:sz="4" w:space="0" w:color="auto"/>
              <w:bottom w:val="single" w:sz="4" w:space="0" w:color="auto"/>
              <w:right w:val="single" w:sz="4" w:space="0" w:color="auto"/>
            </w:tcBorders>
            <w:vAlign w:val="center"/>
          </w:tcPr>
          <w:p w14:paraId="1F7CFE52" w14:textId="35461309"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D7639C" w:rsidRPr="004A284D">
              <w:rPr>
                <w:rFonts w:ascii="Times New Roman" w:hAnsi="Times New Roman" w:cs="Times New Roman"/>
                <w:sz w:val="24"/>
                <w:szCs w:val="24"/>
              </w:rPr>
              <w:t>viii</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19354524"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Area of the lease applied</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2BAA3625"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10089DC0" w14:textId="77777777" w:rsidTr="00F66202">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tcPr>
          <w:p w14:paraId="644480FF" w14:textId="5C55201A"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D7639C" w:rsidRPr="004A284D">
              <w:rPr>
                <w:rFonts w:ascii="Times New Roman" w:hAnsi="Times New Roman" w:cs="Times New Roman"/>
                <w:sz w:val="24"/>
                <w:szCs w:val="24"/>
              </w:rPr>
              <w:t>i</w:t>
            </w:r>
            <w:r w:rsidR="007601C2" w:rsidRPr="004A284D">
              <w:rPr>
                <w:rFonts w:ascii="Times New Roman" w:hAnsi="Times New Roman" w:cs="Times New Roman"/>
                <w:sz w:val="24"/>
                <w:szCs w:val="24"/>
              </w:rPr>
              <w:t>x</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33159D70"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Existing area</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5F45B39E"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22B91EE2" w14:textId="77777777" w:rsidTr="00F66202">
        <w:trPr>
          <w:trHeight w:val="408"/>
          <w:jc w:val="center"/>
        </w:trPr>
        <w:tc>
          <w:tcPr>
            <w:tcW w:w="895" w:type="dxa"/>
            <w:tcBorders>
              <w:top w:val="single" w:sz="4" w:space="0" w:color="auto"/>
              <w:left w:val="single" w:sz="4" w:space="0" w:color="auto"/>
              <w:bottom w:val="single" w:sz="4" w:space="0" w:color="auto"/>
              <w:right w:val="single" w:sz="4" w:space="0" w:color="auto"/>
            </w:tcBorders>
            <w:vAlign w:val="center"/>
          </w:tcPr>
          <w:p w14:paraId="35989110" w14:textId="48BD6B7F"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7601C2" w:rsidRPr="004A284D">
              <w:rPr>
                <w:rFonts w:ascii="Times New Roman" w:hAnsi="Times New Roman" w:cs="Times New Roman"/>
                <w:sz w:val="24"/>
                <w:szCs w:val="24"/>
              </w:rPr>
              <w:t>x</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3901E323" w14:textId="43F9540E"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Field(s)/Structure in Lease area</w:t>
            </w:r>
            <w:r w:rsidR="00D7639C" w:rsidRPr="004A284D">
              <w:rPr>
                <w:rFonts w:ascii="Times New Roman" w:hAnsi="Times New Roman" w:cs="Times New Roman"/>
                <w:sz w:val="24"/>
                <w:szCs w:val="24"/>
              </w:rPr>
              <w:t xml:space="preserve"> (if applicable)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187384C4"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44C280F0" w14:textId="77777777" w:rsidTr="00F66202">
        <w:trPr>
          <w:trHeight w:val="415"/>
          <w:jc w:val="center"/>
        </w:trPr>
        <w:tc>
          <w:tcPr>
            <w:tcW w:w="895" w:type="dxa"/>
            <w:tcBorders>
              <w:top w:val="single" w:sz="4" w:space="0" w:color="auto"/>
              <w:left w:val="single" w:sz="4" w:space="0" w:color="auto"/>
              <w:bottom w:val="single" w:sz="4" w:space="0" w:color="auto"/>
              <w:right w:val="single" w:sz="4" w:space="0" w:color="auto"/>
            </w:tcBorders>
            <w:vAlign w:val="center"/>
          </w:tcPr>
          <w:p w14:paraId="32E2891D" w14:textId="25D1D01D"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7601C2" w:rsidRPr="004A284D">
              <w:rPr>
                <w:rFonts w:ascii="Times New Roman" w:hAnsi="Times New Roman" w:cs="Times New Roman"/>
                <w:sz w:val="24"/>
                <w:szCs w:val="24"/>
              </w:rPr>
              <w:t>xi</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37B2DC2D"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Effective Date for existing Lease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63B57E7E"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03BEB88F" w14:textId="77777777" w:rsidTr="00F66202">
        <w:trPr>
          <w:trHeight w:val="421"/>
          <w:jc w:val="center"/>
        </w:trPr>
        <w:tc>
          <w:tcPr>
            <w:tcW w:w="895" w:type="dxa"/>
            <w:tcBorders>
              <w:top w:val="single" w:sz="4" w:space="0" w:color="auto"/>
              <w:left w:val="single" w:sz="4" w:space="0" w:color="auto"/>
              <w:bottom w:val="single" w:sz="4" w:space="0" w:color="auto"/>
              <w:right w:val="single" w:sz="4" w:space="0" w:color="auto"/>
            </w:tcBorders>
            <w:vAlign w:val="center"/>
          </w:tcPr>
          <w:p w14:paraId="74D956DE" w14:textId="7D29AE5D"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7601C2" w:rsidRPr="004A284D">
              <w:rPr>
                <w:rFonts w:ascii="Times New Roman" w:hAnsi="Times New Roman" w:cs="Times New Roman"/>
                <w:sz w:val="24"/>
                <w:szCs w:val="24"/>
              </w:rPr>
              <w:t>xii</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50E68120"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Duration applied for Extension</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35F499D8" w14:textId="6C5B9C5A"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From __________To _______________</w:t>
            </w:r>
          </w:p>
        </w:tc>
      </w:tr>
      <w:tr w:rsidR="007601C2" w:rsidRPr="004A284D" w14:paraId="1BC4C262" w14:textId="77777777" w:rsidTr="00F66202">
        <w:trPr>
          <w:trHeight w:val="271"/>
          <w:jc w:val="center"/>
        </w:trPr>
        <w:tc>
          <w:tcPr>
            <w:tcW w:w="895" w:type="dxa"/>
            <w:tcBorders>
              <w:top w:val="single" w:sz="4" w:space="0" w:color="auto"/>
              <w:left w:val="single" w:sz="4" w:space="0" w:color="auto"/>
              <w:bottom w:val="single" w:sz="4" w:space="0" w:color="auto"/>
              <w:right w:val="single" w:sz="4" w:space="0" w:color="auto"/>
            </w:tcBorders>
            <w:vAlign w:val="center"/>
          </w:tcPr>
          <w:p w14:paraId="4C159155" w14:textId="43133114"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7601C2" w:rsidRPr="004A284D">
              <w:rPr>
                <w:rFonts w:ascii="Times New Roman" w:hAnsi="Times New Roman" w:cs="Times New Roman"/>
                <w:sz w:val="24"/>
                <w:szCs w:val="24"/>
              </w:rPr>
              <w:t>xi</w:t>
            </w:r>
            <w:r w:rsidR="00D7639C" w:rsidRPr="004A284D">
              <w:rPr>
                <w:rFonts w:ascii="Times New Roman" w:hAnsi="Times New Roman" w:cs="Times New Roman"/>
                <w:sz w:val="24"/>
                <w:szCs w:val="24"/>
              </w:rPr>
              <w:t>ii</w:t>
            </w:r>
            <w:r w:rsidRPr="004A284D">
              <w:rPr>
                <w:rFonts w:ascii="Times New Roman" w:hAnsi="Times New Roman" w:cs="Times New Roman"/>
                <w:sz w:val="24"/>
                <w:szCs w:val="24"/>
              </w:rPr>
              <w:t>)</w:t>
            </w:r>
          </w:p>
        </w:tc>
        <w:tc>
          <w:tcPr>
            <w:tcW w:w="4670" w:type="dxa"/>
            <w:tcBorders>
              <w:top w:val="single" w:sz="4" w:space="0" w:color="auto"/>
              <w:left w:val="single" w:sz="4" w:space="0" w:color="auto"/>
              <w:bottom w:val="single" w:sz="4" w:space="0" w:color="auto"/>
              <w:right w:val="single" w:sz="4" w:space="0" w:color="auto"/>
            </w:tcBorders>
            <w:vAlign w:val="center"/>
          </w:tcPr>
          <w:p w14:paraId="727559AB"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 xml:space="preserve">Production Commencement Date </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1AFDF5A0"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72CBB0DF" w14:textId="77777777" w:rsidTr="00794B95">
        <w:trPr>
          <w:trHeight w:val="198"/>
          <w:jc w:val="center"/>
        </w:trPr>
        <w:tc>
          <w:tcPr>
            <w:tcW w:w="895" w:type="dxa"/>
            <w:vMerge w:val="restart"/>
            <w:tcBorders>
              <w:top w:val="single" w:sz="4" w:space="0" w:color="auto"/>
              <w:left w:val="single" w:sz="4" w:space="0" w:color="auto"/>
              <w:right w:val="single" w:sz="4" w:space="0" w:color="auto"/>
            </w:tcBorders>
            <w:vAlign w:val="center"/>
          </w:tcPr>
          <w:p w14:paraId="6661F979" w14:textId="524E9984" w:rsidR="007601C2" w:rsidRPr="004A284D" w:rsidRDefault="0057078B"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7601C2" w:rsidRPr="004A284D">
              <w:rPr>
                <w:rFonts w:ascii="Times New Roman" w:hAnsi="Times New Roman" w:cs="Times New Roman"/>
                <w:sz w:val="24"/>
                <w:szCs w:val="24"/>
              </w:rPr>
              <w:t>xv</w:t>
            </w:r>
            <w:r w:rsidRPr="004A284D">
              <w:rPr>
                <w:rFonts w:ascii="Times New Roman" w:hAnsi="Times New Roman" w:cs="Times New Roman"/>
                <w:sz w:val="24"/>
                <w:szCs w:val="24"/>
              </w:rPr>
              <w:t>)</w:t>
            </w:r>
          </w:p>
        </w:tc>
        <w:tc>
          <w:tcPr>
            <w:tcW w:w="4670" w:type="dxa"/>
            <w:tcBorders>
              <w:top w:val="single" w:sz="4" w:space="0" w:color="auto"/>
              <w:left w:val="single" w:sz="4" w:space="0" w:color="auto"/>
              <w:right w:val="single" w:sz="4" w:space="0" w:color="auto"/>
            </w:tcBorders>
            <w:shd w:val="clear" w:color="auto" w:fill="AEAAAA" w:themeFill="background2" w:themeFillShade="BF"/>
            <w:vAlign w:val="center"/>
            <w:hideMark/>
          </w:tcPr>
          <w:p w14:paraId="57AC88EC"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Statutory Fees Paid</w:t>
            </w:r>
          </w:p>
        </w:tc>
        <w:tc>
          <w:tcPr>
            <w:tcW w:w="155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10DAA24"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Amount</w:t>
            </w:r>
          </w:p>
        </w:tc>
        <w:tc>
          <w:tcPr>
            <w:tcW w:w="304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444E9D7"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Date of payment</w:t>
            </w:r>
          </w:p>
        </w:tc>
      </w:tr>
      <w:tr w:rsidR="007601C2" w:rsidRPr="004A284D" w14:paraId="23BB2FD4" w14:textId="77777777" w:rsidTr="00794B95">
        <w:trPr>
          <w:trHeight w:val="471"/>
          <w:jc w:val="center"/>
        </w:trPr>
        <w:tc>
          <w:tcPr>
            <w:tcW w:w="895" w:type="dxa"/>
            <w:vMerge/>
            <w:tcBorders>
              <w:top w:val="single" w:sz="4" w:space="0" w:color="auto"/>
              <w:left w:val="single" w:sz="4" w:space="0" w:color="auto"/>
              <w:right w:val="single" w:sz="4" w:space="0" w:color="auto"/>
            </w:tcBorders>
            <w:vAlign w:val="center"/>
          </w:tcPr>
          <w:p w14:paraId="0B4D5E11" w14:textId="77777777" w:rsidR="007601C2" w:rsidRPr="004A284D" w:rsidRDefault="007601C2" w:rsidP="00F66202">
            <w:pPr>
              <w:spacing w:after="0" w:line="240" w:lineRule="auto"/>
              <w:jc w:val="both"/>
              <w:rPr>
                <w:rFonts w:ascii="Times New Roman" w:hAnsi="Times New Roman" w:cs="Times New Roman"/>
                <w:sz w:val="24"/>
                <w:szCs w:val="24"/>
              </w:rPr>
            </w:pPr>
          </w:p>
        </w:tc>
        <w:tc>
          <w:tcPr>
            <w:tcW w:w="4670" w:type="dxa"/>
            <w:tcBorders>
              <w:left w:val="single" w:sz="4" w:space="0" w:color="auto"/>
              <w:bottom w:val="single" w:sz="4" w:space="0" w:color="auto"/>
              <w:right w:val="single" w:sz="4" w:space="0" w:color="auto"/>
            </w:tcBorders>
            <w:vAlign w:val="center"/>
          </w:tcPr>
          <w:p w14:paraId="321E59D0"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Application Fee</w:t>
            </w:r>
          </w:p>
        </w:tc>
        <w:tc>
          <w:tcPr>
            <w:tcW w:w="1551" w:type="dxa"/>
            <w:tcBorders>
              <w:top w:val="single" w:sz="4" w:space="0" w:color="auto"/>
              <w:left w:val="single" w:sz="4" w:space="0" w:color="auto"/>
              <w:bottom w:val="single" w:sz="4" w:space="0" w:color="auto"/>
              <w:right w:val="single" w:sz="4" w:space="0" w:color="auto"/>
            </w:tcBorders>
            <w:vAlign w:val="center"/>
          </w:tcPr>
          <w:p w14:paraId="51685DC6" w14:textId="77777777" w:rsidR="007601C2" w:rsidRPr="004A284D" w:rsidRDefault="007601C2" w:rsidP="00F66202">
            <w:pPr>
              <w:spacing w:after="0" w:line="240" w:lineRule="auto"/>
              <w:jc w:val="both"/>
              <w:rPr>
                <w:rFonts w:ascii="Times New Roman" w:hAnsi="Times New Roman" w:cs="Times New Roman"/>
                <w:sz w:val="24"/>
                <w:szCs w:val="24"/>
              </w:rPr>
            </w:pPr>
          </w:p>
        </w:tc>
        <w:tc>
          <w:tcPr>
            <w:tcW w:w="3047" w:type="dxa"/>
            <w:tcBorders>
              <w:top w:val="single" w:sz="4" w:space="0" w:color="auto"/>
              <w:left w:val="single" w:sz="4" w:space="0" w:color="auto"/>
              <w:bottom w:val="single" w:sz="4" w:space="0" w:color="auto"/>
              <w:right w:val="single" w:sz="4" w:space="0" w:color="auto"/>
            </w:tcBorders>
            <w:vAlign w:val="center"/>
          </w:tcPr>
          <w:p w14:paraId="2BE24D46"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1FA6C666" w14:textId="77777777" w:rsidTr="00794B95">
        <w:trPr>
          <w:trHeight w:val="135"/>
          <w:jc w:val="center"/>
        </w:trPr>
        <w:tc>
          <w:tcPr>
            <w:tcW w:w="895" w:type="dxa"/>
            <w:vMerge/>
            <w:tcBorders>
              <w:left w:val="single" w:sz="4" w:space="0" w:color="auto"/>
              <w:right w:val="single" w:sz="4" w:space="0" w:color="auto"/>
            </w:tcBorders>
            <w:vAlign w:val="center"/>
          </w:tcPr>
          <w:p w14:paraId="5F2690BC" w14:textId="77777777" w:rsidR="007601C2" w:rsidRPr="004A284D" w:rsidRDefault="007601C2" w:rsidP="00F66202">
            <w:pPr>
              <w:spacing w:after="0" w:line="240" w:lineRule="auto"/>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vAlign w:val="center"/>
          </w:tcPr>
          <w:p w14:paraId="658B6964"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Preliminary Expenses</w:t>
            </w:r>
          </w:p>
        </w:tc>
        <w:tc>
          <w:tcPr>
            <w:tcW w:w="1551" w:type="dxa"/>
            <w:tcBorders>
              <w:top w:val="single" w:sz="4" w:space="0" w:color="auto"/>
              <w:left w:val="single" w:sz="4" w:space="0" w:color="auto"/>
              <w:bottom w:val="single" w:sz="4" w:space="0" w:color="auto"/>
              <w:right w:val="single" w:sz="4" w:space="0" w:color="auto"/>
            </w:tcBorders>
            <w:vAlign w:val="center"/>
          </w:tcPr>
          <w:p w14:paraId="30570D27" w14:textId="77777777" w:rsidR="007601C2" w:rsidRPr="004A284D" w:rsidRDefault="007601C2" w:rsidP="00F66202">
            <w:pPr>
              <w:spacing w:after="0" w:line="240" w:lineRule="auto"/>
              <w:jc w:val="both"/>
              <w:rPr>
                <w:rFonts w:ascii="Times New Roman" w:hAnsi="Times New Roman" w:cs="Times New Roman"/>
                <w:sz w:val="24"/>
                <w:szCs w:val="24"/>
              </w:rPr>
            </w:pPr>
          </w:p>
        </w:tc>
        <w:tc>
          <w:tcPr>
            <w:tcW w:w="3047" w:type="dxa"/>
            <w:tcBorders>
              <w:top w:val="single" w:sz="4" w:space="0" w:color="auto"/>
              <w:left w:val="single" w:sz="4" w:space="0" w:color="auto"/>
              <w:bottom w:val="single" w:sz="4" w:space="0" w:color="auto"/>
              <w:right w:val="single" w:sz="4" w:space="0" w:color="auto"/>
            </w:tcBorders>
            <w:vAlign w:val="center"/>
          </w:tcPr>
          <w:p w14:paraId="16A05342" w14:textId="77777777" w:rsidR="007601C2" w:rsidRPr="004A284D" w:rsidRDefault="007601C2" w:rsidP="00F66202">
            <w:pPr>
              <w:spacing w:after="0" w:line="240" w:lineRule="auto"/>
              <w:jc w:val="both"/>
              <w:rPr>
                <w:rFonts w:ascii="Times New Roman" w:hAnsi="Times New Roman" w:cs="Times New Roman"/>
                <w:sz w:val="24"/>
                <w:szCs w:val="24"/>
              </w:rPr>
            </w:pPr>
          </w:p>
        </w:tc>
      </w:tr>
      <w:tr w:rsidR="007601C2" w:rsidRPr="004A284D" w14:paraId="7FC72A7A" w14:textId="77777777" w:rsidTr="00794B95">
        <w:trPr>
          <w:trHeight w:val="135"/>
          <w:jc w:val="center"/>
        </w:trPr>
        <w:tc>
          <w:tcPr>
            <w:tcW w:w="895" w:type="dxa"/>
            <w:vMerge/>
            <w:tcBorders>
              <w:left w:val="single" w:sz="4" w:space="0" w:color="auto"/>
              <w:right w:val="single" w:sz="4" w:space="0" w:color="auto"/>
            </w:tcBorders>
            <w:vAlign w:val="center"/>
          </w:tcPr>
          <w:p w14:paraId="5C15EC1A" w14:textId="77777777" w:rsidR="007601C2" w:rsidRPr="004A284D" w:rsidRDefault="007601C2" w:rsidP="00F66202">
            <w:pPr>
              <w:spacing w:after="0" w:line="240" w:lineRule="auto"/>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vAlign w:val="center"/>
          </w:tcPr>
          <w:p w14:paraId="500F925D" w14:textId="77777777" w:rsidR="007601C2" w:rsidRPr="004A284D" w:rsidRDefault="007601C2"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Security Deposit</w:t>
            </w:r>
          </w:p>
        </w:tc>
        <w:tc>
          <w:tcPr>
            <w:tcW w:w="1551" w:type="dxa"/>
            <w:tcBorders>
              <w:top w:val="single" w:sz="4" w:space="0" w:color="auto"/>
              <w:left w:val="single" w:sz="4" w:space="0" w:color="auto"/>
              <w:bottom w:val="single" w:sz="4" w:space="0" w:color="auto"/>
              <w:right w:val="single" w:sz="4" w:space="0" w:color="auto"/>
            </w:tcBorders>
            <w:vAlign w:val="center"/>
          </w:tcPr>
          <w:p w14:paraId="006EC95D" w14:textId="77777777" w:rsidR="007601C2" w:rsidRPr="004A284D" w:rsidRDefault="007601C2" w:rsidP="00F66202">
            <w:pPr>
              <w:spacing w:after="0" w:line="240" w:lineRule="auto"/>
              <w:jc w:val="both"/>
              <w:rPr>
                <w:rFonts w:ascii="Times New Roman" w:hAnsi="Times New Roman" w:cs="Times New Roman"/>
                <w:sz w:val="24"/>
                <w:szCs w:val="24"/>
              </w:rPr>
            </w:pPr>
          </w:p>
        </w:tc>
        <w:tc>
          <w:tcPr>
            <w:tcW w:w="3047" w:type="dxa"/>
            <w:tcBorders>
              <w:top w:val="single" w:sz="4" w:space="0" w:color="auto"/>
              <w:left w:val="single" w:sz="4" w:space="0" w:color="auto"/>
              <w:bottom w:val="single" w:sz="4" w:space="0" w:color="auto"/>
              <w:right w:val="single" w:sz="4" w:space="0" w:color="auto"/>
            </w:tcBorders>
            <w:vAlign w:val="center"/>
          </w:tcPr>
          <w:p w14:paraId="352FA484" w14:textId="77777777" w:rsidR="007601C2" w:rsidRPr="004A284D" w:rsidRDefault="007601C2" w:rsidP="00F66202">
            <w:pPr>
              <w:spacing w:after="0" w:line="240" w:lineRule="auto"/>
              <w:jc w:val="both"/>
              <w:rPr>
                <w:rFonts w:ascii="Times New Roman" w:hAnsi="Times New Roman" w:cs="Times New Roman"/>
                <w:sz w:val="24"/>
                <w:szCs w:val="24"/>
              </w:rPr>
            </w:pPr>
          </w:p>
        </w:tc>
      </w:tr>
      <w:tr w:rsidR="00C95169" w:rsidRPr="004A284D" w14:paraId="364893AC" w14:textId="77777777" w:rsidTr="005D622B">
        <w:trPr>
          <w:trHeight w:val="800"/>
          <w:jc w:val="center"/>
        </w:trPr>
        <w:tc>
          <w:tcPr>
            <w:tcW w:w="895" w:type="dxa"/>
            <w:vMerge/>
            <w:tcBorders>
              <w:left w:val="single" w:sz="4" w:space="0" w:color="auto"/>
              <w:right w:val="single" w:sz="4" w:space="0" w:color="auto"/>
            </w:tcBorders>
            <w:vAlign w:val="center"/>
          </w:tcPr>
          <w:p w14:paraId="16B57D73" w14:textId="1D266972" w:rsidR="00D7639C" w:rsidRPr="004A284D" w:rsidRDefault="00D7639C" w:rsidP="00F66202">
            <w:pPr>
              <w:spacing w:after="0" w:line="240" w:lineRule="auto"/>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vAlign w:val="center"/>
          </w:tcPr>
          <w:p w14:paraId="4B9A6F08" w14:textId="17A0B7CC" w:rsidR="00D7639C" w:rsidRPr="004A284D" w:rsidRDefault="00D7639C" w:rsidP="00F66202">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Relinquishment (if any) sq.km.</w:t>
            </w:r>
          </w:p>
        </w:tc>
        <w:tc>
          <w:tcPr>
            <w:tcW w:w="4598" w:type="dxa"/>
            <w:gridSpan w:val="2"/>
            <w:tcBorders>
              <w:top w:val="single" w:sz="4" w:space="0" w:color="auto"/>
              <w:left w:val="single" w:sz="4" w:space="0" w:color="auto"/>
              <w:right w:val="single" w:sz="4" w:space="0" w:color="auto"/>
            </w:tcBorders>
            <w:vAlign w:val="center"/>
          </w:tcPr>
          <w:p w14:paraId="7EA25FF7" w14:textId="0BB7DE7C" w:rsidR="00D7639C" w:rsidRPr="004A284D" w:rsidRDefault="00D7639C" w:rsidP="00214AF4">
            <w:pPr>
              <w:spacing w:after="0" w:line="240" w:lineRule="auto"/>
              <w:jc w:val="both"/>
              <w:rPr>
                <w:rFonts w:ascii="Times New Roman" w:hAnsi="Times New Roman" w:cs="Times New Roman"/>
                <w:sz w:val="24"/>
                <w:szCs w:val="24"/>
              </w:rPr>
            </w:pPr>
          </w:p>
        </w:tc>
      </w:tr>
    </w:tbl>
    <w:p w14:paraId="1E7033A4" w14:textId="77777777" w:rsidR="007601C2" w:rsidRPr="004A284D" w:rsidRDefault="007601C2" w:rsidP="00F66202">
      <w:pPr>
        <w:jc w:val="both"/>
        <w:rPr>
          <w:rFonts w:ascii="Times New Roman" w:hAnsi="Times New Roman" w:cs="Times New Roman"/>
          <w:color w:val="232323"/>
          <w:sz w:val="24"/>
          <w:szCs w:val="24"/>
        </w:rPr>
      </w:pPr>
    </w:p>
    <w:p w14:paraId="27E6588A" w14:textId="77777777" w:rsidR="00D7639C" w:rsidRPr="004A284D" w:rsidRDefault="00D7639C">
      <w:pPr>
        <w:rPr>
          <w:rFonts w:ascii="Times New Roman" w:hAnsi="Times New Roman" w:cs="Times New Roman"/>
          <w:b/>
          <w:bCs/>
          <w:sz w:val="24"/>
          <w:szCs w:val="24"/>
        </w:rPr>
      </w:pPr>
      <w:r w:rsidRPr="004A284D">
        <w:rPr>
          <w:rFonts w:ascii="Times New Roman" w:hAnsi="Times New Roman" w:cs="Times New Roman"/>
          <w:b/>
          <w:bCs/>
          <w:sz w:val="24"/>
          <w:szCs w:val="24"/>
        </w:rPr>
        <w:br w:type="page"/>
      </w:r>
    </w:p>
    <w:p w14:paraId="28A8CBC7" w14:textId="6EB16E6E" w:rsidR="007601C2" w:rsidRPr="004A284D" w:rsidRDefault="007601C2">
      <w:pPr>
        <w:pStyle w:val="ListParagraph"/>
        <w:numPr>
          <w:ilvl w:val="2"/>
          <w:numId w:val="1"/>
        </w:numPr>
        <w:ind w:left="-142"/>
        <w:rPr>
          <w:rFonts w:ascii="Times New Roman" w:hAnsi="Times New Roman" w:cs="Times New Roman"/>
          <w:b/>
          <w:sz w:val="24"/>
          <w:szCs w:val="24"/>
        </w:rPr>
      </w:pPr>
      <w:r w:rsidRPr="004A284D">
        <w:rPr>
          <w:rFonts w:ascii="Times New Roman" w:hAnsi="Times New Roman" w:cs="Times New Roman"/>
          <w:b/>
          <w:sz w:val="24"/>
          <w:szCs w:val="24"/>
        </w:rPr>
        <w:lastRenderedPageBreak/>
        <w:t>Proposed Petroleum Lease Area Details:</w:t>
      </w:r>
    </w:p>
    <w:p w14:paraId="6E9E6B21" w14:textId="77777777" w:rsidR="007601C2" w:rsidRPr="004A284D" w:rsidRDefault="007601C2" w:rsidP="00F66202">
      <w:pPr>
        <w:spacing w:after="0" w:line="240" w:lineRule="auto"/>
        <w:jc w:val="both"/>
        <w:rPr>
          <w:rFonts w:ascii="Times New Roman" w:hAnsi="Times New Roman" w:cs="Times New Roman"/>
          <w:sz w:val="24"/>
          <w:szCs w:val="24"/>
        </w:rPr>
      </w:pPr>
    </w:p>
    <w:p w14:paraId="4E80C906" w14:textId="40C11B68" w:rsidR="007601C2" w:rsidRPr="004A284D" w:rsidRDefault="0057078B" w:rsidP="00F66202">
      <w:pPr>
        <w:rPr>
          <w:rFonts w:ascii="Times New Roman" w:hAnsi="Times New Roman" w:cs="Times New Roman"/>
          <w:sz w:val="24"/>
          <w:szCs w:val="24"/>
        </w:rPr>
      </w:pPr>
      <w:r w:rsidRPr="004A284D">
        <w:rPr>
          <w:rFonts w:ascii="Times New Roman" w:hAnsi="Times New Roman" w:cs="Times New Roman"/>
          <w:sz w:val="24"/>
          <w:szCs w:val="24"/>
        </w:rPr>
        <w:t>(</w:t>
      </w:r>
      <w:proofErr w:type="spellStart"/>
      <w:r w:rsidRPr="004A284D">
        <w:rPr>
          <w:rFonts w:ascii="Times New Roman" w:hAnsi="Times New Roman" w:cs="Times New Roman"/>
          <w:sz w:val="24"/>
          <w:szCs w:val="24"/>
        </w:rPr>
        <w:t>i</w:t>
      </w:r>
      <w:proofErr w:type="spellEnd"/>
      <w:r w:rsidRPr="004A284D">
        <w:rPr>
          <w:rFonts w:ascii="Times New Roman" w:hAnsi="Times New Roman" w:cs="Times New Roman"/>
          <w:sz w:val="24"/>
          <w:szCs w:val="24"/>
        </w:rPr>
        <w:t xml:space="preserve">) </w:t>
      </w:r>
      <w:r w:rsidRPr="004A284D">
        <w:rPr>
          <w:rFonts w:ascii="Times New Roman" w:hAnsi="Times New Roman" w:cs="Times New Roman"/>
          <w:sz w:val="24"/>
          <w:szCs w:val="24"/>
        </w:rPr>
        <w:tab/>
      </w:r>
      <w:r w:rsidR="007601C2" w:rsidRPr="004A284D">
        <w:rPr>
          <w:rFonts w:ascii="Times New Roman" w:hAnsi="Times New Roman" w:cs="Times New Roman"/>
          <w:sz w:val="24"/>
          <w:szCs w:val="24"/>
        </w:rPr>
        <w:t>Co-ordinates of the Applied Area:</w:t>
      </w:r>
    </w:p>
    <w:p w14:paraId="3DACC4B8" w14:textId="77777777" w:rsidR="007601C2" w:rsidRPr="004A284D" w:rsidRDefault="007601C2" w:rsidP="00F66202">
      <w:pPr>
        <w:spacing w:after="0"/>
        <w:jc w:val="both"/>
        <w:rPr>
          <w:rFonts w:ascii="Times New Roman" w:hAnsi="Times New Roman" w:cs="Times New Roman"/>
          <w:sz w:val="24"/>
          <w:szCs w:val="24"/>
        </w:rPr>
      </w:pPr>
    </w:p>
    <w:p w14:paraId="2803A302" w14:textId="4B156A10" w:rsidR="007601C2" w:rsidRPr="004A284D" w:rsidRDefault="007601C2">
      <w:pPr>
        <w:pStyle w:val="ListParagraph"/>
        <w:numPr>
          <w:ilvl w:val="2"/>
          <w:numId w:val="2"/>
        </w:numPr>
        <w:spacing w:after="0" w:line="240" w:lineRule="auto"/>
        <w:ind w:left="851"/>
        <w:rPr>
          <w:rFonts w:ascii="Times New Roman" w:hAnsi="Times New Roman" w:cs="Times New Roman"/>
          <w:sz w:val="24"/>
          <w:szCs w:val="24"/>
        </w:rPr>
      </w:pPr>
      <w:r w:rsidRPr="004A284D">
        <w:rPr>
          <w:rFonts w:ascii="Times New Roman" w:hAnsi="Times New Roman" w:cs="Times New Roman"/>
          <w:sz w:val="24"/>
          <w:szCs w:val="24"/>
        </w:rPr>
        <w:t>Projection System (in WGS-84).</w:t>
      </w:r>
    </w:p>
    <w:p w14:paraId="2E91473D" w14:textId="77777777" w:rsidR="007601C2" w:rsidRPr="004A284D" w:rsidRDefault="007601C2" w:rsidP="00F66202">
      <w:pPr>
        <w:jc w:val="both"/>
        <w:rPr>
          <w:rFonts w:ascii="Times New Roman" w:hAnsi="Times New Roman" w:cs="Times New Roman"/>
          <w:sz w:val="24"/>
          <w:szCs w:val="24"/>
        </w:rPr>
      </w:pPr>
    </w:p>
    <w:tbl>
      <w:tblPr>
        <w:tblStyle w:val="TableGrid"/>
        <w:tblW w:w="9639" w:type="dxa"/>
        <w:jc w:val="center"/>
        <w:tblLook w:val="04A0" w:firstRow="1" w:lastRow="0" w:firstColumn="1" w:lastColumn="0" w:noHBand="0" w:noVBand="1"/>
      </w:tblPr>
      <w:tblGrid>
        <w:gridCol w:w="3311"/>
        <w:gridCol w:w="3312"/>
        <w:gridCol w:w="3016"/>
      </w:tblGrid>
      <w:tr w:rsidR="007601C2" w:rsidRPr="004A284D" w14:paraId="7D0C5543" w14:textId="77777777" w:rsidTr="00794B95">
        <w:trPr>
          <w:jc w:val="center"/>
        </w:trPr>
        <w:tc>
          <w:tcPr>
            <w:tcW w:w="3311" w:type="dxa"/>
            <w:vAlign w:val="center"/>
          </w:tcPr>
          <w:p w14:paraId="1666BBE4"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Projection System</w:t>
            </w:r>
          </w:p>
        </w:tc>
        <w:tc>
          <w:tcPr>
            <w:tcW w:w="3312" w:type="dxa"/>
            <w:vAlign w:val="center"/>
          </w:tcPr>
          <w:p w14:paraId="7E42CD4D"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Spheroid</w:t>
            </w:r>
          </w:p>
        </w:tc>
        <w:tc>
          <w:tcPr>
            <w:tcW w:w="3016" w:type="dxa"/>
            <w:vAlign w:val="center"/>
          </w:tcPr>
          <w:p w14:paraId="63CAFB02"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Zone</w:t>
            </w:r>
          </w:p>
        </w:tc>
      </w:tr>
      <w:tr w:rsidR="007601C2" w:rsidRPr="004A284D" w14:paraId="027CF763" w14:textId="77777777" w:rsidTr="00794B95">
        <w:trPr>
          <w:jc w:val="center"/>
        </w:trPr>
        <w:tc>
          <w:tcPr>
            <w:tcW w:w="3311" w:type="dxa"/>
            <w:vAlign w:val="center"/>
          </w:tcPr>
          <w:p w14:paraId="5D2FEDDD" w14:textId="77777777" w:rsidR="007601C2" w:rsidRPr="004A284D" w:rsidRDefault="007601C2" w:rsidP="00F66202">
            <w:pPr>
              <w:jc w:val="both"/>
              <w:rPr>
                <w:rFonts w:ascii="Times New Roman" w:hAnsi="Times New Roman" w:cs="Times New Roman"/>
                <w:sz w:val="24"/>
                <w:szCs w:val="24"/>
              </w:rPr>
            </w:pPr>
          </w:p>
        </w:tc>
        <w:tc>
          <w:tcPr>
            <w:tcW w:w="3312" w:type="dxa"/>
            <w:vAlign w:val="center"/>
          </w:tcPr>
          <w:p w14:paraId="12C52150" w14:textId="77777777" w:rsidR="007601C2" w:rsidRPr="004A284D" w:rsidRDefault="007601C2" w:rsidP="00F66202">
            <w:pPr>
              <w:jc w:val="both"/>
              <w:rPr>
                <w:rFonts w:ascii="Times New Roman" w:hAnsi="Times New Roman" w:cs="Times New Roman"/>
                <w:sz w:val="24"/>
                <w:szCs w:val="24"/>
              </w:rPr>
            </w:pPr>
          </w:p>
        </w:tc>
        <w:tc>
          <w:tcPr>
            <w:tcW w:w="3016" w:type="dxa"/>
            <w:vAlign w:val="center"/>
          </w:tcPr>
          <w:p w14:paraId="2F9BAE5D" w14:textId="77777777" w:rsidR="007601C2" w:rsidRPr="004A284D" w:rsidRDefault="007601C2" w:rsidP="00F66202">
            <w:pPr>
              <w:jc w:val="both"/>
              <w:rPr>
                <w:rFonts w:ascii="Times New Roman" w:hAnsi="Times New Roman" w:cs="Times New Roman"/>
                <w:sz w:val="24"/>
                <w:szCs w:val="24"/>
              </w:rPr>
            </w:pPr>
          </w:p>
        </w:tc>
      </w:tr>
    </w:tbl>
    <w:p w14:paraId="0F2B3D07" w14:textId="77777777" w:rsidR="007601C2" w:rsidRPr="004A284D" w:rsidRDefault="007601C2" w:rsidP="00F66202">
      <w:pPr>
        <w:spacing w:after="0"/>
        <w:jc w:val="both"/>
        <w:rPr>
          <w:rFonts w:ascii="Times New Roman" w:hAnsi="Times New Roman" w:cs="Times New Roman"/>
          <w:sz w:val="24"/>
          <w:szCs w:val="24"/>
        </w:rPr>
      </w:pPr>
    </w:p>
    <w:p w14:paraId="08D0E188" w14:textId="0264AA32" w:rsidR="007601C2" w:rsidRPr="004A284D" w:rsidRDefault="007601C2">
      <w:pPr>
        <w:pStyle w:val="ListParagraph"/>
        <w:numPr>
          <w:ilvl w:val="2"/>
          <w:numId w:val="2"/>
        </w:numPr>
        <w:spacing w:after="0" w:line="240" w:lineRule="auto"/>
        <w:ind w:left="851"/>
        <w:rPr>
          <w:rFonts w:ascii="Times New Roman" w:hAnsi="Times New Roman" w:cs="Times New Roman"/>
          <w:sz w:val="24"/>
          <w:szCs w:val="24"/>
        </w:rPr>
      </w:pPr>
      <w:r w:rsidRPr="004A284D">
        <w:rPr>
          <w:rFonts w:ascii="Times New Roman" w:hAnsi="Times New Roman" w:cs="Times New Roman"/>
          <w:sz w:val="24"/>
          <w:szCs w:val="24"/>
        </w:rPr>
        <w:t>Co-ordinates of existing lease:</w:t>
      </w:r>
    </w:p>
    <w:tbl>
      <w:tblPr>
        <w:tblStyle w:val="TableGrid"/>
        <w:tblpPr w:leftFromText="180" w:rightFromText="180" w:vertAnchor="text" w:horzAnchor="margin" w:tblpXSpec="center" w:tblpY="89"/>
        <w:tblW w:w="9176" w:type="dxa"/>
        <w:tblLayout w:type="fixed"/>
        <w:tblLook w:val="04A0" w:firstRow="1" w:lastRow="0" w:firstColumn="1" w:lastColumn="0" w:noHBand="0" w:noVBand="1"/>
      </w:tblPr>
      <w:tblGrid>
        <w:gridCol w:w="1033"/>
        <w:gridCol w:w="1599"/>
        <w:gridCol w:w="1625"/>
        <w:gridCol w:w="855"/>
        <w:gridCol w:w="809"/>
        <w:gridCol w:w="901"/>
        <w:gridCol w:w="769"/>
        <w:gridCol w:w="670"/>
        <w:gridCol w:w="915"/>
      </w:tblGrid>
      <w:tr w:rsidR="007601C2" w:rsidRPr="004A284D" w14:paraId="2D3F7740" w14:textId="77777777" w:rsidTr="00794B95">
        <w:trPr>
          <w:trHeight w:val="236"/>
        </w:trPr>
        <w:tc>
          <w:tcPr>
            <w:tcW w:w="1033" w:type="dxa"/>
            <w:vMerge w:val="restart"/>
          </w:tcPr>
          <w:p w14:paraId="5068DA6C" w14:textId="77777777" w:rsidR="007601C2" w:rsidRPr="004A284D" w:rsidRDefault="007601C2" w:rsidP="00F66202">
            <w:pPr>
              <w:jc w:val="both"/>
              <w:rPr>
                <w:rFonts w:ascii="Times New Roman" w:hAnsi="Times New Roman" w:cs="Times New Roman"/>
                <w:sz w:val="24"/>
                <w:szCs w:val="24"/>
              </w:rPr>
            </w:pPr>
          </w:p>
          <w:p w14:paraId="61904E07"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Points</w:t>
            </w:r>
          </w:p>
        </w:tc>
        <w:tc>
          <w:tcPr>
            <w:tcW w:w="1599" w:type="dxa"/>
            <w:vMerge w:val="restart"/>
          </w:tcPr>
          <w:p w14:paraId="780E58DA" w14:textId="77777777" w:rsidR="007601C2" w:rsidRPr="004A284D" w:rsidRDefault="007601C2" w:rsidP="00F66202">
            <w:pPr>
              <w:jc w:val="both"/>
              <w:rPr>
                <w:rFonts w:ascii="Times New Roman" w:hAnsi="Times New Roman" w:cs="Times New Roman"/>
                <w:sz w:val="24"/>
                <w:szCs w:val="24"/>
              </w:rPr>
            </w:pPr>
          </w:p>
          <w:p w14:paraId="59739C21"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X</w:t>
            </w:r>
          </w:p>
        </w:tc>
        <w:tc>
          <w:tcPr>
            <w:tcW w:w="1625" w:type="dxa"/>
            <w:vMerge w:val="restart"/>
          </w:tcPr>
          <w:p w14:paraId="43397E6C" w14:textId="77777777" w:rsidR="007601C2" w:rsidRPr="004A284D" w:rsidRDefault="007601C2" w:rsidP="00F66202">
            <w:pPr>
              <w:jc w:val="both"/>
              <w:rPr>
                <w:rFonts w:ascii="Times New Roman" w:hAnsi="Times New Roman" w:cs="Times New Roman"/>
                <w:sz w:val="24"/>
                <w:szCs w:val="24"/>
              </w:rPr>
            </w:pPr>
          </w:p>
          <w:p w14:paraId="0FB3C64F"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Y</w:t>
            </w:r>
          </w:p>
        </w:tc>
        <w:tc>
          <w:tcPr>
            <w:tcW w:w="2565" w:type="dxa"/>
            <w:gridSpan w:val="3"/>
          </w:tcPr>
          <w:p w14:paraId="7ECB8CB4"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Longitude</w:t>
            </w:r>
          </w:p>
        </w:tc>
        <w:tc>
          <w:tcPr>
            <w:tcW w:w="2354" w:type="dxa"/>
            <w:gridSpan w:val="3"/>
          </w:tcPr>
          <w:p w14:paraId="61E1C495"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Latitude</w:t>
            </w:r>
          </w:p>
        </w:tc>
      </w:tr>
      <w:tr w:rsidR="007601C2" w:rsidRPr="004A284D" w14:paraId="4BFC0C60" w14:textId="77777777" w:rsidTr="00794B95">
        <w:trPr>
          <w:trHeight w:val="412"/>
        </w:trPr>
        <w:tc>
          <w:tcPr>
            <w:tcW w:w="1033" w:type="dxa"/>
            <w:vMerge/>
          </w:tcPr>
          <w:p w14:paraId="76CE9409" w14:textId="77777777" w:rsidR="007601C2" w:rsidRPr="004A284D" w:rsidRDefault="007601C2" w:rsidP="00F66202">
            <w:pPr>
              <w:jc w:val="both"/>
              <w:rPr>
                <w:rFonts w:ascii="Times New Roman" w:hAnsi="Times New Roman" w:cs="Times New Roman"/>
                <w:sz w:val="24"/>
                <w:szCs w:val="24"/>
              </w:rPr>
            </w:pPr>
          </w:p>
        </w:tc>
        <w:tc>
          <w:tcPr>
            <w:tcW w:w="1599" w:type="dxa"/>
            <w:vMerge/>
          </w:tcPr>
          <w:p w14:paraId="6E12098A" w14:textId="77777777" w:rsidR="007601C2" w:rsidRPr="004A284D" w:rsidRDefault="007601C2" w:rsidP="00F66202">
            <w:pPr>
              <w:jc w:val="both"/>
              <w:rPr>
                <w:rFonts w:ascii="Times New Roman" w:hAnsi="Times New Roman" w:cs="Times New Roman"/>
                <w:sz w:val="24"/>
                <w:szCs w:val="24"/>
              </w:rPr>
            </w:pPr>
          </w:p>
        </w:tc>
        <w:tc>
          <w:tcPr>
            <w:tcW w:w="1625" w:type="dxa"/>
            <w:vMerge/>
          </w:tcPr>
          <w:p w14:paraId="4504DF1B" w14:textId="77777777" w:rsidR="007601C2" w:rsidRPr="004A284D" w:rsidRDefault="007601C2" w:rsidP="00F66202">
            <w:pPr>
              <w:jc w:val="both"/>
              <w:rPr>
                <w:rFonts w:ascii="Times New Roman" w:hAnsi="Times New Roman" w:cs="Times New Roman"/>
                <w:sz w:val="24"/>
                <w:szCs w:val="24"/>
              </w:rPr>
            </w:pPr>
          </w:p>
        </w:tc>
        <w:tc>
          <w:tcPr>
            <w:tcW w:w="855" w:type="dxa"/>
          </w:tcPr>
          <w:p w14:paraId="66EFDEE8" w14:textId="65A7F010" w:rsidR="007601C2" w:rsidRPr="004A284D" w:rsidRDefault="007601C2" w:rsidP="00F66202">
            <w:pPr>
              <w:jc w:val="both"/>
              <w:rPr>
                <w:rFonts w:ascii="Times New Roman" w:hAnsi="Times New Roman" w:cs="Times New Roman"/>
                <w:i/>
                <w:sz w:val="24"/>
                <w:szCs w:val="24"/>
              </w:rPr>
            </w:pPr>
            <w:r w:rsidRPr="004A284D">
              <w:rPr>
                <w:rFonts w:ascii="Times New Roman" w:hAnsi="Times New Roman" w:cs="Times New Roman"/>
                <w:i/>
                <w:iCs/>
                <w:sz w:val="24"/>
                <w:szCs w:val="24"/>
              </w:rPr>
              <w:t>Deg</w:t>
            </w:r>
            <w:r w:rsidR="0057078B" w:rsidRPr="004A284D">
              <w:rPr>
                <w:rFonts w:ascii="Times New Roman" w:hAnsi="Times New Roman" w:cs="Times New Roman"/>
                <w:i/>
                <w:iCs/>
                <w:sz w:val="24"/>
                <w:szCs w:val="24"/>
              </w:rPr>
              <w:t>ree</w:t>
            </w:r>
          </w:p>
        </w:tc>
        <w:tc>
          <w:tcPr>
            <w:tcW w:w="809" w:type="dxa"/>
          </w:tcPr>
          <w:p w14:paraId="1B474ACB" w14:textId="76B171BF" w:rsidR="007601C2" w:rsidRPr="004A284D" w:rsidRDefault="007601C2" w:rsidP="00F66202">
            <w:pPr>
              <w:jc w:val="both"/>
              <w:rPr>
                <w:rFonts w:ascii="Times New Roman" w:hAnsi="Times New Roman" w:cs="Times New Roman"/>
                <w:i/>
                <w:sz w:val="24"/>
                <w:szCs w:val="24"/>
              </w:rPr>
            </w:pPr>
            <w:r w:rsidRPr="004A284D">
              <w:rPr>
                <w:rFonts w:ascii="Times New Roman" w:hAnsi="Times New Roman" w:cs="Times New Roman"/>
                <w:i/>
                <w:iCs/>
                <w:sz w:val="24"/>
                <w:szCs w:val="24"/>
              </w:rPr>
              <w:t>Min</w:t>
            </w:r>
            <w:r w:rsidR="0057078B" w:rsidRPr="004A284D">
              <w:rPr>
                <w:rFonts w:ascii="Times New Roman" w:hAnsi="Times New Roman" w:cs="Times New Roman"/>
                <w:i/>
                <w:iCs/>
                <w:sz w:val="24"/>
                <w:szCs w:val="24"/>
              </w:rPr>
              <w:t>ute</w:t>
            </w:r>
          </w:p>
        </w:tc>
        <w:tc>
          <w:tcPr>
            <w:tcW w:w="901" w:type="dxa"/>
          </w:tcPr>
          <w:p w14:paraId="190CFF6D" w14:textId="1065A7B9" w:rsidR="007601C2" w:rsidRPr="004A284D" w:rsidRDefault="007601C2" w:rsidP="00F66202">
            <w:pPr>
              <w:jc w:val="both"/>
              <w:rPr>
                <w:rFonts w:ascii="Times New Roman" w:hAnsi="Times New Roman" w:cs="Times New Roman"/>
                <w:i/>
                <w:sz w:val="24"/>
                <w:szCs w:val="24"/>
              </w:rPr>
            </w:pPr>
            <w:r w:rsidRPr="004A284D">
              <w:rPr>
                <w:rFonts w:ascii="Times New Roman" w:hAnsi="Times New Roman" w:cs="Times New Roman"/>
                <w:i/>
                <w:iCs/>
                <w:sz w:val="24"/>
                <w:szCs w:val="24"/>
              </w:rPr>
              <w:t>Sec</w:t>
            </w:r>
            <w:r w:rsidR="0057078B" w:rsidRPr="004A284D">
              <w:rPr>
                <w:rFonts w:ascii="Times New Roman" w:hAnsi="Times New Roman" w:cs="Times New Roman"/>
                <w:i/>
                <w:iCs/>
                <w:sz w:val="24"/>
                <w:szCs w:val="24"/>
              </w:rPr>
              <w:t>ond</w:t>
            </w:r>
          </w:p>
        </w:tc>
        <w:tc>
          <w:tcPr>
            <w:tcW w:w="769" w:type="dxa"/>
          </w:tcPr>
          <w:p w14:paraId="22AFBC7C" w14:textId="26E01716" w:rsidR="007601C2" w:rsidRPr="004A284D" w:rsidRDefault="007601C2" w:rsidP="00F66202">
            <w:pPr>
              <w:jc w:val="both"/>
              <w:rPr>
                <w:rFonts w:ascii="Times New Roman" w:hAnsi="Times New Roman" w:cs="Times New Roman"/>
                <w:i/>
                <w:sz w:val="24"/>
                <w:szCs w:val="24"/>
              </w:rPr>
            </w:pPr>
            <w:r w:rsidRPr="004A284D">
              <w:rPr>
                <w:rFonts w:ascii="Times New Roman" w:hAnsi="Times New Roman" w:cs="Times New Roman"/>
                <w:i/>
                <w:iCs/>
                <w:sz w:val="24"/>
                <w:szCs w:val="24"/>
              </w:rPr>
              <w:t>Deg</w:t>
            </w:r>
            <w:r w:rsidR="0057078B" w:rsidRPr="004A284D">
              <w:rPr>
                <w:rFonts w:ascii="Times New Roman" w:hAnsi="Times New Roman" w:cs="Times New Roman"/>
                <w:i/>
                <w:iCs/>
                <w:sz w:val="24"/>
                <w:szCs w:val="24"/>
              </w:rPr>
              <w:t>ree</w:t>
            </w:r>
          </w:p>
        </w:tc>
        <w:tc>
          <w:tcPr>
            <w:tcW w:w="670" w:type="dxa"/>
          </w:tcPr>
          <w:p w14:paraId="4ADEAA40" w14:textId="7DE26747" w:rsidR="007601C2" w:rsidRPr="004A284D" w:rsidRDefault="007601C2" w:rsidP="00F66202">
            <w:pPr>
              <w:jc w:val="both"/>
              <w:rPr>
                <w:rFonts w:ascii="Times New Roman" w:hAnsi="Times New Roman" w:cs="Times New Roman"/>
                <w:i/>
                <w:sz w:val="24"/>
                <w:szCs w:val="24"/>
              </w:rPr>
            </w:pPr>
            <w:r w:rsidRPr="004A284D">
              <w:rPr>
                <w:rFonts w:ascii="Times New Roman" w:hAnsi="Times New Roman" w:cs="Times New Roman"/>
                <w:i/>
                <w:iCs/>
                <w:sz w:val="24"/>
                <w:szCs w:val="24"/>
              </w:rPr>
              <w:t>Min</w:t>
            </w:r>
            <w:r w:rsidR="0057078B" w:rsidRPr="004A284D">
              <w:rPr>
                <w:rFonts w:ascii="Times New Roman" w:hAnsi="Times New Roman" w:cs="Times New Roman"/>
                <w:i/>
                <w:iCs/>
                <w:sz w:val="24"/>
                <w:szCs w:val="24"/>
              </w:rPr>
              <w:t>ute</w:t>
            </w:r>
          </w:p>
        </w:tc>
        <w:tc>
          <w:tcPr>
            <w:tcW w:w="915" w:type="dxa"/>
          </w:tcPr>
          <w:p w14:paraId="5B3644D8" w14:textId="71A10926" w:rsidR="007601C2" w:rsidRPr="004A284D" w:rsidRDefault="007601C2" w:rsidP="00F66202">
            <w:pPr>
              <w:jc w:val="both"/>
              <w:rPr>
                <w:rFonts w:ascii="Times New Roman" w:hAnsi="Times New Roman" w:cs="Times New Roman"/>
                <w:i/>
                <w:sz w:val="24"/>
                <w:szCs w:val="24"/>
              </w:rPr>
            </w:pPr>
            <w:r w:rsidRPr="004A284D">
              <w:rPr>
                <w:rFonts w:ascii="Times New Roman" w:hAnsi="Times New Roman" w:cs="Times New Roman"/>
                <w:i/>
                <w:iCs/>
                <w:sz w:val="24"/>
                <w:szCs w:val="24"/>
              </w:rPr>
              <w:t>Sec</w:t>
            </w:r>
            <w:r w:rsidR="0057078B" w:rsidRPr="004A284D">
              <w:rPr>
                <w:rFonts w:ascii="Times New Roman" w:hAnsi="Times New Roman" w:cs="Times New Roman"/>
                <w:i/>
                <w:iCs/>
                <w:sz w:val="24"/>
                <w:szCs w:val="24"/>
              </w:rPr>
              <w:t>ond</w:t>
            </w:r>
          </w:p>
        </w:tc>
      </w:tr>
      <w:tr w:rsidR="0057078B" w:rsidRPr="004A284D" w14:paraId="7D535311" w14:textId="77777777" w:rsidTr="00794B95">
        <w:trPr>
          <w:trHeight w:val="236"/>
        </w:trPr>
        <w:tc>
          <w:tcPr>
            <w:tcW w:w="1033" w:type="dxa"/>
          </w:tcPr>
          <w:p w14:paraId="1F73AD06" w14:textId="77777777" w:rsidR="0057078B" w:rsidRPr="004A284D" w:rsidRDefault="0057078B" w:rsidP="00F66202">
            <w:pPr>
              <w:jc w:val="both"/>
              <w:rPr>
                <w:rFonts w:ascii="Times New Roman" w:hAnsi="Times New Roman" w:cs="Times New Roman"/>
                <w:sz w:val="24"/>
                <w:szCs w:val="24"/>
              </w:rPr>
            </w:pPr>
          </w:p>
        </w:tc>
        <w:tc>
          <w:tcPr>
            <w:tcW w:w="1599" w:type="dxa"/>
          </w:tcPr>
          <w:p w14:paraId="33C1731B" w14:textId="77777777" w:rsidR="0057078B" w:rsidRPr="004A284D" w:rsidRDefault="0057078B" w:rsidP="00F66202">
            <w:pPr>
              <w:jc w:val="both"/>
              <w:rPr>
                <w:rFonts w:ascii="Times New Roman" w:hAnsi="Times New Roman" w:cs="Times New Roman"/>
                <w:sz w:val="24"/>
                <w:szCs w:val="24"/>
              </w:rPr>
            </w:pPr>
          </w:p>
        </w:tc>
        <w:tc>
          <w:tcPr>
            <w:tcW w:w="1625" w:type="dxa"/>
          </w:tcPr>
          <w:p w14:paraId="1F69A7EE" w14:textId="77777777" w:rsidR="0057078B" w:rsidRPr="004A284D" w:rsidRDefault="0057078B" w:rsidP="00F66202">
            <w:pPr>
              <w:jc w:val="both"/>
              <w:rPr>
                <w:rFonts w:ascii="Times New Roman" w:hAnsi="Times New Roman" w:cs="Times New Roman"/>
                <w:sz w:val="24"/>
                <w:szCs w:val="24"/>
              </w:rPr>
            </w:pPr>
          </w:p>
        </w:tc>
        <w:tc>
          <w:tcPr>
            <w:tcW w:w="855" w:type="dxa"/>
            <w:vAlign w:val="bottom"/>
          </w:tcPr>
          <w:p w14:paraId="335C1620" w14:textId="77777777" w:rsidR="0057078B" w:rsidRPr="004A284D" w:rsidRDefault="0057078B" w:rsidP="00F66202">
            <w:pPr>
              <w:jc w:val="both"/>
              <w:rPr>
                <w:rFonts w:ascii="Times New Roman" w:hAnsi="Times New Roman" w:cs="Times New Roman"/>
                <w:color w:val="000000"/>
                <w:sz w:val="24"/>
                <w:szCs w:val="24"/>
              </w:rPr>
            </w:pPr>
          </w:p>
        </w:tc>
        <w:tc>
          <w:tcPr>
            <w:tcW w:w="809" w:type="dxa"/>
            <w:vAlign w:val="bottom"/>
          </w:tcPr>
          <w:p w14:paraId="6EC99A18" w14:textId="77777777" w:rsidR="0057078B" w:rsidRPr="004A284D" w:rsidRDefault="0057078B" w:rsidP="00F66202">
            <w:pPr>
              <w:jc w:val="both"/>
              <w:rPr>
                <w:rFonts w:ascii="Times New Roman" w:hAnsi="Times New Roman" w:cs="Times New Roman"/>
                <w:color w:val="000000"/>
                <w:sz w:val="24"/>
                <w:szCs w:val="24"/>
              </w:rPr>
            </w:pPr>
          </w:p>
        </w:tc>
        <w:tc>
          <w:tcPr>
            <w:tcW w:w="901" w:type="dxa"/>
            <w:vAlign w:val="bottom"/>
          </w:tcPr>
          <w:p w14:paraId="47298E11" w14:textId="77777777" w:rsidR="0057078B" w:rsidRPr="004A284D" w:rsidRDefault="0057078B" w:rsidP="00F66202">
            <w:pPr>
              <w:jc w:val="both"/>
              <w:rPr>
                <w:rFonts w:ascii="Times New Roman" w:hAnsi="Times New Roman" w:cs="Times New Roman"/>
                <w:color w:val="000000"/>
                <w:sz w:val="24"/>
                <w:szCs w:val="24"/>
              </w:rPr>
            </w:pPr>
          </w:p>
        </w:tc>
        <w:tc>
          <w:tcPr>
            <w:tcW w:w="769" w:type="dxa"/>
            <w:vAlign w:val="bottom"/>
          </w:tcPr>
          <w:p w14:paraId="203C0C0D" w14:textId="77777777" w:rsidR="0057078B" w:rsidRPr="004A284D" w:rsidRDefault="0057078B" w:rsidP="00F66202">
            <w:pPr>
              <w:jc w:val="both"/>
              <w:rPr>
                <w:rFonts w:ascii="Times New Roman" w:hAnsi="Times New Roman" w:cs="Times New Roman"/>
                <w:color w:val="000000"/>
                <w:sz w:val="24"/>
                <w:szCs w:val="24"/>
              </w:rPr>
            </w:pPr>
          </w:p>
        </w:tc>
        <w:tc>
          <w:tcPr>
            <w:tcW w:w="670" w:type="dxa"/>
            <w:vAlign w:val="bottom"/>
          </w:tcPr>
          <w:p w14:paraId="3AA71B73" w14:textId="77777777" w:rsidR="0057078B" w:rsidRPr="004A284D" w:rsidRDefault="0057078B" w:rsidP="00F66202">
            <w:pPr>
              <w:jc w:val="both"/>
              <w:rPr>
                <w:rFonts w:ascii="Times New Roman" w:hAnsi="Times New Roman" w:cs="Times New Roman"/>
                <w:color w:val="000000"/>
                <w:sz w:val="24"/>
                <w:szCs w:val="24"/>
              </w:rPr>
            </w:pPr>
          </w:p>
        </w:tc>
        <w:tc>
          <w:tcPr>
            <w:tcW w:w="915" w:type="dxa"/>
            <w:vAlign w:val="bottom"/>
          </w:tcPr>
          <w:p w14:paraId="37D4E49E" w14:textId="77777777" w:rsidR="0057078B" w:rsidRPr="004A284D" w:rsidRDefault="0057078B" w:rsidP="00F66202">
            <w:pPr>
              <w:jc w:val="both"/>
              <w:rPr>
                <w:rFonts w:ascii="Times New Roman" w:hAnsi="Times New Roman" w:cs="Times New Roman"/>
                <w:color w:val="000000"/>
                <w:sz w:val="24"/>
                <w:szCs w:val="24"/>
              </w:rPr>
            </w:pPr>
          </w:p>
        </w:tc>
      </w:tr>
    </w:tbl>
    <w:p w14:paraId="28EF303A" w14:textId="52DFC807" w:rsidR="00D7639C" w:rsidRPr="004A284D" w:rsidRDefault="007601C2">
      <w:pPr>
        <w:pStyle w:val="ListParagraph"/>
        <w:numPr>
          <w:ilvl w:val="2"/>
          <w:numId w:val="2"/>
        </w:numPr>
        <w:spacing w:after="0" w:line="240" w:lineRule="auto"/>
        <w:ind w:left="851"/>
        <w:rPr>
          <w:rFonts w:ascii="Times New Roman" w:hAnsi="Times New Roman" w:cs="Times New Roman"/>
          <w:sz w:val="24"/>
          <w:szCs w:val="24"/>
        </w:rPr>
      </w:pPr>
      <w:r w:rsidRPr="004A284D">
        <w:rPr>
          <w:rFonts w:ascii="Times New Roman" w:hAnsi="Times New Roman" w:cs="Times New Roman"/>
          <w:sz w:val="24"/>
          <w:szCs w:val="24"/>
        </w:rPr>
        <w:t>Map of the petroleum lease applied:</w:t>
      </w:r>
    </w:p>
    <w:p w14:paraId="40D6D643" w14:textId="77777777" w:rsidR="00D7639C" w:rsidRPr="004A284D" w:rsidRDefault="00D7639C" w:rsidP="00214AF4">
      <w:pPr>
        <w:pStyle w:val="ListParagraph"/>
        <w:rPr>
          <w:rFonts w:ascii="Times New Roman" w:hAnsi="Times New Roman" w:cs="Times New Roman"/>
          <w:sz w:val="24"/>
          <w:szCs w:val="24"/>
        </w:rPr>
      </w:pPr>
    </w:p>
    <w:p w14:paraId="6DB800C4" w14:textId="0435E843" w:rsidR="00D7639C" w:rsidRPr="004A284D" w:rsidRDefault="007601C2" w:rsidP="00F66202">
      <w:pPr>
        <w:pStyle w:val="ListParagraph"/>
        <w:ind w:left="851"/>
        <w:jc w:val="both"/>
        <w:rPr>
          <w:rFonts w:ascii="Times New Roman" w:hAnsi="Times New Roman" w:cs="Times New Roman"/>
          <w:sz w:val="24"/>
          <w:szCs w:val="24"/>
        </w:rPr>
      </w:pPr>
      <w:r w:rsidRPr="004A284D">
        <w:rPr>
          <w:rFonts w:ascii="Times New Roman" w:hAnsi="Times New Roman" w:cs="Times New Roman"/>
          <w:sz w:val="24"/>
          <w:szCs w:val="24"/>
        </w:rPr>
        <w:t>Whether the proposed area or part thereof falls within any reserve forest. If so, mention the area in sq.km that falls within R</w:t>
      </w:r>
      <w:r w:rsidR="00D7639C" w:rsidRPr="004A284D">
        <w:rPr>
          <w:rFonts w:ascii="Times New Roman" w:hAnsi="Times New Roman" w:cs="Times New Roman"/>
          <w:sz w:val="24"/>
          <w:szCs w:val="24"/>
        </w:rPr>
        <w:t xml:space="preserve">eserve Forest </w:t>
      </w:r>
      <w:r w:rsidRPr="004A284D">
        <w:rPr>
          <w:rFonts w:ascii="Times New Roman" w:hAnsi="Times New Roman" w:cs="Times New Roman"/>
          <w:sz w:val="24"/>
          <w:szCs w:val="24"/>
        </w:rPr>
        <w:t>along with the name of R</w:t>
      </w:r>
      <w:r w:rsidR="00D7639C" w:rsidRPr="004A284D">
        <w:rPr>
          <w:rFonts w:ascii="Times New Roman" w:hAnsi="Times New Roman" w:cs="Times New Roman"/>
          <w:sz w:val="24"/>
          <w:szCs w:val="24"/>
        </w:rPr>
        <w:t xml:space="preserve">eserve </w:t>
      </w:r>
      <w:r w:rsidRPr="004A284D">
        <w:rPr>
          <w:rFonts w:ascii="Times New Roman" w:hAnsi="Times New Roman" w:cs="Times New Roman"/>
          <w:sz w:val="24"/>
          <w:szCs w:val="24"/>
        </w:rPr>
        <w:t>F</w:t>
      </w:r>
      <w:r w:rsidR="00D7639C" w:rsidRPr="004A284D">
        <w:rPr>
          <w:rFonts w:ascii="Times New Roman" w:hAnsi="Times New Roman" w:cs="Times New Roman"/>
          <w:sz w:val="24"/>
          <w:szCs w:val="24"/>
        </w:rPr>
        <w:t>orest</w:t>
      </w:r>
      <w:r w:rsidRPr="004A284D">
        <w:rPr>
          <w:rFonts w:ascii="Times New Roman" w:hAnsi="Times New Roman" w:cs="Times New Roman"/>
          <w:sz w:val="24"/>
          <w:szCs w:val="24"/>
        </w:rPr>
        <w:t>:</w:t>
      </w:r>
    </w:p>
    <w:p w14:paraId="7916A1B5" w14:textId="77777777" w:rsidR="00D7639C" w:rsidRPr="004A284D" w:rsidRDefault="00D7639C" w:rsidP="00F66202">
      <w:pPr>
        <w:pStyle w:val="ListParagraph"/>
        <w:ind w:left="851"/>
        <w:jc w:val="both"/>
        <w:rPr>
          <w:rFonts w:ascii="Times New Roman" w:hAnsi="Times New Roman" w:cs="Times New Roman"/>
          <w:sz w:val="24"/>
          <w:szCs w:val="24"/>
        </w:rPr>
      </w:pPr>
    </w:p>
    <w:p w14:paraId="696FAA41" w14:textId="41EFC87E" w:rsidR="00D7639C" w:rsidRPr="004A284D" w:rsidRDefault="007601C2">
      <w:pPr>
        <w:pStyle w:val="ListParagraph"/>
        <w:numPr>
          <w:ilvl w:val="2"/>
          <w:numId w:val="2"/>
        </w:numPr>
        <w:ind w:left="851"/>
        <w:jc w:val="both"/>
        <w:rPr>
          <w:rFonts w:ascii="Times New Roman" w:hAnsi="Times New Roman" w:cs="Times New Roman"/>
          <w:sz w:val="24"/>
          <w:szCs w:val="24"/>
        </w:rPr>
      </w:pPr>
      <w:r w:rsidRPr="004A284D">
        <w:rPr>
          <w:rFonts w:ascii="Times New Roman" w:hAnsi="Times New Roman" w:cs="Times New Roman"/>
          <w:sz w:val="24"/>
          <w:szCs w:val="24"/>
        </w:rPr>
        <w:t>In case of village, the name of the village &amp; area covered:</w:t>
      </w:r>
    </w:p>
    <w:p w14:paraId="03FE2C7F" w14:textId="77777777" w:rsidR="00D7639C" w:rsidRPr="004A284D" w:rsidRDefault="00D7639C" w:rsidP="00F66202">
      <w:pPr>
        <w:pStyle w:val="ListParagraph"/>
        <w:ind w:left="851"/>
        <w:jc w:val="both"/>
        <w:rPr>
          <w:rFonts w:ascii="Times New Roman" w:hAnsi="Times New Roman" w:cs="Times New Roman"/>
          <w:sz w:val="24"/>
          <w:szCs w:val="24"/>
        </w:rPr>
      </w:pPr>
    </w:p>
    <w:p w14:paraId="29578E5B" w14:textId="26EB7021" w:rsidR="00D7639C" w:rsidRPr="004A284D" w:rsidRDefault="007601C2">
      <w:pPr>
        <w:pStyle w:val="ListParagraph"/>
        <w:numPr>
          <w:ilvl w:val="2"/>
          <w:numId w:val="2"/>
        </w:numPr>
        <w:ind w:left="851"/>
        <w:jc w:val="both"/>
        <w:rPr>
          <w:rFonts w:ascii="Times New Roman" w:hAnsi="Times New Roman" w:cs="Times New Roman"/>
          <w:sz w:val="24"/>
          <w:szCs w:val="24"/>
        </w:rPr>
      </w:pPr>
      <w:r w:rsidRPr="004A284D">
        <w:rPr>
          <w:rFonts w:ascii="Times New Roman" w:hAnsi="Times New Roman" w:cs="Times New Roman"/>
          <w:sz w:val="24"/>
          <w:szCs w:val="24"/>
        </w:rPr>
        <w:t>Lists of Districts:</w:t>
      </w:r>
    </w:p>
    <w:p w14:paraId="37541D6B" w14:textId="77777777" w:rsidR="00D7639C" w:rsidRPr="004A284D" w:rsidRDefault="00D7639C" w:rsidP="00F66202">
      <w:pPr>
        <w:pStyle w:val="ListParagraph"/>
        <w:ind w:left="851"/>
        <w:jc w:val="both"/>
        <w:rPr>
          <w:rFonts w:ascii="Times New Roman" w:hAnsi="Times New Roman" w:cs="Times New Roman"/>
          <w:sz w:val="24"/>
          <w:szCs w:val="24"/>
        </w:rPr>
      </w:pPr>
    </w:p>
    <w:p w14:paraId="61C27A76" w14:textId="231BF4CF" w:rsidR="007601C2" w:rsidRPr="004A284D" w:rsidRDefault="007601C2">
      <w:pPr>
        <w:pStyle w:val="ListParagraph"/>
        <w:numPr>
          <w:ilvl w:val="2"/>
          <w:numId w:val="2"/>
        </w:numPr>
        <w:ind w:left="851"/>
        <w:jc w:val="both"/>
        <w:rPr>
          <w:rFonts w:ascii="Times New Roman" w:hAnsi="Times New Roman" w:cs="Times New Roman"/>
          <w:sz w:val="24"/>
          <w:szCs w:val="24"/>
        </w:rPr>
      </w:pPr>
      <w:r w:rsidRPr="004A284D">
        <w:rPr>
          <w:rFonts w:ascii="Times New Roman" w:hAnsi="Times New Roman" w:cs="Times New Roman"/>
          <w:sz w:val="24"/>
          <w:szCs w:val="24"/>
        </w:rPr>
        <w:t xml:space="preserve">Status of </w:t>
      </w:r>
      <w:r w:rsidR="007E74F9" w:rsidRPr="004A284D">
        <w:rPr>
          <w:rFonts w:ascii="Times New Roman" w:hAnsi="Times New Roman" w:cs="Times New Roman"/>
          <w:sz w:val="24"/>
          <w:szCs w:val="24"/>
        </w:rPr>
        <w:t xml:space="preserve">applicable statutory </w:t>
      </w:r>
      <w:r w:rsidRPr="004A284D">
        <w:rPr>
          <w:rFonts w:ascii="Times New Roman" w:hAnsi="Times New Roman" w:cs="Times New Roman"/>
          <w:sz w:val="24"/>
          <w:szCs w:val="24"/>
        </w:rPr>
        <w:t>clearances:</w:t>
      </w:r>
    </w:p>
    <w:p w14:paraId="7CE0EAE3" w14:textId="77777777" w:rsidR="007601C2" w:rsidRPr="004A284D" w:rsidRDefault="007601C2" w:rsidP="00CC6C81">
      <w:pPr>
        <w:jc w:val="both"/>
        <w:rPr>
          <w:rFonts w:ascii="Times New Roman" w:hAnsi="Times New Roman" w:cs="Times New Roman"/>
          <w:sz w:val="24"/>
          <w:szCs w:val="24"/>
        </w:rPr>
      </w:pPr>
    </w:p>
    <w:p w14:paraId="000F687C" w14:textId="426BFBA9" w:rsidR="007601C2" w:rsidRPr="004A284D" w:rsidRDefault="001A534D" w:rsidP="00F66202">
      <w:pPr>
        <w:spacing w:after="0" w:line="240" w:lineRule="auto"/>
        <w:rPr>
          <w:rFonts w:ascii="Times New Roman" w:hAnsi="Times New Roman" w:cs="Times New Roman"/>
          <w:b/>
          <w:sz w:val="24"/>
          <w:szCs w:val="24"/>
        </w:rPr>
      </w:pPr>
      <w:r w:rsidRPr="004A284D">
        <w:rPr>
          <w:rFonts w:ascii="Times New Roman" w:hAnsi="Times New Roman" w:cs="Times New Roman"/>
          <w:b/>
          <w:bCs/>
          <w:sz w:val="24"/>
          <w:szCs w:val="24"/>
        </w:rPr>
        <w:t>3</w:t>
      </w:r>
      <w:r w:rsidR="00166400" w:rsidRPr="004A284D">
        <w:rPr>
          <w:rFonts w:ascii="Times New Roman" w:hAnsi="Times New Roman" w:cs="Times New Roman"/>
          <w:b/>
          <w:bCs/>
          <w:sz w:val="24"/>
          <w:szCs w:val="24"/>
        </w:rPr>
        <w:t xml:space="preserve">. </w:t>
      </w:r>
      <w:r w:rsidR="007601C2" w:rsidRPr="004A284D">
        <w:rPr>
          <w:rFonts w:ascii="Times New Roman" w:hAnsi="Times New Roman" w:cs="Times New Roman"/>
          <w:b/>
          <w:sz w:val="24"/>
          <w:szCs w:val="24"/>
        </w:rPr>
        <w:t xml:space="preserve">List of Maps/figures: </w:t>
      </w:r>
    </w:p>
    <w:p w14:paraId="6A28135E" w14:textId="77777777" w:rsidR="007601C2" w:rsidRPr="004A284D" w:rsidRDefault="007601C2" w:rsidP="00F66202">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57"/>
        <w:gridCol w:w="3667"/>
        <w:gridCol w:w="4292"/>
      </w:tblGrid>
      <w:tr w:rsidR="007601C2" w:rsidRPr="004A284D" w14:paraId="1BAF4E63" w14:textId="77777777" w:rsidTr="00F66202">
        <w:tc>
          <w:tcPr>
            <w:tcW w:w="1075" w:type="dxa"/>
            <w:vAlign w:val="center"/>
          </w:tcPr>
          <w:p w14:paraId="1E7BF171"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 xml:space="preserve">Map/ </w:t>
            </w:r>
            <w:proofErr w:type="gramStart"/>
            <w:r w:rsidRPr="004A284D">
              <w:rPr>
                <w:rFonts w:ascii="Times New Roman" w:hAnsi="Times New Roman" w:cs="Times New Roman"/>
                <w:sz w:val="24"/>
                <w:szCs w:val="24"/>
              </w:rPr>
              <w:t>Fig  No</w:t>
            </w:r>
            <w:proofErr w:type="gramEnd"/>
          </w:p>
        </w:tc>
        <w:tc>
          <w:tcPr>
            <w:tcW w:w="8275" w:type="dxa"/>
            <w:gridSpan w:val="2"/>
            <w:vAlign w:val="center"/>
          </w:tcPr>
          <w:p w14:paraId="13EA3992"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Description</w:t>
            </w:r>
          </w:p>
        </w:tc>
      </w:tr>
      <w:tr w:rsidR="007601C2" w:rsidRPr="004A284D" w14:paraId="425A1E73" w14:textId="77777777" w:rsidTr="00F66202">
        <w:tc>
          <w:tcPr>
            <w:tcW w:w="1075" w:type="dxa"/>
            <w:vAlign w:val="center"/>
          </w:tcPr>
          <w:p w14:paraId="2F5EF638"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1</w:t>
            </w:r>
          </w:p>
        </w:tc>
        <w:tc>
          <w:tcPr>
            <w:tcW w:w="3772" w:type="dxa"/>
            <w:vAlign w:val="center"/>
          </w:tcPr>
          <w:p w14:paraId="69189C68"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 xml:space="preserve">Gas/Oil </w:t>
            </w:r>
            <w:proofErr w:type="spellStart"/>
            <w:r w:rsidRPr="004A284D">
              <w:rPr>
                <w:rFonts w:ascii="Times New Roman" w:hAnsi="Times New Roman" w:cs="Times New Roman"/>
                <w:sz w:val="24"/>
                <w:szCs w:val="24"/>
              </w:rPr>
              <w:t>isopay</w:t>
            </w:r>
            <w:proofErr w:type="spellEnd"/>
            <w:r w:rsidRPr="004A284D">
              <w:rPr>
                <w:rFonts w:ascii="Times New Roman" w:hAnsi="Times New Roman" w:cs="Times New Roman"/>
                <w:sz w:val="24"/>
                <w:szCs w:val="24"/>
              </w:rPr>
              <w:t xml:space="preserve"> map</w:t>
            </w:r>
          </w:p>
        </w:tc>
        <w:tc>
          <w:tcPr>
            <w:tcW w:w="4503" w:type="dxa"/>
            <w:vAlign w:val="center"/>
          </w:tcPr>
          <w:p w14:paraId="7035285B" w14:textId="77777777" w:rsidR="007601C2" w:rsidRPr="004A284D" w:rsidRDefault="007601C2" w:rsidP="00F66202">
            <w:pPr>
              <w:jc w:val="both"/>
              <w:rPr>
                <w:rFonts w:ascii="Times New Roman" w:hAnsi="Times New Roman" w:cs="Times New Roman"/>
                <w:sz w:val="24"/>
                <w:szCs w:val="24"/>
              </w:rPr>
            </w:pPr>
          </w:p>
        </w:tc>
      </w:tr>
      <w:tr w:rsidR="007601C2" w:rsidRPr="004A284D" w14:paraId="77C9B95F" w14:textId="77777777" w:rsidTr="00F66202">
        <w:tc>
          <w:tcPr>
            <w:tcW w:w="1075" w:type="dxa"/>
            <w:vAlign w:val="center"/>
          </w:tcPr>
          <w:p w14:paraId="164EF121"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2</w:t>
            </w:r>
          </w:p>
        </w:tc>
        <w:tc>
          <w:tcPr>
            <w:tcW w:w="3772" w:type="dxa"/>
            <w:vAlign w:val="center"/>
          </w:tcPr>
          <w:p w14:paraId="6D85402C"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Seismic Attribute map</w:t>
            </w:r>
          </w:p>
        </w:tc>
        <w:tc>
          <w:tcPr>
            <w:tcW w:w="4503" w:type="dxa"/>
            <w:vAlign w:val="center"/>
          </w:tcPr>
          <w:p w14:paraId="2BFBD93D" w14:textId="77777777" w:rsidR="007601C2" w:rsidRPr="004A284D" w:rsidRDefault="007601C2" w:rsidP="00F66202">
            <w:pPr>
              <w:jc w:val="both"/>
              <w:rPr>
                <w:rFonts w:ascii="Times New Roman" w:hAnsi="Times New Roman" w:cs="Times New Roman"/>
                <w:sz w:val="24"/>
                <w:szCs w:val="24"/>
              </w:rPr>
            </w:pPr>
          </w:p>
        </w:tc>
      </w:tr>
      <w:tr w:rsidR="007601C2" w:rsidRPr="004A284D" w14:paraId="251ED9A7" w14:textId="77777777" w:rsidTr="00F66202">
        <w:tc>
          <w:tcPr>
            <w:tcW w:w="1075" w:type="dxa"/>
            <w:vAlign w:val="center"/>
          </w:tcPr>
          <w:p w14:paraId="10D964E8"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3</w:t>
            </w:r>
          </w:p>
        </w:tc>
        <w:tc>
          <w:tcPr>
            <w:tcW w:w="3772" w:type="dxa"/>
            <w:vAlign w:val="center"/>
          </w:tcPr>
          <w:p w14:paraId="7F00C143"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Seismic cross section</w:t>
            </w:r>
          </w:p>
        </w:tc>
        <w:tc>
          <w:tcPr>
            <w:tcW w:w="4503" w:type="dxa"/>
            <w:vAlign w:val="center"/>
          </w:tcPr>
          <w:p w14:paraId="5B033541" w14:textId="77777777" w:rsidR="007601C2" w:rsidRPr="004A284D" w:rsidRDefault="007601C2" w:rsidP="00F66202">
            <w:pPr>
              <w:jc w:val="both"/>
              <w:rPr>
                <w:rFonts w:ascii="Times New Roman" w:hAnsi="Times New Roman" w:cs="Times New Roman"/>
                <w:sz w:val="24"/>
                <w:szCs w:val="24"/>
              </w:rPr>
            </w:pPr>
          </w:p>
        </w:tc>
      </w:tr>
      <w:tr w:rsidR="007601C2" w:rsidRPr="004A284D" w14:paraId="6A27274D" w14:textId="77777777" w:rsidTr="00F66202">
        <w:tc>
          <w:tcPr>
            <w:tcW w:w="1075" w:type="dxa"/>
            <w:vAlign w:val="center"/>
          </w:tcPr>
          <w:p w14:paraId="2B90A9BF"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4.</w:t>
            </w:r>
          </w:p>
        </w:tc>
        <w:tc>
          <w:tcPr>
            <w:tcW w:w="3772" w:type="dxa"/>
            <w:vAlign w:val="center"/>
          </w:tcPr>
          <w:p w14:paraId="67CCC233"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Net pay map</w:t>
            </w:r>
          </w:p>
        </w:tc>
        <w:tc>
          <w:tcPr>
            <w:tcW w:w="4503" w:type="dxa"/>
            <w:vAlign w:val="center"/>
          </w:tcPr>
          <w:p w14:paraId="3543191C" w14:textId="77777777" w:rsidR="007601C2" w:rsidRPr="004A284D" w:rsidRDefault="007601C2" w:rsidP="00F66202">
            <w:pPr>
              <w:jc w:val="both"/>
              <w:rPr>
                <w:rFonts w:ascii="Times New Roman" w:hAnsi="Times New Roman" w:cs="Times New Roman"/>
                <w:sz w:val="24"/>
                <w:szCs w:val="24"/>
              </w:rPr>
            </w:pPr>
          </w:p>
        </w:tc>
      </w:tr>
      <w:tr w:rsidR="007601C2" w:rsidRPr="004A284D" w14:paraId="1F380217" w14:textId="77777777" w:rsidTr="005D622B">
        <w:tc>
          <w:tcPr>
            <w:tcW w:w="1057" w:type="dxa"/>
            <w:vAlign w:val="center"/>
          </w:tcPr>
          <w:p w14:paraId="7B1BB6E5" w14:textId="77777777" w:rsidR="007601C2" w:rsidRPr="004A284D" w:rsidRDefault="007601C2" w:rsidP="00214AF4">
            <w:pPr>
              <w:jc w:val="both"/>
              <w:rPr>
                <w:rFonts w:ascii="Times New Roman" w:hAnsi="Times New Roman" w:cs="Times New Roman"/>
                <w:sz w:val="24"/>
                <w:szCs w:val="24"/>
              </w:rPr>
            </w:pPr>
            <w:r w:rsidRPr="004A284D">
              <w:rPr>
                <w:rFonts w:ascii="Times New Roman" w:hAnsi="Times New Roman" w:cs="Times New Roman"/>
                <w:sz w:val="24"/>
                <w:szCs w:val="24"/>
              </w:rPr>
              <w:t>5</w:t>
            </w:r>
          </w:p>
        </w:tc>
        <w:tc>
          <w:tcPr>
            <w:tcW w:w="3667" w:type="dxa"/>
            <w:vAlign w:val="center"/>
          </w:tcPr>
          <w:p w14:paraId="71446E0B" w14:textId="37F100D2" w:rsidR="007601C2" w:rsidRPr="004A284D" w:rsidRDefault="00B212FD" w:rsidP="00214AF4">
            <w:pPr>
              <w:jc w:val="both"/>
              <w:rPr>
                <w:rFonts w:ascii="Times New Roman" w:hAnsi="Times New Roman" w:cs="Times New Roman"/>
                <w:sz w:val="24"/>
                <w:szCs w:val="24"/>
              </w:rPr>
            </w:pPr>
            <w:r w:rsidRPr="004A284D">
              <w:rPr>
                <w:rFonts w:ascii="Times New Roman" w:hAnsi="Times New Roman" w:cs="Times New Roman"/>
                <w:sz w:val="24"/>
                <w:szCs w:val="24"/>
              </w:rPr>
              <w:t>1P / 2P / 3</w:t>
            </w:r>
            <w:proofErr w:type="gramStart"/>
            <w:r w:rsidRPr="004A284D">
              <w:rPr>
                <w:rFonts w:ascii="Times New Roman" w:hAnsi="Times New Roman" w:cs="Times New Roman"/>
                <w:sz w:val="24"/>
                <w:szCs w:val="24"/>
              </w:rPr>
              <w:t xml:space="preserve">P </w:t>
            </w:r>
            <w:r w:rsidR="00E67AF6" w:rsidRPr="004A284D">
              <w:rPr>
                <w:rFonts w:ascii="Times New Roman" w:hAnsi="Times New Roman" w:cs="Times New Roman"/>
                <w:sz w:val="24"/>
                <w:szCs w:val="24"/>
              </w:rPr>
              <w:t xml:space="preserve"> </w:t>
            </w:r>
            <w:r w:rsidR="007601C2" w:rsidRPr="004A284D">
              <w:rPr>
                <w:rFonts w:ascii="Times New Roman" w:hAnsi="Times New Roman" w:cs="Times New Roman"/>
                <w:sz w:val="24"/>
                <w:szCs w:val="24"/>
              </w:rPr>
              <w:t>polygon</w:t>
            </w:r>
            <w:proofErr w:type="gramEnd"/>
            <w:r w:rsidR="007601C2" w:rsidRPr="004A284D">
              <w:rPr>
                <w:rFonts w:ascii="Times New Roman" w:hAnsi="Times New Roman" w:cs="Times New Roman"/>
                <w:sz w:val="24"/>
                <w:szCs w:val="24"/>
              </w:rPr>
              <w:t xml:space="preserve"> with well location</w:t>
            </w:r>
          </w:p>
        </w:tc>
        <w:tc>
          <w:tcPr>
            <w:tcW w:w="4292" w:type="dxa"/>
            <w:vAlign w:val="center"/>
          </w:tcPr>
          <w:p w14:paraId="693E89C4" w14:textId="77777777" w:rsidR="007601C2" w:rsidRPr="004A284D" w:rsidRDefault="007601C2" w:rsidP="00214AF4">
            <w:pPr>
              <w:jc w:val="both"/>
              <w:rPr>
                <w:rFonts w:ascii="Times New Roman" w:hAnsi="Times New Roman" w:cs="Times New Roman"/>
                <w:sz w:val="24"/>
                <w:szCs w:val="24"/>
              </w:rPr>
            </w:pPr>
          </w:p>
        </w:tc>
      </w:tr>
      <w:tr w:rsidR="007601C2" w:rsidRPr="004A284D" w14:paraId="590E909A" w14:textId="77777777" w:rsidTr="005D622B">
        <w:tc>
          <w:tcPr>
            <w:tcW w:w="1057" w:type="dxa"/>
            <w:vAlign w:val="center"/>
          </w:tcPr>
          <w:p w14:paraId="42B4F6AF"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6</w:t>
            </w:r>
          </w:p>
        </w:tc>
        <w:tc>
          <w:tcPr>
            <w:tcW w:w="3667" w:type="dxa"/>
            <w:vAlign w:val="center"/>
          </w:tcPr>
          <w:p w14:paraId="3368789C"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Well log correlation</w:t>
            </w:r>
          </w:p>
        </w:tc>
        <w:tc>
          <w:tcPr>
            <w:tcW w:w="4292" w:type="dxa"/>
            <w:vAlign w:val="center"/>
          </w:tcPr>
          <w:p w14:paraId="49E7B4C4" w14:textId="77777777" w:rsidR="007601C2" w:rsidRPr="004A284D" w:rsidRDefault="007601C2" w:rsidP="00F66202">
            <w:pPr>
              <w:jc w:val="both"/>
              <w:rPr>
                <w:rFonts w:ascii="Times New Roman" w:hAnsi="Times New Roman" w:cs="Times New Roman"/>
                <w:sz w:val="24"/>
                <w:szCs w:val="24"/>
              </w:rPr>
            </w:pPr>
          </w:p>
        </w:tc>
      </w:tr>
      <w:tr w:rsidR="007601C2" w:rsidRPr="004A284D" w14:paraId="19064A94" w14:textId="77777777" w:rsidTr="005D622B">
        <w:tc>
          <w:tcPr>
            <w:tcW w:w="1057" w:type="dxa"/>
            <w:vAlign w:val="center"/>
          </w:tcPr>
          <w:p w14:paraId="1ECE5623"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7</w:t>
            </w:r>
          </w:p>
        </w:tc>
        <w:tc>
          <w:tcPr>
            <w:tcW w:w="3667" w:type="dxa"/>
            <w:vAlign w:val="center"/>
          </w:tcPr>
          <w:p w14:paraId="6CCB4FA8"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Shape file of block boundary</w:t>
            </w:r>
          </w:p>
        </w:tc>
        <w:tc>
          <w:tcPr>
            <w:tcW w:w="4292" w:type="dxa"/>
            <w:vAlign w:val="center"/>
          </w:tcPr>
          <w:p w14:paraId="4EBBE328" w14:textId="77777777" w:rsidR="007601C2" w:rsidRPr="004A284D" w:rsidRDefault="007601C2" w:rsidP="00F66202">
            <w:pPr>
              <w:jc w:val="both"/>
              <w:rPr>
                <w:rFonts w:ascii="Times New Roman" w:hAnsi="Times New Roman" w:cs="Times New Roman"/>
                <w:sz w:val="24"/>
                <w:szCs w:val="24"/>
              </w:rPr>
            </w:pPr>
          </w:p>
        </w:tc>
      </w:tr>
      <w:tr w:rsidR="007601C2" w:rsidRPr="004A284D" w14:paraId="73947CA3" w14:textId="77777777" w:rsidTr="005D622B">
        <w:tc>
          <w:tcPr>
            <w:tcW w:w="1057" w:type="dxa"/>
            <w:vAlign w:val="center"/>
          </w:tcPr>
          <w:p w14:paraId="2167C976"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8</w:t>
            </w:r>
          </w:p>
        </w:tc>
        <w:tc>
          <w:tcPr>
            <w:tcW w:w="3667" w:type="dxa"/>
            <w:vAlign w:val="center"/>
          </w:tcPr>
          <w:p w14:paraId="25A88877"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Structure contour / depth contour map</w:t>
            </w:r>
          </w:p>
        </w:tc>
        <w:tc>
          <w:tcPr>
            <w:tcW w:w="4292" w:type="dxa"/>
            <w:vAlign w:val="center"/>
          </w:tcPr>
          <w:p w14:paraId="4D87F37A" w14:textId="77777777" w:rsidR="007601C2" w:rsidRPr="004A284D" w:rsidRDefault="007601C2" w:rsidP="00F66202">
            <w:pPr>
              <w:jc w:val="both"/>
              <w:rPr>
                <w:rFonts w:ascii="Times New Roman" w:hAnsi="Times New Roman" w:cs="Times New Roman"/>
                <w:sz w:val="24"/>
                <w:szCs w:val="24"/>
              </w:rPr>
            </w:pPr>
          </w:p>
        </w:tc>
      </w:tr>
      <w:tr w:rsidR="007601C2" w:rsidRPr="004A284D" w14:paraId="5C5537E4" w14:textId="77777777" w:rsidTr="005D622B">
        <w:tc>
          <w:tcPr>
            <w:tcW w:w="1057" w:type="dxa"/>
            <w:vAlign w:val="center"/>
          </w:tcPr>
          <w:p w14:paraId="227E79F2"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9</w:t>
            </w:r>
          </w:p>
        </w:tc>
        <w:tc>
          <w:tcPr>
            <w:tcW w:w="3667" w:type="dxa"/>
            <w:vAlign w:val="center"/>
          </w:tcPr>
          <w:p w14:paraId="6918EEC9"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Representative log sections marking interesting zones</w:t>
            </w:r>
          </w:p>
        </w:tc>
        <w:tc>
          <w:tcPr>
            <w:tcW w:w="4292" w:type="dxa"/>
            <w:vAlign w:val="center"/>
          </w:tcPr>
          <w:p w14:paraId="7C8D85DC" w14:textId="77777777" w:rsidR="007601C2" w:rsidRPr="004A284D" w:rsidRDefault="007601C2" w:rsidP="00F66202">
            <w:pPr>
              <w:jc w:val="both"/>
              <w:rPr>
                <w:rFonts w:ascii="Times New Roman" w:hAnsi="Times New Roman" w:cs="Times New Roman"/>
                <w:sz w:val="24"/>
                <w:szCs w:val="24"/>
              </w:rPr>
            </w:pPr>
          </w:p>
        </w:tc>
      </w:tr>
      <w:tr w:rsidR="007601C2" w:rsidRPr="004A284D" w14:paraId="152BB329" w14:textId="77777777" w:rsidTr="005D622B">
        <w:tc>
          <w:tcPr>
            <w:tcW w:w="1057" w:type="dxa"/>
            <w:vAlign w:val="center"/>
          </w:tcPr>
          <w:p w14:paraId="4C4E001E"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10</w:t>
            </w:r>
          </w:p>
        </w:tc>
        <w:tc>
          <w:tcPr>
            <w:tcW w:w="3667" w:type="dxa"/>
            <w:vAlign w:val="center"/>
          </w:tcPr>
          <w:p w14:paraId="67675404"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Any other maps/figures</w:t>
            </w:r>
          </w:p>
        </w:tc>
        <w:tc>
          <w:tcPr>
            <w:tcW w:w="4292" w:type="dxa"/>
            <w:vAlign w:val="center"/>
          </w:tcPr>
          <w:p w14:paraId="020F047C" w14:textId="77777777" w:rsidR="007601C2" w:rsidRPr="004A284D" w:rsidRDefault="007601C2" w:rsidP="00F66202">
            <w:pPr>
              <w:jc w:val="both"/>
              <w:rPr>
                <w:rFonts w:ascii="Times New Roman" w:hAnsi="Times New Roman" w:cs="Times New Roman"/>
                <w:sz w:val="24"/>
                <w:szCs w:val="24"/>
              </w:rPr>
            </w:pPr>
          </w:p>
        </w:tc>
      </w:tr>
    </w:tbl>
    <w:p w14:paraId="4884E285" w14:textId="23B00C79" w:rsidR="007601C2" w:rsidRPr="004A284D" w:rsidRDefault="007601C2" w:rsidP="00CC6C81">
      <w:pPr>
        <w:jc w:val="both"/>
        <w:rPr>
          <w:rFonts w:ascii="Times New Roman" w:hAnsi="Times New Roman" w:cs="Times New Roman"/>
          <w:i/>
          <w:sz w:val="24"/>
          <w:szCs w:val="24"/>
        </w:rPr>
      </w:pPr>
      <w:r w:rsidRPr="004A284D">
        <w:rPr>
          <w:rFonts w:ascii="Times New Roman" w:hAnsi="Times New Roman" w:cs="Times New Roman"/>
          <w:i/>
          <w:sz w:val="24"/>
          <w:szCs w:val="24"/>
        </w:rPr>
        <w:t xml:space="preserve">Note: Maps/figures </w:t>
      </w:r>
      <w:r w:rsidR="001A534D" w:rsidRPr="004A284D">
        <w:rPr>
          <w:rFonts w:ascii="Times New Roman" w:hAnsi="Times New Roman" w:cs="Times New Roman"/>
          <w:i/>
          <w:iCs/>
          <w:sz w:val="24"/>
          <w:szCs w:val="24"/>
        </w:rPr>
        <w:t xml:space="preserve">as applicable </w:t>
      </w:r>
      <w:r w:rsidRPr="004A284D">
        <w:rPr>
          <w:rFonts w:ascii="Times New Roman" w:hAnsi="Times New Roman" w:cs="Times New Roman"/>
          <w:i/>
          <w:sz w:val="24"/>
          <w:szCs w:val="24"/>
        </w:rPr>
        <w:t>may be attached as annexures</w:t>
      </w:r>
    </w:p>
    <w:p w14:paraId="2CF2E2C2" w14:textId="16EFCC38" w:rsidR="007601C2" w:rsidRPr="004A284D" w:rsidRDefault="001A534D" w:rsidP="00F66202">
      <w:pPr>
        <w:spacing w:after="0" w:line="240" w:lineRule="auto"/>
        <w:rPr>
          <w:rFonts w:ascii="Times New Roman" w:hAnsi="Times New Roman" w:cs="Times New Roman"/>
          <w:sz w:val="24"/>
          <w:szCs w:val="24"/>
        </w:rPr>
      </w:pPr>
      <w:r w:rsidRPr="004A284D">
        <w:rPr>
          <w:rFonts w:ascii="Times New Roman" w:hAnsi="Times New Roman" w:cs="Times New Roman"/>
          <w:sz w:val="24"/>
          <w:szCs w:val="24"/>
        </w:rPr>
        <w:lastRenderedPageBreak/>
        <w:t>4</w:t>
      </w:r>
      <w:r w:rsidR="00166400" w:rsidRPr="004A284D">
        <w:rPr>
          <w:rFonts w:ascii="Times New Roman" w:hAnsi="Times New Roman" w:cs="Times New Roman"/>
          <w:sz w:val="24"/>
          <w:szCs w:val="24"/>
        </w:rPr>
        <w:t xml:space="preserve">. </w:t>
      </w:r>
      <w:r w:rsidR="007601C2" w:rsidRPr="004A284D">
        <w:rPr>
          <w:rFonts w:ascii="Times New Roman" w:hAnsi="Times New Roman" w:cs="Times New Roman"/>
          <w:sz w:val="24"/>
          <w:szCs w:val="24"/>
        </w:rPr>
        <w:t>Details of existing/envisaged infrastructure:</w:t>
      </w:r>
    </w:p>
    <w:p w14:paraId="7CF1E92A" w14:textId="77777777" w:rsidR="007601C2" w:rsidRPr="004A284D" w:rsidRDefault="007601C2" w:rsidP="00F66202">
      <w:pPr>
        <w:jc w:val="both"/>
        <w:rPr>
          <w:rFonts w:ascii="Times New Roman" w:hAnsi="Times New Roman" w:cs="Times New Roman"/>
          <w:sz w:val="24"/>
          <w:szCs w:val="24"/>
        </w:rPr>
      </w:pPr>
    </w:p>
    <w:p w14:paraId="2EA9A62B" w14:textId="5AA62242" w:rsidR="007601C2" w:rsidRPr="004A284D" w:rsidRDefault="001A534D" w:rsidP="00F66202">
      <w:pPr>
        <w:spacing w:after="0" w:line="240" w:lineRule="auto"/>
        <w:rPr>
          <w:rFonts w:ascii="Times New Roman" w:hAnsi="Times New Roman" w:cs="Times New Roman"/>
          <w:sz w:val="24"/>
          <w:szCs w:val="24"/>
        </w:rPr>
      </w:pPr>
      <w:r w:rsidRPr="004A284D">
        <w:rPr>
          <w:rFonts w:ascii="Times New Roman" w:hAnsi="Times New Roman" w:cs="Times New Roman"/>
          <w:sz w:val="24"/>
          <w:szCs w:val="24"/>
        </w:rPr>
        <w:t>5</w:t>
      </w:r>
      <w:r w:rsidR="00166400" w:rsidRPr="004A284D">
        <w:rPr>
          <w:rFonts w:ascii="Times New Roman" w:hAnsi="Times New Roman" w:cs="Times New Roman"/>
          <w:sz w:val="24"/>
          <w:szCs w:val="24"/>
        </w:rPr>
        <w:t xml:space="preserve">. </w:t>
      </w:r>
      <w:r w:rsidR="007601C2" w:rsidRPr="004A284D">
        <w:rPr>
          <w:rFonts w:ascii="Times New Roman" w:hAnsi="Times New Roman" w:cs="Times New Roman"/>
          <w:sz w:val="24"/>
          <w:szCs w:val="24"/>
        </w:rPr>
        <w:t>Justification for Petroleum Lease extension:</w:t>
      </w:r>
    </w:p>
    <w:p w14:paraId="3D587A37" w14:textId="77777777" w:rsidR="007601C2" w:rsidRPr="004A284D" w:rsidRDefault="007601C2" w:rsidP="00F66202">
      <w:pPr>
        <w:jc w:val="both"/>
        <w:rPr>
          <w:rFonts w:ascii="Times New Roman" w:hAnsi="Times New Roman" w:cs="Times New Roman"/>
          <w:sz w:val="24"/>
          <w:szCs w:val="24"/>
        </w:rPr>
      </w:pPr>
    </w:p>
    <w:p w14:paraId="6BAAE45C" w14:textId="0AB7C973" w:rsidR="007601C2" w:rsidRPr="004A284D" w:rsidRDefault="001A534D" w:rsidP="00F66202">
      <w:pPr>
        <w:spacing w:after="0" w:line="240" w:lineRule="auto"/>
        <w:rPr>
          <w:rFonts w:ascii="Times New Roman" w:hAnsi="Times New Roman" w:cs="Times New Roman"/>
          <w:sz w:val="24"/>
          <w:szCs w:val="24"/>
        </w:rPr>
      </w:pPr>
      <w:r w:rsidRPr="004A284D">
        <w:rPr>
          <w:rFonts w:ascii="Times New Roman" w:hAnsi="Times New Roman" w:cs="Times New Roman"/>
          <w:sz w:val="24"/>
          <w:szCs w:val="24"/>
        </w:rPr>
        <w:t>6</w:t>
      </w:r>
      <w:r w:rsidR="00166400" w:rsidRPr="004A284D">
        <w:rPr>
          <w:rFonts w:ascii="Times New Roman" w:hAnsi="Times New Roman" w:cs="Times New Roman"/>
          <w:sz w:val="24"/>
          <w:szCs w:val="24"/>
        </w:rPr>
        <w:t xml:space="preserve">. </w:t>
      </w:r>
      <w:r w:rsidR="007601C2" w:rsidRPr="004A284D">
        <w:rPr>
          <w:rFonts w:ascii="Times New Roman" w:hAnsi="Times New Roman" w:cs="Times New Roman"/>
          <w:sz w:val="24"/>
          <w:szCs w:val="24"/>
        </w:rPr>
        <w:t>Field Development Plan proposed</w:t>
      </w:r>
      <w:r w:rsidRPr="004A284D">
        <w:rPr>
          <w:rFonts w:ascii="Times New Roman" w:hAnsi="Times New Roman" w:cs="Times New Roman"/>
          <w:sz w:val="24"/>
          <w:szCs w:val="24"/>
        </w:rPr>
        <w:t xml:space="preserve"> (if applicable)</w:t>
      </w:r>
      <w:r w:rsidR="007601C2" w:rsidRPr="004A284D">
        <w:rPr>
          <w:rFonts w:ascii="Times New Roman" w:hAnsi="Times New Roman" w:cs="Times New Roman"/>
          <w:sz w:val="24"/>
          <w:szCs w:val="24"/>
        </w:rPr>
        <w:t>:</w:t>
      </w:r>
    </w:p>
    <w:p w14:paraId="16078128" w14:textId="77777777" w:rsidR="007601C2" w:rsidRPr="004A284D" w:rsidRDefault="007601C2" w:rsidP="00F66202">
      <w:pPr>
        <w:spacing w:after="0" w:line="240" w:lineRule="auto"/>
        <w:rPr>
          <w:rFonts w:ascii="Times New Roman" w:hAnsi="Times New Roman" w:cs="Times New Roman"/>
          <w:sz w:val="24"/>
          <w:szCs w:val="24"/>
        </w:rPr>
      </w:pPr>
    </w:p>
    <w:p w14:paraId="7C5C7514" w14:textId="47B7FF6B" w:rsidR="007601C2" w:rsidRPr="004A284D" w:rsidRDefault="001A534D" w:rsidP="00F66202">
      <w:pPr>
        <w:spacing w:after="0" w:line="240" w:lineRule="auto"/>
        <w:rPr>
          <w:rFonts w:ascii="Times New Roman" w:hAnsi="Times New Roman" w:cs="Times New Roman"/>
          <w:sz w:val="24"/>
          <w:szCs w:val="24"/>
        </w:rPr>
      </w:pPr>
      <w:r w:rsidRPr="004A284D">
        <w:rPr>
          <w:rFonts w:ascii="Times New Roman" w:hAnsi="Times New Roman" w:cs="Times New Roman"/>
          <w:sz w:val="24"/>
          <w:szCs w:val="24"/>
        </w:rPr>
        <w:t>7</w:t>
      </w:r>
      <w:r w:rsidR="00166400" w:rsidRPr="004A284D">
        <w:rPr>
          <w:rFonts w:ascii="Times New Roman" w:hAnsi="Times New Roman" w:cs="Times New Roman"/>
          <w:sz w:val="24"/>
          <w:szCs w:val="24"/>
        </w:rPr>
        <w:t>.</w:t>
      </w:r>
      <w:r w:rsidR="007601C2" w:rsidRPr="004A284D">
        <w:rPr>
          <w:rFonts w:ascii="Times New Roman" w:hAnsi="Times New Roman" w:cs="Times New Roman"/>
          <w:sz w:val="24"/>
          <w:szCs w:val="24"/>
        </w:rPr>
        <w:t>Work Programme Proposed for the lease area</w:t>
      </w:r>
      <w:r w:rsidRPr="004A284D">
        <w:rPr>
          <w:rFonts w:ascii="Times New Roman" w:hAnsi="Times New Roman" w:cs="Times New Roman"/>
          <w:sz w:val="24"/>
          <w:szCs w:val="24"/>
        </w:rPr>
        <w:t xml:space="preserve"> (if applicable)</w:t>
      </w:r>
      <w:r w:rsidR="007601C2" w:rsidRPr="004A284D">
        <w:rPr>
          <w:rFonts w:ascii="Times New Roman" w:hAnsi="Times New Roman" w:cs="Times New Roman"/>
          <w:sz w:val="24"/>
          <w:szCs w:val="24"/>
        </w:rPr>
        <w:t>:</w:t>
      </w:r>
    </w:p>
    <w:p w14:paraId="02048CE9" w14:textId="77777777" w:rsidR="007601C2" w:rsidRPr="004A284D" w:rsidRDefault="007601C2" w:rsidP="00226820">
      <w:pPr>
        <w:spacing w:after="0" w:line="240" w:lineRule="auto"/>
        <w:rPr>
          <w:rFonts w:ascii="Times New Roman" w:hAnsi="Times New Roman" w:cs="Times New Roman"/>
          <w:sz w:val="24"/>
          <w:szCs w:val="24"/>
        </w:rPr>
      </w:pPr>
    </w:p>
    <w:p w14:paraId="5427E0C0" w14:textId="5575724C" w:rsidR="007601C2" w:rsidRPr="004A284D" w:rsidRDefault="001A534D" w:rsidP="00F66202">
      <w:pPr>
        <w:spacing w:after="0" w:line="240" w:lineRule="auto"/>
        <w:rPr>
          <w:rFonts w:ascii="Times New Roman" w:hAnsi="Times New Roman" w:cs="Times New Roman"/>
          <w:sz w:val="24"/>
          <w:szCs w:val="24"/>
        </w:rPr>
      </w:pPr>
      <w:r w:rsidRPr="004A284D">
        <w:rPr>
          <w:rFonts w:ascii="Times New Roman" w:hAnsi="Times New Roman" w:cs="Times New Roman"/>
          <w:sz w:val="24"/>
          <w:szCs w:val="24"/>
        </w:rPr>
        <w:t>8</w:t>
      </w:r>
      <w:r w:rsidR="00166400" w:rsidRPr="004A284D">
        <w:rPr>
          <w:rFonts w:ascii="Times New Roman" w:hAnsi="Times New Roman" w:cs="Times New Roman"/>
          <w:sz w:val="24"/>
          <w:szCs w:val="24"/>
        </w:rPr>
        <w:t xml:space="preserve">. </w:t>
      </w:r>
      <w:r w:rsidR="007601C2" w:rsidRPr="004A284D">
        <w:rPr>
          <w:rFonts w:ascii="Times New Roman" w:hAnsi="Times New Roman" w:cs="Times New Roman"/>
          <w:sz w:val="24"/>
          <w:szCs w:val="24"/>
        </w:rPr>
        <w:t>Projected investment:</w:t>
      </w:r>
    </w:p>
    <w:p w14:paraId="18E6182B" w14:textId="77777777" w:rsidR="007601C2" w:rsidRPr="004A284D" w:rsidRDefault="007601C2" w:rsidP="00226820">
      <w:pPr>
        <w:pStyle w:val="ListParagraph"/>
        <w:ind w:left="360"/>
        <w:rPr>
          <w:rFonts w:ascii="Times New Roman" w:hAnsi="Times New Roman" w:cs="Times New Roman"/>
          <w:sz w:val="24"/>
          <w:szCs w:val="24"/>
        </w:rPr>
      </w:pPr>
    </w:p>
    <w:p w14:paraId="79B13E99" w14:textId="77777777" w:rsidR="002C39F8" w:rsidRPr="004A284D" w:rsidRDefault="002C39F8" w:rsidP="002C39F8">
      <w:pPr>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Signature of Authorised Representative of Lessee</w:t>
      </w:r>
    </w:p>
    <w:p w14:paraId="0E4B9676" w14:textId="77777777" w:rsidR="007601C2" w:rsidRPr="004A284D" w:rsidRDefault="007601C2" w:rsidP="00226820">
      <w:pPr>
        <w:jc w:val="both"/>
        <w:rPr>
          <w:rFonts w:ascii="Times New Roman" w:hAnsi="Times New Roman" w:cs="Times New Roman"/>
          <w:sz w:val="24"/>
          <w:szCs w:val="24"/>
        </w:rPr>
      </w:pPr>
      <w:r w:rsidRPr="004A284D">
        <w:rPr>
          <w:rFonts w:ascii="Times New Roman" w:hAnsi="Times New Roman" w:cs="Times New Roman"/>
          <w:sz w:val="24"/>
          <w:szCs w:val="24"/>
        </w:rPr>
        <w:br w:type="page"/>
      </w:r>
    </w:p>
    <w:p w14:paraId="5AD1073C" w14:textId="6958CA08" w:rsidR="007601C2" w:rsidRPr="004A284D" w:rsidRDefault="007601C2" w:rsidP="00F66202">
      <w:pPr>
        <w:jc w:val="center"/>
        <w:rPr>
          <w:rFonts w:ascii="Times New Roman" w:hAnsi="Times New Roman" w:cs="Times New Roman"/>
          <w:b/>
          <w:sz w:val="24"/>
          <w:szCs w:val="24"/>
        </w:rPr>
      </w:pPr>
      <w:r w:rsidRPr="004A284D">
        <w:rPr>
          <w:rFonts w:ascii="Times New Roman" w:hAnsi="Times New Roman" w:cs="Times New Roman"/>
          <w:b/>
          <w:sz w:val="24"/>
          <w:szCs w:val="24"/>
        </w:rPr>
        <w:lastRenderedPageBreak/>
        <w:t>Schedule – IV</w:t>
      </w:r>
    </w:p>
    <w:p w14:paraId="33BFE055" w14:textId="3FB2F2EF" w:rsidR="007601C2" w:rsidRPr="004A284D" w:rsidRDefault="008541AA" w:rsidP="00166400">
      <w:pPr>
        <w:jc w:val="center"/>
        <w:rPr>
          <w:rFonts w:ascii="Times New Roman" w:hAnsi="Times New Roman" w:cs="Times New Roman"/>
          <w:b/>
          <w:bCs/>
          <w:sz w:val="24"/>
          <w:szCs w:val="24"/>
        </w:rPr>
      </w:pPr>
      <w:r w:rsidRPr="004A284D">
        <w:rPr>
          <w:rFonts w:ascii="Times New Roman" w:hAnsi="Times New Roman" w:cs="Times New Roman"/>
          <w:b/>
          <w:sz w:val="24"/>
          <w:szCs w:val="24"/>
        </w:rPr>
        <w:t>(</w:t>
      </w:r>
      <w:r w:rsidR="007601C2" w:rsidRPr="004A284D">
        <w:rPr>
          <w:rFonts w:ascii="Times New Roman" w:hAnsi="Times New Roman" w:cs="Times New Roman"/>
          <w:b/>
          <w:sz w:val="24"/>
          <w:szCs w:val="24"/>
        </w:rPr>
        <w:t>Extension of Term of Petroleum Lease</w:t>
      </w:r>
      <w:r w:rsidRPr="004A284D">
        <w:rPr>
          <w:rFonts w:ascii="Times New Roman" w:hAnsi="Times New Roman" w:cs="Times New Roman"/>
          <w:b/>
          <w:sz w:val="24"/>
          <w:szCs w:val="24"/>
        </w:rPr>
        <w:t>)</w:t>
      </w:r>
    </w:p>
    <w:p w14:paraId="530CDCD7" w14:textId="3BD4DBCE" w:rsidR="00166400" w:rsidRPr="004A284D" w:rsidRDefault="00166400" w:rsidP="00166400">
      <w:pPr>
        <w:jc w:val="center"/>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iCs/>
          <w:sz w:val="24"/>
          <w:szCs w:val="24"/>
        </w:rPr>
        <w:t>See</w:t>
      </w:r>
      <w:r w:rsidRPr="004A284D">
        <w:rPr>
          <w:rFonts w:ascii="Times New Roman" w:hAnsi="Times New Roman" w:cs="Times New Roman"/>
          <w:sz w:val="24"/>
          <w:szCs w:val="24"/>
        </w:rPr>
        <w:t xml:space="preserve"> </w:t>
      </w:r>
      <w:r w:rsidR="008541AA" w:rsidRPr="004A284D">
        <w:rPr>
          <w:rFonts w:ascii="Times New Roman" w:hAnsi="Times New Roman" w:cs="Times New Roman"/>
          <w:sz w:val="24"/>
          <w:szCs w:val="24"/>
        </w:rPr>
        <w:t>r</w:t>
      </w:r>
      <w:r w:rsidRPr="004A284D">
        <w:rPr>
          <w:rFonts w:ascii="Times New Roman" w:hAnsi="Times New Roman" w:cs="Times New Roman"/>
          <w:sz w:val="24"/>
          <w:szCs w:val="24"/>
        </w:rPr>
        <w:t>ule 1</w:t>
      </w:r>
      <w:r w:rsidR="000B60F9" w:rsidRPr="004A284D">
        <w:rPr>
          <w:rFonts w:ascii="Times New Roman" w:hAnsi="Times New Roman" w:cs="Times New Roman"/>
          <w:sz w:val="24"/>
          <w:szCs w:val="24"/>
        </w:rPr>
        <w:t>0</w:t>
      </w:r>
      <w:r w:rsidRPr="004A284D">
        <w:rPr>
          <w:rFonts w:ascii="Times New Roman" w:hAnsi="Times New Roman" w:cs="Times New Roman"/>
          <w:sz w:val="24"/>
          <w:szCs w:val="24"/>
        </w:rPr>
        <w:t xml:space="preserve"> (</w:t>
      </w:r>
      <w:r w:rsidR="00E54B44" w:rsidRPr="004A284D">
        <w:rPr>
          <w:rFonts w:ascii="Times New Roman" w:hAnsi="Times New Roman" w:cs="Times New Roman"/>
          <w:sz w:val="24"/>
          <w:szCs w:val="24"/>
        </w:rPr>
        <w:t>8</w:t>
      </w:r>
      <w:r w:rsidRPr="004A284D">
        <w:rPr>
          <w:rFonts w:ascii="Times New Roman" w:hAnsi="Times New Roman" w:cs="Times New Roman"/>
          <w:sz w:val="24"/>
          <w:szCs w:val="24"/>
        </w:rPr>
        <w:t>)</w:t>
      </w:r>
      <w:r w:rsidR="00E360B8">
        <w:rPr>
          <w:rFonts w:ascii="Times New Roman" w:hAnsi="Times New Roman" w:cs="Times New Roman"/>
          <w:sz w:val="24"/>
          <w:szCs w:val="24"/>
        </w:rPr>
        <w:t xml:space="preserve"> &amp; (9)</w:t>
      </w:r>
      <w:r w:rsidRPr="004A284D">
        <w:rPr>
          <w:rFonts w:ascii="Times New Roman" w:hAnsi="Times New Roman" w:cs="Times New Roman"/>
          <w:sz w:val="24"/>
          <w:szCs w:val="24"/>
        </w:rPr>
        <w:t>]</w:t>
      </w:r>
    </w:p>
    <w:p w14:paraId="630DE4A9" w14:textId="71A1298D"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t>To:</w:t>
      </w:r>
      <w:r w:rsidRPr="004A284D">
        <w:rPr>
          <w:rFonts w:ascii="Times New Roman" w:hAnsi="Times New Roman" w:cs="Times New Roman"/>
          <w:sz w:val="24"/>
          <w:szCs w:val="24"/>
        </w:rPr>
        <w:br/>
        <w:t>[Name of the Lessee]</w:t>
      </w:r>
      <w:r w:rsidR="00226820" w:rsidRPr="004A284D">
        <w:rPr>
          <w:rFonts w:ascii="Times New Roman" w:hAnsi="Times New Roman" w:cs="Times New Roman"/>
          <w:sz w:val="24"/>
          <w:szCs w:val="24"/>
        </w:rPr>
        <w:tab/>
      </w:r>
      <w:r w:rsidRPr="004A284D">
        <w:rPr>
          <w:rFonts w:ascii="Times New Roman" w:hAnsi="Times New Roman" w:cs="Times New Roman"/>
          <w:sz w:val="24"/>
          <w:szCs w:val="24"/>
        </w:rPr>
        <w:br/>
        <w:t>[Registered Address of the Lessee]</w:t>
      </w:r>
      <w:r w:rsidR="00226820" w:rsidRPr="004A284D">
        <w:rPr>
          <w:rFonts w:ascii="Times New Roman" w:hAnsi="Times New Roman" w:cs="Times New Roman"/>
          <w:sz w:val="24"/>
          <w:szCs w:val="24"/>
        </w:rPr>
        <w:tab/>
      </w:r>
      <w:r w:rsidRPr="004A284D">
        <w:rPr>
          <w:rFonts w:ascii="Times New Roman" w:hAnsi="Times New Roman" w:cs="Times New Roman"/>
          <w:sz w:val="24"/>
          <w:szCs w:val="24"/>
        </w:rPr>
        <w:br/>
      </w:r>
    </w:p>
    <w:p w14:paraId="270A01AF" w14:textId="36D0BE26" w:rsidR="007601C2" w:rsidRPr="004A284D" w:rsidRDefault="007601C2" w:rsidP="00FB4196">
      <w:pPr>
        <w:spacing w:after="120" w:line="240" w:lineRule="auto"/>
        <w:jc w:val="both"/>
        <w:rPr>
          <w:rFonts w:ascii="Times New Roman" w:hAnsi="Times New Roman" w:cs="Times New Roman"/>
          <w:b/>
          <w:sz w:val="24"/>
          <w:szCs w:val="24"/>
        </w:rPr>
      </w:pPr>
      <w:r w:rsidRPr="004A284D">
        <w:rPr>
          <w:rFonts w:ascii="Times New Roman" w:hAnsi="Times New Roman" w:cs="Times New Roman"/>
          <w:b/>
          <w:sz w:val="24"/>
          <w:szCs w:val="24"/>
        </w:rPr>
        <w:t>Subject: Approval of application for extension of term of Petroleum Lease for [</w:t>
      </w:r>
      <w:r w:rsidRPr="005408CB">
        <w:rPr>
          <w:rFonts w:ascii="Times New Roman" w:hAnsi="Times New Roman" w:cs="Times New Roman"/>
          <w:b/>
          <w:i/>
          <w:iCs/>
          <w:sz w:val="24"/>
          <w:szCs w:val="24"/>
        </w:rPr>
        <w:t>Description of Leased Area/Block/Field</w:t>
      </w:r>
      <w:r w:rsidRPr="004A284D">
        <w:rPr>
          <w:rFonts w:ascii="Times New Roman" w:hAnsi="Times New Roman" w:cs="Times New Roman"/>
          <w:b/>
          <w:sz w:val="24"/>
          <w:szCs w:val="24"/>
        </w:rPr>
        <w:t>]</w:t>
      </w:r>
    </w:p>
    <w:p w14:paraId="45EF6BB1" w14:textId="77777777" w:rsidR="007601C2" w:rsidRPr="004A284D" w:rsidRDefault="007601C2" w:rsidP="00FB4196">
      <w:pPr>
        <w:spacing w:after="120" w:line="240" w:lineRule="auto"/>
        <w:jc w:val="both"/>
        <w:rPr>
          <w:rFonts w:ascii="Times New Roman" w:hAnsi="Times New Roman" w:cs="Times New Roman"/>
          <w:sz w:val="24"/>
          <w:szCs w:val="24"/>
        </w:rPr>
      </w:pPr>
    </w:p>
    <w:p w14:paraId="0D034C55" w14:textId="77777777"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t>Sir/Madam,</w:t>
      </w:r>
    </w:p>
    <w:p w14:paraId="529402FD" w14:textId="7015B741"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t>I am directed to refer to your application dated [___], submitted pursuant to Rule [___] of the Petroleum and Natural Gas Rules, 2025 (hereinafter referred to as “</w:t>
      </w:r>
      <w:r w:rsidR="00A54762" w:rsidRPr="004A284D">
        <w:rPr>
          <w:rFonts w:ascii="Times New Roman" w:hAnsi="Times New Roman" w:cs="Times New Roman"/>
          <w:sz w:val="24"/>
          <w:szCs w:val="24"/>
        </w:rPr>
        <w:t xml:space="preserve">the </w:t>
      </w:r>
      <w:r w:rsidRPr="004A284D">
        <w:rPr>
          <w:rFonts w:ascii="Times New Roman" w:hAnsi="Times New Roman" w:cs="Times New Roman"/>
          <w:sz w:val="24"/>
          <w:szCs w:val="24"/>
        </w:rPr>
        <w:t xml:space="preserve">Rules”), seeking extension of the term of the Petroleum Lease deed dated [___], originally granted </w:t>
      </w:r>
      <w:proofErr w:type="gramStart"/>
      <w:r w:rsidRPr="004A284D">
        <w:rPr>
          <w:rFonts w:ascii="Times New Roman" w:hAnsi="Times New Roman" w:cs="Times New Roman"/>
          <w:sz w:val="24"/>
          <w:szCs w:val="24"/>
        </w:rPr>
        <w:t>on[</w:t>
      </w:r>
      <w:proofErr w:type="gramEnd"/>
      <w:r w:rsidRPr="004A284D">
        <w:rPr>
          <w:rFonts w:ascii="Times New Roman" w:hAnsi="Times New Roman" w:cs="Times New Roman"/>
          <w:sz w:val="24"/>
          <w:szCs w:val="24"/>
        </w:rPr>
        <w:t>___], for [</w:t>
      </w:r>
      <w:r w:rsidRPr="005408CB">
        <w:rPr>
          <w:rFonts w:ascii="Times New Roman" w:hAnsi="Times New Roman" w:cs="Times New Roman"/>
          <w:i/>
          <w:iCs/>
          <w:sz w:val="24"/>
          <w:szCs w:val="24"/>
        </w:rPr>
        <w:t>Location/Description</w:t>
      </w:r>
      <w:r w:rsidRPr="004A284D">
        <w:rPr>
          <w:rFonts w:ascii="Times New Roman" w:hAnsi="Times New Roman" w:cs="Times New Roman"/>
          <w:sz w:val="24"/>
          <w:szCs w:val="24"/>
        </w:rPr>
        <w:t>].</w:t>
      </w:r>
    </w:p>
    <w:p w14:paraId="134380E6" w14:textId="71CF3D27"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t xml:space="preserve">Upon review of your application, supporting documents, and in accordance with </w:t>
      </w:r>
      <w:r w:rsidR="00A54762" w:rsidRPr="004A284D">
        <w:rPr>
          <w:rFonts w:ascii="Times New Roman" w:hAnsi="Times New Roman" w:cs="Times New Roman"/>
          <w:sz w:val="24"/>
          <w:szCs w:val="24"/>
        </w:rPr>
        <w:t xml:space="preserve">the </w:t>
      </w:r>
      <w:r w:rsidRPr="004A284D">
        <w:rPr>
          <w:rFonts w:ascii="Times New Roman" w:hAnsi="Times New Roman" w:cs="Times New Roman"/>
          <w:sz w:val="24"/>
          <w:szCs w:val="24"/>
        </w:rPr>
        <w:t>Rules, the [</w:t>
      </w:r>
      <w:r w:rsidR="00A219FE" w:rsidRPr="004A284D">
        <w:rPr>
          <w:rFonts w:ascii="Times New Roman" w:hAnsi="Times New Roman" w:cs="Times New Roman"/>
          <w:sz w:val="24"/>
          <w:szCs w:val="24"/>
        </w:rPr>
        <w:t>Central Government</w:t>
      </w:r>
      <w:r w:rsidRPr="004A284D">
        <w:rPr>
          <w:rFonts w:ascii="Times New Roman" w:hAnsi="Times New Roman" w:cs="Times New Roman"/>
          <w:sz w:val="24"/>
          <w:szCs w:val="24"/>
        </w:rPr>
        <w:t xml:space="preserve">/State Government with prior approval of the </w:t>
      </w:r>
      <w:r w:rsidR="00A219FE" w:rsidRPr="004A284D">
        <w:rPr>
          <w:rFonts w:ascii="Times New Roman" w:hAnsi="Times New Roman" w:cs="Times New Roman"/>
          <w:sz w:val="24"/>
          <w:szCs w:val="24"/>
        </w:rPr>
        <w:t>Central Government</w:t>
      </w:r>
      <w:r w:rsidRPr="004A284D">
        <w:rPr>
          <w:rFonts w:ascii="Times New Roman" w:hAnsi="Times New Roman" w:cs="Times New Roman"/>
          <w:sz w:val="24"/>
          <w:szCs w:val="24"/>
        </w:rPr>
        <w:t xml:space="preserve">], hereby approves the application for extension of the term of Petroleum Lease deed dated [____] over the Leased Area admeasuring _____, as described in </w:t>
      </w:r>
      <w:r w:rsidR="00342F8F" w:rsidRPr="004A284D">
        <w:rPr>
          <w:rFonts w:ascii="Times New Roman" w:hAnsi="Times New Roman" w:cs="Times New Roman"/>
          <w:sz w:val="24"/>
          <w:szCs w:val="24"/>
        </w:rPr>
        <w:t>Appendix-A</w:t>
      </w:r>
      <w:r w:rsidRPr="004A284D">
        <w:rPr>
          <w:rFonts w:ascii="Times New Roman" w:hAnsi="Times New Roman" w:cs="Times New Roman"/>
          <w:sz w:val="24"/>
          <w:szCs w:val="24"/>
        </w:rPr>
        <w:t>, for a further period of [____] years, commencing from [Effective Date of Extension] and continuing up to [End Date of Extension], subject to the terms and conditions below.</w:t>
      </w:r>
    </w:p>
    <w:p w14:paraId="73766807" w14:textId="4C851F8C"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br/>
      </w:r>
      <w:r w:rsidR="008541AA" w:rsidRPr="004A284D">
        <w:rPr>
          <w:rFonts w:ascii="Times New Roman" w:hAnsi="Times New Roman" w:cs="Times New Roman"/>
          <w:sz w:val="24"/>
          <w:szCs w:val="24"/>
        </w:rPr>
        <w:t>(</w:t>
      </w:r>
      <w:r w:rsidRPr="004A284D">
        <w:rPr>
          <w:rFonts w:ascii="Times New Roman" w:hAnsi="Times New Roman" w:cs="Times New Roman"/>
          <w:sz w:val="24"/>
          <w:szCs w:val="24"/>
        </w:rPr>
        <w:t>a) </w:t>
      </w:r>
      <w:r w:rsidRPr="004A284D">
        <w:rPr>
          <w:rFonts w:ascii="Times New Roman" w:hAnsi="Times New Roman" w:cs="Times New Roman"/>
          <w:b/>
          <w:sz w:val="24"/>
          <w:szCs w:val="24"/>
        </w:rPr>
        <w:t xml:space="preserve">Continuity of </w:t>
      </w:r>
      <w:r w:rsidR="00A54762" w:rsidRPr="004A284D">
        <w:rPr>
          <w:rFonts w:ascii="Times New Roman" w:hAnsi="Times New Roman" w:cs="Times New Roman"/>
          <w:b/>
          <w:bCs/>
          <w:sz w:val="24"/>
          <w:szCs w:val="24"/>
        </w:rPr>
        <w:t>t</w:t>
      </w:r>
      <w:r w:rsidRPr="004A284D">
        <w:rPr>
          <w:rFonts w:ascii="Times New Roman" w:hAnsi="Times New Roman" w:cs="Times New Roman"/>
          <w:b/>
          <w:bCs/>
          <w:sz w:val="24"/>
          <w:szCs w:val="24"/>
        </w:rPr>
        <w:t>erms</w:t>
      </w:r>
      <w:r w:rsidRPr="004A284D">
        <w:rPr>
          <w:rFonts w:ascii="Times New Roman" w:hAnsi="Times New Roman" w:cs="Times New Roman"/>
          <w:sz w:val="24"/>
          <w:szCs w:val="24"/>
        </w:rPr>
        <w:t xml:space="preserve">: All terms, conditions, covenants, and obligations in the original Lease Deed dated ____ shall, unless expressly modified herein, remain in full force and effect throughout the extended </w:t>
      </w:r>
      <w:r w:rsidR="003D3173" w:rsidRPr="004A284D">
        <w:rPr>
          <w:rFonts w:ascii="Times New Roman" w:hAnsi="Times New Roman" w:cs="Times New Roman"/>
          <w:sz w:val="24"/>
          <w:szCs w:val="24"/>
        </w:rPr>
        <w:t>term of the petroleum lease</w:t>
      </w:r>
      <w:r w:rsidRPr="004A284D">
        <w:rPr>
          <w:rFonts w:ascii="Times New Roman" w:hAnsi="Times New Roman" w:cs="Times New Roman"/>
          <w:sz w:val="24"/>
          <w:szCs w:val="24"/>
        </w:rPr>
        <w:t>.</w:t>
      </w:r>
    </w:p>
    <w:p w14:paraId="2081D8DE" w14:textId="634A03BD"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br/>
      </w:r>
      <w:r w:rsidR="008541AA" w:rsidRPr="004A284D">
        <w:rPr>
          <w:rFonts w:ascii="Times New Roman" w:hAnsi="Times New Roman" w:cs="Times New Roman"/>
          <w:sz w:val="24"/>
          <w:szCs w:val="24"/>
        </w:rPr>
        <w:t>(</w:t>
      </w:r>
      <w:r w:rsidRPr="004A284D">
        <w:rPr>
          <w:rFonts w:ascii="Times New Roman" w:hAnsi="Times New Roman" w:cs="Times New Roman"/>
          <w:sz w:val="24"/>
          <w:szCs w:val="24"/>
        </w:rPr>
        <w:t>b) </w:t>
      </w:r>
      <w:r w:rsidRPr="004A284D">
        <w:rPr>
          <w:rFonts w:ascii="Times New Roman" w:hAnsi="Times New Roman" w:cs="Times New Roman"/>
          <w:b/>
          <w:sz w:val="24"/>
          <w:szCs w:val="24"/>
        </w:rPr>
        <w:t>Rent</w:t>
      </w:r>
      <w:r w:rsidRPr="004A284D">
        <w:rPr>
          <w:rFonts w:ascii="Times New Roman" w:hAnsi="Times New Roman" w:cs="Times New Roman"/>
          <w:sz w:val="24"/>
          <w:szCs w:val="24"/>
        </w:rPr>
        <w:t xml:space="preserve">: The Lessee shall pay rent at the rate applicable as per Rule </w:t>
      </w:r>
      <w:r w:rsidR="00963430">
        <w:rPr>
          <w:rFonts w:ascii="Times New Roman" w:hAnsi="Times New Roman" w:cs="Times New Roman"/>
          <w:sz w:val="24"/>
          <w:szCs w:val="24"/>
        </w:rPr>
        <w:t>9</w:t>
      </w:r>
      <w:r w:rsidR="00A54762" w:rsidRPr="004A284D">
        <w:rPr>
          <w:rFonts w:ascii="Times New Roman" w:hAnsi="Times New Roman" w:cs="Times New Roman"/>
          <w:sz w:val="24"/>
          <w:szCs w:val="24"/>
        </w:rPr>
        <w:t xml:space="preserve"> of the Rules</w:t>
      </w:r>
      <w:r w:rsidRPr="004A284D">
        <w:rPr>
          <w:rFonts w:ascii="Times New Roman" w:hAnsi="Times New Roman" w:cs="Times New Roman"/>
          <w:sz w:val="24"/>
          <w:szCs w:val="24"/>
        </w:rPr>
        <w:t>, treating the original and extended term as a continuous period for rent escalation and other purposes. Accordingly, the rent is payable as under:</w:t>
      </w:r>
    </w:p>
    <w:p w14:paraId="5C7D1991" w14:textId="71039CB7" w:rsidR="007601C2" w:rsidRPr="004A284D" w:rsidRDefault="007601C2" w:rsidP="00FB4196">
      <w:pPr>
        <w:spacing w:after="120" w:line="240" w:lineRule="auto"/>
        <w:jc w:val="both"/>
        <w:rPr>
          <w:rFonts w:ascii="Times New Roman" w:hAnsi="Times New Roman" w:cs="Times New Roman"/>
          <w:i/>
          <w:sz w:val="24"/>
          <w:szCs w:val="24"/>
        </w:rPr>
      </w:pPr>
      <w:r w:rsidRPr="004A284D">
        <w:rPr>
          <w:rFonts w:ascii="Times New Roman" w:hAnsi="Times New Roman" w:cs="Times New Roman"/>
          <w:i/>
          <w:sz w:val="24"/>
          <w:szCs w:val="24"/>
        </w:rPr>
        <w:t xml:space="preserve">[Insert table of rent as applicable as per Rule </w:t>
      </w:r>
      <w:r w:rsidR="00963430">
        <w:rPr>
          <w:rFonts w:ascii="Times New Roman" w:hAnsi="Times New Roman" w:cs="Times New Roman"/>
          <w:i/>
          <w:sz w:val="24"/>
          <w:szCs w:val="24"/>
        </w:rPr>
        <w:t>9</w:t>
      </w:r>
      <w:r w:rsidRPr="004A284D">
        <w:rPr>
          <w:rFonts w:ascii="Times New Roman" w:hAnsi="Times New Roman" w:cs="Times New Roman"/>
          <w:i/>
          <w:sz w:val="24"/>
          <w:szCs w:val="24"/>
        </w:rPr>
        <w:t>]</w:t>
      </w:r>
    </w:p>
    <w:p w14:paraId="464AAA44" w14:textId="368FE962"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t xml:space="preserve"> </w:t>
      </w:r>
      <w:r w:rsidRPr="004A284D">
        <w:rPr>
          <w:rFonts w:ascii="Times New Roman" w:hAnsi="Times New Roman" w:cs="Times New Roman"/>
          <w:sz w:val="24"/>
          <w:szCs w:val="24"/>
        </w:rPr>
        <w:br/>
      </w:r>
      <w:r w:rsidR="008541AA" w:rsidRPr="004A284D">
        <w:rPr>
          <w:rFonts w:ascii="Times New Roman" w:hAnsi="Times New Roman" w:cs="Times New Roman"/>
          <w:sz w:val="24"/>
          <w:szCs w:val="24"/>
        </w:rPr>
        <w:t>(</w:t>
      </w:r>
      <w:r w:rsidRPr="004A284D">
        <w:rPr>
          <w:rFonts w:ascii="Times New Roman" w:hAnsi="Times New Roman" w:cs="Times New Roman"/>
          <w:sz w:val="24"/>
          <w:szCs w:val="24"/>
        </w:rPr>
        <w:t>c) </w:t>
      </w:r>
      <w:r w:rsidRPr="004A284D">
        <w:rPr>
          <w:rFonts w:ascii="Times New Roman" w:hAnsi="Times New Roman" w:cs="Times New Roman"/>
          <w:b/>
          <w:sz w:val="24"/>
          <w:szCs w:val="24"/>
        </w:rPr>
        <w:t>Compliance</w:t>
      </w:r>
      <w:r w:rsidRPr="004A284D">
        <w:rPr>
          <w:rFonts w:ascii="Times New Roman" w:hAnsi="Times New Roman" w:cs="Times New Roman"/>
          <w:sz w:val="24"/>
          <w:szCs w:val="24"/>
        </w:rPr>
        <w:t xml:space="preserve">: The Lessee shall comply with all </w:t>
      </w:r>
      <w:r w:rsidR="00A54762" w:rsidRPr="004A284D">
        <w:rPr>
          <w:rFonts w:ascii="Times New Roman" w:hAnsi="Times New Roman" w:cs="Times New Roman"/>
          <w:sz w:val="24"/>
          <w:szCs w:val="24"/>
        </w:rPr>
        <w:t>applicable laws in India</w:t>
      </w:r>
      <w:r w:rsidRPr="004A284D">
        <w:rPr>
          <w:rFonts w:ascii="Times New Roman" w:hAnsi="Times New Roman" w:cs="Times New Roman"/>
          <w:sz w:val="24"/>
          <w:szCs w:val="24"/>
        </w:rPr>
        <w:t>.</w:t>
      </w:r>
    </w:p>
    <w:p w14:paraId="3972BD55" w14:textId="2B57F52C"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br/>
      </w:r>
      <w:r w:rsidR="008541AA" w:rsidRPr="004A284D">
        <w:rPr>
          <w:rFonts w:ascii="Times New Roman" w:hAnsi="Times New Roman" w:cs="Times New Roman"/>
          <w:sz w:val="24"/>
          <w:szCs w:val="24"/>
        </w:rPr>
        <w:t>(</w:t>
      </w:r>
      <w:r w:rsidRPr="004A284D">
        <w:rPr>
          <w:rFonts w:ascii="Times New Roman" w:hAnsi="Times New Roman" w:cs="Times New Roman"/>
          <w:sz w:val="24"/>
          <w:szCs w:val="24"/>
        </w:rPr>
        <w:t>d) </w:t>
      </w:r>
      <w:r w:rsidRPr="004A284D">
        <w:rPr>
          <w:rFonts w:ascii="Times New Roman" w:hAnsi="Times New Roman" w:cs="Times New Roman"/>
          <w:b/>
          <w:sz w:val="24"/>
          <w:szCs w:val="24"/>
        </w:rPr>
        <w:t xml:space="preserve">Guarantees and </w:t>
      </w:r>
      <w:r w:rsidR="00A54762" w:rsidRPr="004A284D">
        <w:rPr>
          <w:rFonts w:ascii="Times New Roman" w:hAnsi="Times New Roman" w:cs="Times New Roman"/>
          <w:b/>
          <w:bCs/>
          <w:sz w:val="24"/>
          <w:szCs w:val="24"/>
        </w:rPr>
        <w:t>s</w:t>
      </w:r>
      <w:r w:rsidRPr="004A284D">
        <w:rPr>
          <w:rFonts w:ascii="Times New Roman" w:hAnsi="Times New Roman" w:cs="Times New Roman"/>
          <w:b/>
          <w:bCs/>
          <w:sz w:val="24"/>
          <w:szCs w:val="24"/>
        </w:rPr>
        <w:t>ecurity</w:t>
      </w:r>
      <w:r w:rsidRPr="004A284D">
        <w:rPr>
          <w:rFonts w:ascii="Times New Roman" w:hAnsi="Times New Roman" w:cs="Times New Roman"/>
          <w:sz w:val="24"/>
          <w:szCs w:val="24"/>
        </w:rPr>
        <w:t>: Where applicable, the Lessee shall replenish or renew any bank guarantees, security deposits, or insurance required under the original Lease Deed dated ___</w:t>
      </w:r>
      <w:proofErr w:type="gramStart"/>
      <w:r w:rsidRPr="004A284D">
        <w:rPr>
          <w:rFonts w:ascii="Times New Roman" w:hAnsi="Times New Roman" w:cs="Times New Roman"/>
          <w:sz w:val="24"/>
          <w:szCs w:val="24"/>
        </w:rPr>
        <w:t>_  for</w:t>
      </w:r>
      <w:proofErr w:type="gramEnd"/>
      <w:r w:rsidRPr="004A284D">
        <w:rPr>
          <w:rFonts w:ascii="Times New Roman" w:hAnsi="Times New Roman" w:cs="Times New Roman"/>
          <w:sz w:val="24"/>
          <w:szCs w:val="24"/>
        </w:rPr>
        <w:t xml:space="preserve"> the extended term.</w:t>
      </w:r>
    </w:p>
    <w:p w14:paraId="01D63C6D" w14:textId="5C493249"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br/>
      </w:r>
      <w:r w:rsidR="008541AA" w:rsidRPr="004A284D">
        <w:rPr>
          <w:rFonts w:ascii="Times New Roman" w:hAnsi="Times New Roman" w:cs="Times New Roman"/>
          <w:sz w:val="24"/>
          <w:szCs w:val="24"/>
        </w:rPr>
        <w:t>(</w:t>
      </w:r>
      <w:r w:rsidRPr="004A284D">
        <w:rPr>
          <w:rFonts w:ascii="Times New Roman" w:hAnsi="Times New Roman" w:cs="Times New Roman"/>
          <w:sz w:val="24"/>
          <w:szCs w:val="24"/>
        </w:rPr>
        <w:t>e) </w:t>
      </w:r>
      <w:r w:rsidRPr="004A284D">
        <w:rPr>
          <w:rFonts w:ascii="Times New Roman" w:hAnsi="Times New Roman" w:cs="Times New Roman"/>
          <w:b/>
          <w:sz w:val="24"/>
          <w:szCs w:val="24"/>
        </w:rPr>
        <w:t xml:space="preserve">Reporting and </w:t>
      </w:r>
      <w:r w:rsidR="00A54762" w:rsidRPr="004A284D">
        <w:rPr>
          <w:rFonts w:ascii="Times New Roman" w:hAnsi="Times New Roman" w:cs="Times New Roman"/>
          <w:b/>
          <w:bCs/>
          <w:sz w:val="24"/>
          <w:szCs w:val="24"/>
        </w:rPr>
        <w:t>m</w:t>
      </w:r>
      <w:r w:rsidRPr="004A284D">
        <w:rPr>
          <w:rFonts w:ascii="Times New Roman" w:hAnsi="Times New Roman" w:cs="Times New Roman"/>
          <w:b/>
          <w:bCs/>
          <w:sz w:val="24"/>
          <w:szCs w:val="24"/>
        </w:rPr>
        <w:t>onitoring</w:t>
      </w:r>
      <w:r w:rsidRPr="004A284D">
        <w:rPr>
          <w:rFonts w:ascii="Times New Roman" w:hAnsi="Times New Roman" w:cs="Times New Roman"/>
          <w:sz w:val="24"/>
          <w:szCs w:val="24"/>
        </w:rPr>
        <w:t>: The Lessee shall file regular progress reports, production data, and any other information as may be required by the Government of India/State Government during the extended term.</w:t>
      </w:r>
    </w:p>
    <w:p w14:paraId="12D8CD36" w14:textId="1F00FE4E"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br/>
      </w:r>
      <w:r w:rsidR="008541AA" w:rsidRPr="004A284D">
        <w:rPr>
          <w:rFonts w:ascii="Times New Roman" w:hAnsi="Times New Roman" w:cs="Times New Roman"/>
          <w:sz w:val="24"/>
          <w:szCs w:val="24"/>
        </w:rPr>
        <w:t>(</w:t>
      </w:r>
      <w:r w:rsidRPr="004A284D">
        <w:rPr>
          <w:rFonts w:ascii="Times New Roman" w:hAnsi="Times New Roman" w:cs="Times New Roman"/>
          <w:sz w:val="24"/>
          <w:szCs w:val="24"/>
        </w:rPr>
        <w:t>f) </w:t>
      </w:r>
      <w:r w:rsidRPr="004A284D">
        <w:rPr>
          <w:rFonts w:ascii="Times New Roman" w:hAnsi="Times New Roman" w:cs="Times New Roman"/>
          <w:b/>
          <w:sz w:val="24"/>
          <w:szCs w:val="24"/>
        </w:rPr>
        <w:t>No Waiver</w:t>
      </w:r>
      <w:r w:rsidRPr="004A284D">
        <w:rPr>
          <w:rFonts w:ascii="Times New Roman" w:hAnsi="Times New Roman" w:cs="Times New Roman"/>
          <w:sz w:val="24"/>
          <w:szCs w:val="24"/>
        </w:rPr>
        <w:t xml:space="preserve">: This extension does not waive or prejudice any rights or remedies of the </w:t>
      </w:r>
      <w:r w:rsidRPr="004A284D">
        <w:rPr>
          <w:rFonts w:ascii="Times New Roman" w:hAnsi="Times New Roman" w:cs="Times New Roman"/>
          <w:sz w:val="24"/>
          <w:szCs w:val="24"/>
        </w:rPr>
        <w:lastRenderedPageBreak/>
        <w:t>Government under the original lease or applicable law concerning any breach or default by the Lessee.</w:t>
      </w:r>
    </w:p>
    <w:p w14:paraId="22453928" w14:textId="08CD70FD"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br/>
      </w:r>
      <w:r w:rsidR="008541AA" w:rsidRPr="004A284D">
        <w:rPr>
          <w:rFonts w:ascii="Times New Roman" w:hAnsi="Times New Roman" w:cs="Times New Roman"/>
          <w:sz w:val="24"/>
          <w:szCs w:val="24"/>
        </w:rPr>
        <w:t>(</w:t>
      </w:r>
      <w:r w:rsidRPr="004A284D">
        <w:rPr>
          <w:rFonts w:ascii="Times New Roman" w:hAnsi="Times New Roman" w:cs="Times New Roman"/>
          <w:sz w:val="24"/>
          <w:szCs w:val="24"/>
        </w:rPr>
        <w:t>g) </w:t>
      </w:r>
      <w:r w:rsidRPr="004A284D">
        <w:rPr>
          <w:rFonts w:ascii="Times New Roman" w:hAnsi="Times New Roman" w:cs="Times New Roman"/>
          <w:b/>
          <w:sz w:val="24"/>
          <w:szCs w:val="24"/>
        </w:rPr>
        <w:t>Cancellation</w:t>
      </w:r>
      <w:r w:rsidRPr="004A284D">
        <w:rPr>
          <w:rFonts w:ascii="Times New Roman" w:hAnsi="Times New Roman" w:cs="Times New Roman"/>
          <w:sz w:val="24"/>
          <w:szCs w:val="24"/>
        </w:rPr>
        <w:t>: Failure to observe any provisions of the lease or these conditions during the extended term may result in cancellation of the lease prior to expiry of the extended term, without prejudice to other rights of the Government.</w:t>
      </w:r>
    </w:p>
    <w:p w14:paraId="54AE8846" w14:textId="59A0F667"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br/>
      </w:r>
      <w:r w:rsidR="008541AA" w:rsidRPr="004A284D">
        <w:rPr>
          <w:rFonts w:ascii="Times New Roman" w:hAnsi="Times New Roman" w:cs="Times New Roman"/>
          <w:sz w:val="24"/>
          <w:szCs w:val="24"/>
        </w:rPr>
        <w:t>(</w:t>
      </w:r>
      <w:r w:rsidRPr="004A284D">
        <w:rPr>
          <w:rFonts w:ascii="Times New Roman" w:hAnsi="Times New Roman" w:cs="Times New Roman"/>
          <w:sz w:val="24"/>
          <w:szCs w:val="24"/>
        </w:rPr>
        <w:t>h) </w:t>
      </w:r>
      <w:r w:rsidRPr="004A284D">
        <w:rPr>
          <w:rFonts w:ascii="Times New Roman" w:hAnsi="Times New Roman" w:cs="Times New Roman"/>
          <w:b/>
          <w:sz w:val="24"/>
          <w:szCs w:val="24"/>
        </w:rPr>
        <w:t>Other Conditions</w:t>
      </w:r>
      <w:r w:rsidRPr="004A284D">
        <w:rPr>
          <w:rFonts w:ascii="Times New Roman" w:hAnsi="Times New Roman" w:cs="Times New Roman"/>
          <w:sz w:val="24"/>
          <w:szCs w:val="24"/>
        </w:rPr>
        <w:t xml:space="preserve">: The extension and continued operation shall be subject to any other specific or general conditions </w:t>
      </w:r>
      <w:r w:rsidR="00A54762" w:rsidRPr="004A284D">
        <w:rPr>
          <w:rFonts w:ascii="Times New Roman" w:hAnsi="Times New Roman" w:cs="Times New Roman"/>
          <w:sz w:val="24"/>
          <w:szCs w:val="24"/>
        </w:rPr>
        <w:t>stated in</w:t>
      </w:r>
      <w:r w:rsidRPr="004A284D">
        <w:rPr>
          <w:rFonts w:ascii="Times New Roman" w:hAnsi="Times New Roman" w:cs="Times New Roman"/>
          <w:sz w:val="24"/>
          <w:szCs w:val="24"/>
        </w:rPr>
        <w:t xml:space="preserve"> Annexure – 1 annexed to this approval.</w:t>
      </w:r>
    </w:p>
    <w:p w14:paraId="46AECFFA" w14:textId="77777777" w:rsidR="007601C2" w:rsidRPr="004A284D" w:rsidRDefault="007601C2" w:rsidP="00FB4196">
      <w:pPr>
        <w:spacing w:after="120" w:line="240" w:lineRule="auto"/>
        <w:jc w:val="both"/>
        <w:rPr>
          <w:rFonts w:ascii="Times New Roman" w:hAnsi="Times New Roman" w:cs="Times New Roman"/>
          <w:sz w:val="24"/>
          <w:szCs w:val="24"/>
        </w:rPr>
      </w:pPr>
    </w:p>
    <w:p w14:paraId="3B6D8EE6" w14:textId="77777777"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b/>
          <w:sz w:val="24"/>
          <w:szCs w:val="24"/>
        </w:rPr>
        <w:t>Effective Date:</w:t>
      </w:r>
      <w:r w:rsidRPr="004A284D">
        <w:rPr>
          <w:rFonts w:ascii="Times New Roman" w:hAnsi="Times New Roman" w:cs="Times New Roman"/>
          <w:b/>
          <w:sz w:val="24"/>
          <w:szCs w:val="24"/>
        </w:rPr>
        <w:tab/>
      </w:r>
      <w:r w:rsidRPr="004A284D">
        <w:rPr>
          <w:rFonts w:ascii="Times New Roman" w:hAnsi="Times New Roman" w:cs="Times New Roman"/>
          <w:b/>
          <w:sz w:val="24"/>
          <w:szCs w:val="24"/>
        </w:rPr>
        <w:br/>
      </w:r>
      <w:r w:rsidRPr="004A284D">
        <w:rPr>
          <w:rFonts w:ascii="Times New Roman" w:hAnsi="Times New Roman" w:cs="Times New Roman"/>
          <w:sz w:val="24"/>
          <w:szCs w:val="24"/>
        </w:rPr>
        <w:t>This extension shall come into effect from [</w:t>
      </w:r>
      <w:r w:rsidRPr="005408CB">
        <w:rPr>
          <w:rFonts w:ascii="Times New Roman" w:hAnsi="Times New Roman" w:cs="Times New Roman"/>
          <w:i/>
          <w:iCs/>
          <w:sz w:val="24"/>
          <w:szCs w:val="24"/>
        </w:rPr>
        <w:t>Start Date of Extension</w:t>
      </w:r>
      <w:r w:rsidRPr="004A284D">
        <w:rPr>
          <w:rFonts w:ascii="Times New Roman" w:hAnsi="Times New Roman" w:cs="Times New Roman"/>
          <w:sz w:val="24"/>
          <w:szCs w:val="24"/>
        </w:rPr>
        <w:t>] and shall remain valid until [</w:t>
      </w:r>
      <w:r w:rsidRPr="005408CB">
        <w:rPr>
          <w:rFonts w:ascii="Times New Roman" w:hAnsi="Times New Roman" w:cs="Times New Roman"/>
          <w:i/>
          <w:iCs/>
          <w:sz w:val="24"/>
          <w:szCs w:val="24"/>
        </w:rPr>
        <w:t>End Date of Extension</w:t>
      </w:r>
      <w:r w:rsidRPr="004A284D">
        <w:rPr>
          <w:rFonts w:ascii="Times New Roman" w:hAnsi="Times New Roman" w:cs="Times New Roman"/>
          <w:sz w:val="24"/>
          <w:szCs w:val="24"/>
        </w:rPr>
        <w:t>], unless terminated earlier in accordance with law and terms herein.</w:t>
      </w:r>
    </w:p>
    <w:p w14:paraId="750FE8AA" w14:textId="77777777" w:rsidR="007601C2" w:rsidRPr="004A284D" w:rsidRDefault="007601C2" w:rsidP="00FB4196">
      <w:pPr>
        <w:spacing w:after="120" w:line="240" w:lineRule="auto"/>
        <w:jc w:val="both"/>
        <w:rPr>
          <w:rFonts w:ascii="Times New Roman" w:hAnsi="Times New Roman" w:cs="Times New Roman"/>
          <w:sz w:val="24"/>
          <w:szCs w:val="24"/>
        </w:rPr>
      </w:pPr>
    </w:p>
    <w:p w14:paraId="7E5DBD29" w14:textId="7A6A0F84"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b/>
          <w:sz w:val="24"/>
          <w:szCs w:val="24"/>
        </w:rPr>
        <w:t>Acknowledgment:</w:t>
      </w:r>
      <w:r w:rsidRPr="004A284D">
        <w:rPr>
          <w:rFonts w:ascii="Times New Roman" w:hAnsi="Times New Roman" w:cs="Times New Roman"/>
          <w:b/>
          <w:sz w:val="24"/>
          <w:szCs w:val="24"/>
        </w:rPr>
        <w:tab/>
      </w:r>
      <w:r w:rsidRPr="004A284D">
        <w:rPr>
          <w:rFonts w:ascii="Times New Roman" w:hAnsi="Times New Roman" w:cs="Times New Roman"/>
          <w:b/>
          <w:sz w:val="24"/>
          <w:szCs w:val="24"/>
        </w:rPr>
        <w:br/>
      </w:r>
      <w:r w:rsidRPr="004A284D">
        <w:rPr>
          <w:rFonts w:ascii="Times New Roman" w:hAnsi="Times New Roman" w:cs="Times New Roman"/>
          <w:sz w:val="24"/>
          <w:szCs w:val="24"/>
        </w:rPr>
        <w:t>The Lessee is required to acknowledge receipt and acceptance of the terms of this extension by countersigning and returning a copy of this approval within [___] days of</w:t>
      </w:r>
      <w:r w:rsidR="005408CB">
        <w:rPr>
          <w:rFonts w:ascii="Times New Roman" w:hAnsi="Times New Roman" w:cs="Times New Roman"/>
          <w:sz w:val="24"/>
          <w:szCs w:val="24"/>
        </w:rPr>
        <w:t xml:space="preserve"> its</w:t>
      </w:r>
      <w:r w:rsidRPr="004A284D">
        <w:rPr>
          <w:rFonts w:ascii="Times New Roman" w:hAnsi="Times New Roman" w:cs="Times New Roman"/>
          <w:sz w:val="24"/>
          <w:szCs w:val="24"/>
        </w:rPr>
        <w:t xml:space="preserve"> issuance. Whereafter, the term of the Lease specified in ____ of the Lease </w:t>
      </w:r>
      <w:r w:rsidR="001F0553" w:rsidRPr="004A284D">
        <w:rPr>
          <w:rFonts w:ascii="Times New Roman" w:hAnsi="Times New Roman" w:cs="Times New Roman"/>
          <w:sz w:val="24"/>
          <w:szCs w:val="24"/>
        </w:rPr>
        <w:t>d</w:t>
      </w:r>
      <w:r w:rsidRPr="004A284D">
        <w:rPr>
          <w:rFonts w:ascii="Times New Roman" w:hAnsi="Times New Roman" w:cs="Times New Roman"/>
          <w:sz w:val="24"/>
          <w:szCs w:val="24"/>
        </w:rPr>
        <w:t>eed Dated ____ shall be read as _____.</w:t>
      </w:r>
    </w:p>
    <w:p w14:paraId="6D2ED463" w14:textId="77777777" w:rsidR="007601C2" w:rsidRPr="004A284D" w:rsidRDefault="007601C2" w:rsidP="00FB4196">
      <w:pPr>
        <w:spacing w:after="120" w:line="240" w:lineRule="auto"/>
        <w:jc w:val="both"/>
        <w:rPr>
          <w:rFonts w:ascii="Times New Roman" w:hAnsi="Times New Roman" w:cs="Times New Roman"/>
          <w:sz w:val="24"/>
          <w:szCs w:val="24"/>
        </w:rPr>
      </w:pPr>
    </w:p>
    <w:p w14:paraId="3896DBF7" w14:textId="1636044F"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t>For and on behalf of</w:t>
      </w:r>
      <w:r w:rsidR="00226820" w:rsidRPr="004A284D">
        <w:rPr>
          <w:rFonts w:ascii="Times New Roman" w:hAnsi="Times New Roman" w:cs="Times New Roman"/>
          <w:sz w:val="24"/>
          <w:szCs w:val="24"/>
        </w:rPr>
        <w:tab/>
      </w:r>
      <w:r w:rsidRPr="004A284D">
        <w:rPr>
          <w:rFonts w:ascii="Times New Roman" w:hAnsi="Times New Roman" w:cs="Times New Roman"/>
          <w:sz w:val="24"/>
          <w:szCs w:val="24"/>
        </w:rPr>
        <w:br/>
        <w:t>[</w:t>
      </w:r>
      <w:r w:rsidR="00A219FE" w:rsidRPr="004A284D">
        <w:rPr>
          <w:rFonts w:ascii="Times New Roman" w:hAnsi="Times New Roman" w:cs="Times New Roman"/>
          <w:sz w:val="24"/>
          <w:szCs w:val="24"/>
        </w:rPr>
        <w:t>Central Government</w:t>
      </w:r>
      <w:r w:rsidRPr="004A284D">
        <w:rPr>
          <w:rFonts w:ascii="Times New Roman" w:hAnsi="Times New Roman" w:cs="Times New Roman"/>
          <w:sz w:val="24"/>
          <w:szCs w:val="24"/>
        </w:rPr>
        <w:t>/State Government]</w:t>
      </w:r>
      <w:r w:rsidR="00226820" w:rsidRPr="004A284D">
        <w:rPr>
          <w:rFonts w:ascii="Times New Roman" w:hAnsi="Times New Roman" w:cs="Times New Roman"/>
          <w:sz w:val="24"/>
          <w:szCs w:val="24"/>
        </w:rPr>
        <w:tab/>
      </w:r>
      <w:r w:rsidRPr="004A284D">
        <w:rPr>
          <w:rFonts w:ascii="Times New Roman" w:hAnsi="Times New Roman" w:cs="Times New Roman"/>
          <w:sz w:val="24"/>
          <w:szCs w:val="24"/>
        </w:rPr>
        <w:br/>
        <w:t>[Name, Designation, and Department]</w:t>
      </w:r>
      <w:r w:rsidR="00226820" w:rsidRPr="004A284D">
        <w:rPr>
          <w:rFonts w:ascii="Times New Roman" w:hAnsi="Times New Roman" w:cs="Times New Roman"/>
          <w:sz w:val="24"/>
          <w:szCs w:val="24"/>
        </w:rPr>
        <w:tab/>
      </w:r>
      <w:r w:rsidRPr="004A284D">
        <w:rPr>
          <w:rFonts w:ascii="Times New Roman" w:hAnsi="Times New Roman" w:cs="Times New Roman"/>
          <w:sz w:val="24"/>
          <w:szCs w:val="24"/>
        </w:rPr>
        <w:br/>
        <w:t>[Seal and Date]</w:t>
      </w:r>
    </w:p>
    <w:p w14:paraId="0E817244" w14:textId="77777777" w:rsidR="007601C2" w:rsidRPr="004A284D" w:rsidRDefault="007601C2" w:rsidP="00FB4196">
      <w:pPr>
        <w:spacing w:after="120" w:line="240" w:lineRule="auto"/>
        <w:jc w:val="both"/>
        <w:rPr>
          <w:rFonts w:ascii="Times New Roman" w:hAnsi="Times New Roman" w:cs="Times New Roman"/>
          <w:sz w:val="24"/>
          <w:szCs w:val="24"/>
        </w:rPr>
      </w:pPr>
    </w:p>
    <w:p w14:paraId="170964E3" w14:textId="3150103C"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t>Countersigned and Accepted:</w:t>
      </w:r>
      <w:r w:rsidR="00226820" w:rsidRPr="004A284D">
        <w:rPr>
          <w:rFonts w:ascii="Times New Roman" w:hAnsi="Times New Roman" w:cs="Times New Roman"/>
          <w:sz w:val="24"/>
          <w:szCs w:val="24"/>
        </w:rPr>
        <w:tab/>
      </w:r>
      <w:r w:rsidRPr="004A284D">
        <w:rPr>
          <w:rFonts w:ascii="Times New Roman" w:hAnsi="Times New Roman" w:cs="Times New Roman"/>
          <w:sz w:val="24"/>
          <w:szCs w:val="24"/>
        </w:rPr>
        <w:br/>
        <w:t>[Name of Lessee/Authori</w:t>
      </w:r>
      <w:r w:rsidR="001F0553" w:rsidRPr="004A284D">
        <w:rPr>
          <w:rFonts w:ascii="Times New Roman" w:hAnsi="Times New Roman" w:cs="Times New Roman"/>
          <w:sz w:val="24"/>
          <w:szCs w:val="24"/>
        </w:rPr>
        <w:t>s</w:t>
      </w:r>
      <w:r w:rsidRPr="004A284D">
        <w:rPr>
          <w:rFonts w:ascii="Times New Roman" w:hAnsi="Times New Roman" w:cs="Times New Roman"/>
          <w:sz w:val="24"/>
          <w:szCs w:val="24"/>
        </w:rPr>
        <w:t>ed Signatory]</w:t>
      </w:r>
      <w:r w:rsidR="00226820" w:rsidRPr="004A284D">
        <w:rPr>
          <w:rFonts w:ascii="Times New Roman" w:hAnsi="Times New Roman" w:cs="Times New Roman"/>
          <w:sz w:val="24"/>
          <w:szCs w:val="24"/>
        </w:rPr>
        <w:tab/>
      </w:r>
      <w:r w:rsidRPr="004A284D">
        <w:rPr>
          <w:rFonts w:ascii="Times New Roman" w:hAnsi="Times New Roman" w:cs="Times New Roman"/>
          <w:sz w:val="24"/>
          <w:szCs w:val="24"/>
        </w:rPr>
        <w:br/>
        <w:t>[Designation]</w:t>
      </w:r>
      <w:r w:rsidRPr="004A284D">
        <w:rPr>
          <w:rFonts w:ascii="Times New Roman" w:hAnsi="Times New Roman" w:cs="Times New Roman"/>
          <w:sz w:val="24"/>
          <w:szCs w:val="24"/>
        </w:rPr>
        <w:br/>
        <w:t>[Date]</w:t>
      </w:r>
    </w:p>
    <w:p w14:paraId="0A8439DE" w14:textId="77777777" w:rsidR="007601C2" w:rsidRPr="004A284D" w:rsidRDefault="007601C2" w:rsidP="00FB4196">
      <w:pPr>
        <w:spacing w:after="120" w:line="240" w:lineRule="auto"/>
        <w:jc w:val="both"/>
        <w:rPr>
          <w:rFonts w:ascii="Times New Roman" w:hAnsi="Times New Roman" w:cs="Times New Roman"/>
          <w:i/>
          <w:sz w:val="24"/>
          <w:szCs w:val="24"/>
        </w:rPr>
      </w:pPr>
      <w:r w:rsidRPr="004A284D">
        <w:rPr>
          <w:rFonts w:ascii="Times New Roman" w:hAnsi="Times New Roman" w:cs="Times New Roman"/>
          <w:i/>
          <w:sz w:val="24"/>
          <w:szCs w:val="24"/>
        </w:rPr>
        <w:t xml:space="preserve">Annexure -1 </w:t>
      </w:r>
    </w:p>
    <w:p w14:paraId="0DAC9FF1" w14:textId="77777777" w:rsidR="007601C2" w:rsidRDefault="007601C2" w:rsidP="00FB4196">
      <w:pPr>
        <w:spacing w:after="120" w:line="240" w:lineRule="auto"/>
        <w:jc w:val="both"/>
        <w:rPr>
          <w:rFonts w:ascii="Times New Roman" w:hAnsi="Times New Roman" w:cs="Times New Roman"/>
          <w:i/>
          <w:sz w:val="24"/>
          <w:szCs w:val="24"/>
        </w:rPr>
      </w:pPr>
      <w:r w:rsidRPr="004A284D">
        <w:rPr>
          <w:rFonts w:ascii="Times New Roman" w:hAnsi="Times New Roman" w:cs="Times New Roman"/>
          <w:i/>
          <w:sz w:val="24"/>
          <w:szCs w:val="24"/>
        </w:rPr>
        <w:t>Provide List of any other specific or general conditions, if any, that is necessary</w:t>
      </w:r>
    </w:p>
    <w:p w14:paraId="3FCF014C" w14:textId="5D51F897" w:rsidR="005408CB" w:rsidRPr="004A284D" w:rsidRDefault="005408CB" w:rsidP="00FB4196">
      <w:pPr>
        <w:jc w:val="center"/>
        <w:rPr>
          <w:rFonts w:ascii="Times New Roman" w:hAnsi="Times New Roman" w:cs="Times New Roman"/>
          <w:b/>
          <w:bCs/>
          <w:sz w:val="24"/>
          <w:szCs w:val="24"/>
          <w:u w:val="single"/>
        </w:rPr>
      </w:pPr>
      <w:r w:rsidRPr="004A284D">
        <w:rPr>
          <w:rFonts w:ascii="Times New Roman" w:hAnsi="Times New Roman" w:cs="Times New Roman"/>
          <w:b/>
          <w:bCs/>
          <w:sz w:val="24"/>
          <w:szCs w:val="24"/>
          <w:u w:val="single"/>
        </w:rPr>
        <w:t>APPENDIX</w:t>
      </w:r>
      <w:r>
        <w:rPr>
          <w:rFonts w:ascii="Times New Roman" w:hAnsi="Times New Roman" w:cs="Times New Roman"/>
          <w:b/>
          <w:bCs/>
          <w:sz w:val="24"/>
          <w:szCs w:val="24"/>
          <w:u w:val="single"/>
        </w:rPr>
        <w:t>-A</w:t>
      </w:r>
    </w:p>
    <w:p w14:paraId="03719535" w14:textId="77777777" w:rsidR="005408CB" w:rsidRPr="004A284D" w:rsidRDefault="005408CB" w:rsidP="005408CB">
      <w:pPr>
        <w:jc w:val="both"/>
        <w:rPr>
          <w:rFonts w:ascii="Times New Roman" w:hAnsi="Times New Roman" w:cs="Times New Roman"/>
          <w:sz w:val="24"/>
          <w:szCs w:val="24"/>
        </w:rPr>
      </w:pPr>
    </w:p>
    <w:p w14:paraId="3775C881" w14:textId="77777777" w:rsidR="005408CB" w:rsidRPr="004A284D" w:rsidRDefault="005408CB" w:rsidP="005408CB">
      <w:pPr>
        <w:pStyle w:val="ListParagraph"/>
        <w:numPr>
          <w:ilvl w:val="0"/>
          <w:numId w:val="9"/>
        </w:numPr>
        <w:spacing w:after="240" w:line="240" w:lineRule="auto"/>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AREA OF THE LEASE: ________________ </w:t>
      </w:r>
      <w:proofErr w:type="spellStart"/>
      <w:r w:rsidRPr="004A284D">
        <w:rPr>
          <w:rFonts w:ascii="Times New Roman" w:hAnsi="Times New Roman" w:cs="Times New Roman"/>
          <w:sz w:val="24"/>
          <w:szCs w:val="24"/>
        </w:rPr>
        <w:t>sq</w:t>
      </w:r>
      <w:proofErr w:type="spellEnd"/>
      <w:r w:rsidRPr="004A284D">
        <w:rPr>
          <w:rFonts w:ascii="Times New Roman" w:hAnsi="Times New Roman" w:cs="Times New Roman"/>
          <w:sz w:val="24"/>
          <w:szCs w:val="24"/>
        </w:rPr>
        <w:t xml:space="preserve"> kms </w:t>
      </w:r>
    </w:p>
    <w:p w14:paraId="3C99C3D2" w14:textId="77777777" w:rsidR="005408CB" w:rsidRPr="004A284D" w:rsidRDefault="005408CB" w:rsidP="005408CB">
      <w:pPr>
        <w:spacing w:after="240" w:line="240" w:lineRule="auto"/>
        <w:jc w:val="both"/>
        <w:rPr>
          <w:rFonts w:ascii="Times New Roman" w:hAnsi="Times New Roman" w:cs="Times New Roman"/>
          <w:sz w:val="24"/>
          <w:szCs w:val="24"/>
        </w:rPr>
      </w:pPr>
    </w:p>
    <w:p w14:paraId="251CC7C2" w14:textId="77777777" w:rsidR="005408CB" w:rsidRPr="004A284D" w:rsidRDefault="005408CB" w:rsidP="005408CB">
      <w:pPr>
        <w:pStyle w:val="ListParagraph"/>
        <w:numPr>
          <w:ilvl w:val="0"/>
          <w:numId w:val="9"/>
        </w:numPr>
        <w:spacing w:after="240" w:line="240" w:lineRule="auto"/>
        <w:contextualSpacing w:val="0"/>
        <w:jc w:val="both"/>
        <w:rPr>
          <w:rFonts w:ascii="Times New Roman" w:hAnsi="Times New Roman" w:cs="Times New Roman"/>
          <w:sz w:val="24"/>
          <w:szCs w:val="24"/>
        </w:rPr>
      </w:pPr>
      <w:r w:rsidRPr="004A284D">
        <w:rPr>
          <w:rFonts w:ascii="Times New Roman" w:hAnsi="Times New Roman" w:cs="Times New Roman"/>
          <w:sz w:val="24"/>
          <w:szCs w:val="24"/>
        </w:rPr>
        <w:t>DESCRIPTION OF THE LEASED AREA__________________ and MAP</w:t>
      </w:r>
    </w:p>
    <w:p w14:paraId="42187861" w14:textId="77777777" w:rsidR="005408CB" w:rsidRPr="004A284D" w:rsidRDefault="005408CB" w:rsidP="00F66202">
      <w:pPr>
        <w:jc w:val="both"/>
        <w:rPr>
          <w:rFonts w:ascii="Times New Roman" w:hAnsi="Times New Roman" w:cs="Times New Roman"/>
          <w:i/>
          <w:sz w:val="24"/>
          <w:szCs w:val="24"/>
        </w:rPr>
      </w:pPr>
    </w:p>
    <w:p w14:paraId="66AA316A" w14:textId="2CBA8E33" w:rsidR="007601C2" w:rsidRPr="004A284D" w:rsidRDefault="00E360B8" w:rsidP="00FB4196">
      <w:pPr>
        <w:jc w:val="center"/>
        <w:rPr>
          <w:rFonts w:ascii="Times New Roman" w:hAnsi="Times New Roman" w:cs="Times New Roman"/>
          <w:b/>
          <w:sz w:val="24"/>
          <w:szCs w:val="24"/>
        </w:rPr>
      </w:pPr>
      <w:r>
        <w:rPr>
          <w:rFonts w:ascii="Times New Roman" w:hAnsi="Times New Roman" w:cs="Times New Roman"/>
          <w:b/>
          <w:sz w:val="24"/>
          <w:szCs w:val="24"/>
        </w:rPr>
        <w:br w:type="page"/>
      </w:r>
      <w:r w:rsidR="007601C2" w:rsidRPr="004A284D">
        <w:rPr>
          <w:rFonts w:ascii="Times New Roman" w:hAnsi="Times New Roman" w:cs="Times New Roman"/>
          <w:b/>
          <w:sz w:val="24"/>
          <w:szCs w:val="24"/>
        </w:rPr>
        <w:lastRenderedPageBreak/>
        <w:t>Schedule – V</w:t>
      </w:r>
    </w:p>
    <w:p w14:paraId="2A369543" w14:textId="63CB371E" w:rsidR="007601C2" w:rsidRPr="004A284D" w:rsidRDefault="008541AA" w:rsidP="00F66202">
      <w:pPr>
        <w:jc w:val="center"/>
        <w:rPr>
          <w:rFonts w:ascii="Times New Roman" w:hAnsi="Times New Roman" w:cs="Times New Roman"/>
          <w:sz w:val="24"/>
          <w:szCs w:val="24"/>
        </w:rPr>
      </w:pPr>
      <w:r w:rsidRPr="004A284D">
        <w:rPr>
          <w:rFonts w:ascii="Times New Roman" w:hAnsi="Times New Roman" w:cs="Times New Roman"/>
          <w:b/>
          <w:sz w:val="24"/>
          <w:szCs w:val="24"/>
          <w:lang w:val="en-US"/>
        </w:rPr>
        <w:t>(</w:t>
      </w:r>
      <w:r w:rsidR="007601C2" w:rsidRPr="004A284D">
        <w:rPr>
          <w:rFonts w:ascii="Times New Roman" w:hAnsi="Times New Roman" w:cs="Times New Roman"/>
          <w:b/>
          <w:sz w:val="24"/>
          <w:szCs w:val="24"/>
          <w:lang w:val="en-US"/>
        </w:rPr>
        <w:t>Application for Extension of Area of Petroleum Lease</w:t>
      </w:r>
      <w:r w:rsidRPr="004A284D">
        <w:rPr>
          <w:rFonts w:ascii="Times New Roman" w:hAnsi="Times New Roman" w:cs="Times New Roman"/>
          <w:b/>
          <w:sz w:val="24"/>
          <w:szCs w:val="24"/>
          <w:lang w:val="en-US"/>
        </w:rPr>
        <w:t>)</w:t>
      </w:r>
    </w:p>
    <w:p w14:paraId="0B08F872" w14:textId="5BB46966" w:rsidR="007601C2" w:rsidRPr="004A284D" w:rsidRDefault="007601C2" w:rsidP="00F66202">
      <w:pPr>
        <w:jc w:val="center"/>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iCs/>
          <w:sz w:val="24"/>
          <w:szCs w:val="24"/>
        </w:rPr>
        <w:t>See</w:t>
      </w:r>
      <w:r w:rsidRPr="004A284D">
        <w:rPr>
          <w:rFonts w:ascii="Times New Roman" w:hAnsi="Times New Roman" w:cs="Times New Roman"/>
          <w:sz w:val="24"/>
          <w:szCs w:val="24"/>
        </w:rPr>
        <w:t xml:space="preserve"> </w:t>
      </w:r>
      <w:r w:rsidR="008541AA" w:rsidRPr="004A284D">
        <w:rPr>
          <w:rFonts w:ascii="Times New Roman" w:hAnsi="Times New Roman" w:cs="Times New Roman"/>
          <w:sz w:val="24"/>
          <w:szCs w:val="24"/>
        </w:rPr>
        <w:t>r</w:t>
      </w:r>
      <w:r w:rsidRPr="004A284D">
        <w:rPr>
          <w:rFonts w:ascii="Times New Roman" w:hAnsi="Times New Roman" w:cs="Times New Roman"/>
          <w:sz w:val="24"/>
          <w:szCs w:val="24"/>
        </w:rPr>
        <w:t>ule 1</w:t>
      </w:r>
      <w:r w:rsidR="000B60F9" w:rsidRPr="004A284D">
        <w:rPr>
          <w:rFonts w:ascii="Times New Roman" w:hAnsi="Times New Roman" w:cs="Times New Roman"/>
          <w:sz w:val="24"/>
          <w:szCs w:val="24"/>
        </w:rPr>
        <w:t>2</w:t>
      </w:r>
      <w:r w:rsidRPr="004A284D">
        <w:rPr>
          <w:rFonts w:ascii="Times New Roman" w:hAnsi="Times New Roman" w:cs="Times New Roman"/>
          <w:sz w:val="24"/>
          <w:szCs w:val="24"/>
        </w:rPr>
        <w:t xml:space="preserve"> (3)]</w:t>
      </w:r>
    </w:p>
    <w:p w14:paraId="6F1C913D" w14:textId="3986D9F0" w:rsidR="007601C2" w:rsidRPr="004A284D" w:rsidRDefault="007601C2">
      <w:pPr>
        <w:pStyle w:val="ListParagraph"/>
        <w:numPr>
          <w:ilvl w:val="8"/>
          <w:numId w:val="2"/>
        </w:numPr>
        <w:tabs>
          <w:tab w:val="clear" w:pos="6480"/>
        </w:tabs>
        <w:ind w:left="567"/>
        <w:rPr>
          <w:rFonts w:ascii="Times New Roman" w:hAnsi="Times New Roman" w:cs="Times New Roman"/>
          <w:b/>
          <w:kern w:val="0"/>
          <w:sz w:val="24"/>
          <w:szCs w:val="24"/>
          <w:lang w:val="en-US"/>
          <w14:ligatures w14:val="none"/>
        </w:rPr>
      </w:pPr>
      <w:r w:rsidRPr="004A284D">
        <w:rPr>
          <w:rFonts w:ascii="Times New Roman" w:hAnsi="Times New Roman" w:cs="Times New Roman"/>
          <w:b/>
          <w:kern w:val="0"/>
          <w:sz w:val="24"/>
          <w:szCs w:val="24"/>
          <w:lang w:val="en-US"/>
          <w14:ligatures w14:val="none"/>
        </w:rPr>
        <w:t>General Information:</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4670"/>
        <w:gridCol w:w="4598"/>
      </w:tblGrid>
      <w:tr w:rsidR="007601C2" w:rsidRPr="004A284D" w14:paraId="4417D938" w14:textId="77777777" w:rsidTr="00794B95">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35FCD6D5" w14:textId="3F81EA8F"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S.</w:t>
            </w:r>
            <w:r w:rsidR="001A534D" w:rsidRPr="004A284D">
              <w:rPr>
                <w:rFonts w:ascii="Times New Roman" w:eastAsia="Calibri" w:hAnsi="Times New Roman" w:cs="Times New Roman"/>
                <w:kern w:val="0"/>
                <w:sz w:val="24"/>
                <w:szCs w:val="24"/>
                <w:lang w:val="en-US"/>
                <w14:ligatures w14:val="none"/>
              </w:rPr>
              <w:t xml:space="preserve"> </w:t>
            </w:r>
            <w:r w:rsidRPr="004A284D">
              <w:rPr>
                <w:rFonts w:ascii="Times New Roman" w:eastAsia="Calibri" w:hAnsi="Times New Roman" w:cs="Times New Roman"/>
                <w:kern w:val="0"/>
                <w:sz w:val="24"/>
                <w:szCs w:val="24"/>
                <w:lang w:val="en-US"/>
                <w14:ligatures w14:val="none"/>
              </w:rPr>
              <w:t>No.</w:t>
            </w:r>
          </w:p>
        </w:tc>
        <w:tc>
          <w:tcPr>
            <w:tcW w:w="4670" w:type="dxa"/>
            <w:tcBorders>
              <w:top w:val="single" w:sz="4" w:space="0" w:color="auto"/>
              <w:left w:val="single" w:sz="4" w:space="0" w:color="auto"/>
              <w:bottom w:val="single" w:sz="4" w:space="0" w:color="auto"/>
              <w:right w:val="single" w:sz="4" w:space="0" w:color="auto"/>
            </w:tcBorders>
            <w:vAlign w:val="center"/>
            <w:hideMark/>
          </w:tcPr>
          <w:p w14:paraId="3FCA8504"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Description</w:t>
            </w:r>
          </w:p>
        </w:tc>
        <w:tc>
          <w:tcPr>
            <w:tcW w:w="4598" w:type="dxa"/>
            <w:tcBorders>
              <w:top w:val="single" w:sz="4" w:space="0" w:color="auto"/>
              <w:left w:val="single" w:sz="4" w:space="0" w:color="auto"/>
              <w:bottom w:val="single" w:sz="4" w:space="0" w:color="auto"/>
              <w:right w:val="single" w:sz="4" w:space="0" w:color="auto"/>
            </w:tcBorders>
            <w:vAlign w:val="center"/>
            <w:hideMark/>
          </w:tcPr>
          <w:p w14:paraId="575DC9E9"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Details</w:t>
            </w:r>
          </w:p>
        </w:tc>
      </w:tr>
      <w:tr w:rsidR="007601C2" w:rsidRPr="004A284D" w14:paraId="47415C6C" w14:textId="77777777" w:rsidTr="00214AF4">
        <w:trPr>
          <w:trHeight w:val="561"/>
          <w:jc w:val="center"/>
        </w:trPr>
        <w:tc>
          <w:tcPr>
            <w:tcW w:w="895" w:type="dxa"/>
            <w:tcBorders>
              <w:top w:val="single" w:sz="4" w:space="0" w:color="auto"/>
              <w:left w:val="single" w:sz="4" w:space="0" w:color="auto"/>
              <w:bottom w:val="single" w:sz="4" w:space="0" w:color="auto"/>
              <w:right w:val="single" w:sz="4" w:space="0" w:color="auto"/>
            </w:tcBorders>
            <w:vAlign w:val="center"/>
          </w:tcPr>
          <w:p w14:paraId="61F5108F" w14:textId="4CE3D548" w:rsidR="007601C2" w:rsidRPr="004A284D" w:rsidRDefault="000B73FE"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proofErr w:type="spellStart"/>
            <w:r w:rsidR="007601C2" w:rsidRPr="004A284D">
              <w:rPr>
                <w:rFonts w:ascii="Times New Roman" w:eastAsia="Calibri" w:hAnsi="Times New Roman" w:cs="Times New Roman"/>
                <w:kern w:val="0"/>
                <w:sz w:val="24"/>
                <w:szCs w:val="24"/>
                <w:lang w:val="en-US"/>
                <w14:ligatures w14:val="none"/>
              </w:rPr>
              <w:t>i</w:t>
            </w:r>
            <w:proofErr w:type="spellEnd"/>
            <w:r w:rsidRPr="004A284D">
              <w:rPr>
                <w:rFonts w:ascii="Times New Roman" w:eastAsia="Calibri" w:hAnsi="Times New Roman" w:cs="Times New Roman"/>
                <w:kern w:val="0"/>
                <w:sz w:val="24"/>
                <w:szCs w:val="24"/>
                <w:lang w:val="en-US"/>
                <w14:ligatures w14:val="none"/>
              </w:rPr>
              <w:t>)</w:t>
            </w:r>
            <w:r w:rsidR="007601C2" w:rsidRPr="004A284D">
              <w:rPr>
                <w:rFonts w:ascii="Times New Roman" w:eastAsia="Calibri" w:hAnsi="Times New Roman" w:cs="Times New Roman"/>
                <w:kern w:val="0"/>
                <w:sz w:val="24"/>
                <w:szCs w:val="24"/>
                <w:lang w:val="en-US"/>
                <w14:ligatures w14:val="none"/>
              </w:rPr>
              <w:t xml:space="preserve"> </w:t>
            </w:r>
          </w:p>
        </w:tc>
        <w:tc>
          <w:tcPr>
            <w:tcW w:w="4670" w:type="dxa"/>
            <w:tcBorders>
              <w:top w:val="single" w:sz="4" w:space="0" w:color="auto"/>
              <w:left w:val="single" w:sz="4" w:space="0" w:color="auto"/>
              <w:bottom w:val="single" w:sz="4" w:space="0" w:color="auto"/>
              <w:right w:val="single" w:sz="4" w:space="0" w:color="auto"/>
            </w:tcBorders>
            <w:vAlign w:val="center"/>
          </w:tcPr>
          <w:p w14:paraId="11892847" w14:textId="4A275ED3" w:rsidR="007601C2" w:rsidRPr="004A284D" w:rsidRDefault="00A50775" w:rsidP="00214AF4">
            <w:pPr>
              <w:spacing w:after="0" w:line="24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(a) </w:t>
            </w:r>
            <w:r w:rsidR="002C39F8" w:rsidRPr="004A284D">
              <w:rPr>
                <w:rFonts w:ascii="Times New Roman" w:eastAsia="Calibri" w:hAnsi="Times New Roman" w:cs="Times New Roman"/>
                <w:kern w:val="0"/>
                <w:sz w:val="24"/>
                <w:szCs w:val="24"/>
                <w:lang w:val="en-US"/>
                <w14:ligatures w14:val="none"/>
              </w:rPr>
              <w:t>D</w:t>
            </w:r>
            <w:proofErr w:type="spellStart"/>
            <w:r w:rsidR="001A534D" w:rsidRPr="004A284D">
              <w:rPr>
                <w:rFonts w:ascii="Times New Roman" w:hAnsi="Times New Roman" w:cs="Times New Roman"/>
                <w:sz w:val="24"/>
                <w:szCs w:val="24"/>
              </w:rPr>
              <w:t>etails</w:t>
            </w:r>
            <w:proofErr w:type="spellEnd"/>
            <w:r w:rsidR="001A534D" w:rsidRPr="004A284D">
              <w:rPr>
                <w:rFonts w:ascii="Times New Roman" w:hAnsi="Times New Roman" w:cs="Times New Roman"/>
                <w:sz w:val="24"/>
                <w:szCs w:val="24"/>
              </w:rPr>
              <w:t xml:space="preserve"> of contract executed between Government and applicant</w:t>
            </w:r>
            <w:r w:rsidR="002C39F8" w:rsidRPr="004A284D">
              <w:rPr>
                <w:rFonts w:ascii="Times New Roman" w:hAnsi="Times New Roman" w:cs="Times New Roman"/>
                <w:sz w:val="24"/>
                <w:szCs w:val="24"/>
              </w:rPr>
              <w:t xml:space="preserve">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55DAD59A"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5F519CF3" w14:textId="77777777" w:rsidTr="00214AF4">
        <w:trPr>
          <w:trHeight w:val="427"/>
          <w:jc w:val="center"/>
        </w:trPr>
        <w:tc>
          <w:tcPr>
            <w:tcW w:w="895" w:type="dxa"/>
            <w:tcBorders>
              <w:top w:val="single" w:sz="4" w:space="0" w:color="auto"/>
              <w:left w:val="single" w:sz="4" w:space="0" w:color="auto"/>
              <w:bottom w:val="single" w:sz="4" w:space="0" w:color="auto"/>
              <w:right w:val="single" w:sz="4" w:space="0" w:color="auto"/>
            </w:tcBorders>
            <w:vAlign w:val="center"/>
          </w:tcPr>
          <w:p w14:paraId="31836F28" w14:textId="79DDF452"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c>
          <w:tcPr>
            <w:tcW w:w="4670" w:type="dxa"/>
            <w:tcBorders>
              <w:top w:val="single" w:sz="4" w:space="0" w:color="auto"/>
              <w:left w:val="single" w:sz="4" w:space="0" w:color="auto"/>
              <w:bottom w:val="single" w:sz="4" w:space="0" w:color="auto"/>
              <w:right w:val="single" w:sz="4" w:space="0" w:color="auto"/>
            </w:tcBorders>
            <w:vAlign w:val="center"/>
          </w:tcPr>
          <w:p w14:paraId="1A4C15CB" w14:textId="636DA0D0" w:rsidR="007601C2" w:rsidRPr="004A284D" w:rsidRDefault="00A50775" w:rsidP="00214AF4">
            <w:pPr>
              <w:spacing w:after="0" w:line="24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(b) </w:t>
            </w:r>
            <w:r w:rsidR="007601C2" w:rsidRPr="004A284D">
              <w:rPr>
                <w:rFonts w:ascii="Times New Roman" w:eastAsia="Calibri" w:hAnsi="Times New Roman" w:cs="Times New Roman"/>
                <w:kern w:val="0"/>
                <w:sz w:val="24"/>
                <w:szCs w:val="24"/>
                <w:lang w:val="en-US"/>
                <w14:ligatures w14:val="none"/>
              </w:rPr>
              <w:t>Applicant Name</w:t>
            </w:r>
          </w:p>
        </w:tc>
        <w:tc>
          <w:tcPr>
            <w:tcW w:w="4598" w:type="dxa"/>
            <w:tcBorders>
              <w:top w:val="single" w:sz="4" w:space="0" w:color="auto"/>
              <w:left w:val="single" w:sz="4" w:space="0" w:color="auto"/>
              <w:bottom w:val="single" w:sz="4" w:space="0" w:color="auto"/>
              <w:right w:val="single" w:sz="4" w:space="0" w:color="auto"/>
            </w:tcBorders>
            <w:vAlign w:val="center"/>
          </w:tcPr>
          <w:p w14:paraId="73ECD26D"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4DBFCCF5" w14:textId="77777777" w:rsidTr="00214AF4">
        <w:trPr>
          <w:trHeight w:val="424"/>
          <w:jc w:val="center"/>
        </w:trPr>
        <w:tc>
          <w:tcPr>
            <w:tcW w:w="895" w:type="dxa"/>
            <w:tcBorders>
              <w:top w:val="single" w:sz="4" w:space="0" w:color="auto"/>
              <w:left w:val="single" w:sz="4" w:space="0" w:color="auto"/>
              <w:bottom w:val="single" w:sz="4" w:space="0" w:color="auto"/>
              <w:right w:val="single" w:sz="4" w:space="0" w:color="auto"/>
            </w:tcBorders>
            <w:vAlign w:val="center"/>
          </w:tcPr>
          <w:p w14:paraId="7F105AB6" w14:textId="34EC144B"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c>
          <w:tcPr>
            <w:tcW w:w="4670" w:type="dxa"/>
            <w:tcBorders>
              <w:top w:val="single" w:sz="4" w:space="0" w:color="auto"/>
              <w:left w:val="single" w:sz="4" w:space="0" w:color="auto"/>
              <w:bottom w:val="single" w:sz="4" w:space="0" w:color="auto"/>
              <w:right w:val="single" w:sz="4" w:space="0" w:color="auto"/>
            </w:tcBorders>
            <w:vAlign w:val="center"/>
          </w:tcPr>
          <w:p w14:paraId="3174F04E" w14:textId="7FBF356F" w:rsidR="007601C2" w:rsidRPr="004A284D" w:rsidRDefault="00A50775" w:rsidP="00214AF4">
            <w:pPr>
              <w:spacing w:after="0" w:line="24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(c) </w:t>
            </w:r>
            <w:r w:rsidR="007601C2" w:rsidRPr="004A284D">
              <w:rPr>
                <w:rFonts w:ascii="Times New Roman" w:eastAsia="Calibri" w:hAnsi="Times New Roman" w:cs="Times New Roman"/>
                <w:kern w:val="0"/>
                <w:sz w:val="24"/>
                <w:szCs w:val="24"/>
                <w:lang w:val="en-US"/>
                <w14:ligatures w14:val="none"/>
              </w:rPr>
              <w:t>Address</w:t>
            </w:r>
          </w:p>
        </w:tc>
        <w:tc>
          <w:tcPr>
            <w:tcW w:w="4598" w:type="dxa"/>
            <w:tcBorders>
              <w:top w:val="single" w:sz="4" w:space="0" w:color="auto"/>
              <w:left w:val="single" w:sz="4" w:space="0" w:color="auto"/>
              <w:bottom w:val="single" w:sz="4" w:space="0" w:color="auto"/>
              <w:right w:val="single" w:sz="4" w:space="0" w:color="auto"/>
            </w:tcBorders>
            <w:vAlign w:val="center"/>
          </w:tcPr>
          <w:p w14:paraId="6E33A14C"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79883821" w14:textId="77777777" w:rsidTr="00214AF4">
        <w:trPr>
          <w:trHeight w:val="261"/>
          <w:jc w:val="center"/>
        </w:trPr>
        <w:tc>
          <w:tcPr>
            <w:tcW w:w="895" w:type="dxa"/>
            <w:tcBorders>
              <w:top w:val="single" w:sz="4" w:space="0" w:color="auto"/>
              <w:left w:val="single" w:sz="4" w:space="0" w:color="auto"/>
              <w:bottom w:val="single" w:sz="4" w:space="0" w:color="auto"/>
              <w:right w:val="single" w:sz="4" w:space="0" w:color="auto"/>
            </w:tcBorders>
            <w:vAlign w:val="center"/>
          </w:tcPr>
          <w:p w14:paraId="52269FA8" w14:textId="4995D78D"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c>
          <w:tcPr>
            <w:tcW w:w="4670" w:type="dxa"/>
            <w:tcBorders>
              <w:top w:val="single" w:sz="4" w:space="0" w:color="auto"/>
              <w:left w:val="single" w:sz="4" w:space="0" w:color="auto"/>
              <w:bottom w:val="single" w:sz="4" w:space="0" w:color="auto"/>
              <w:right w:val="single" w:sz="4" w:space="0" w:color="auto"/>
            </w:tcBorders>
            <w:vAlign w:val="center"/>
          </w:tcPr>
          <w:p w14:paraId="2EC7C2E7" w14:textId="6571D66A" w:rsidR="007601C2" w:rsidRPr="004A284D" w:rsidRDefault="00A50775" w:rsidP="00214AF4">
            <w:pPr>
              <w:spacing w:after="0" w:line="24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(d) </w:t>
            </w:r>
            <w:r w:rsidR="002C39F8" w:rsidRPr="004A284D">
              <w:rPr>
                <w:rFonts w:ascii="Times New Roman" w:eastAsia="Calibri" w:hAnsi="Times New Roman" w:cs="Times New Roman"/>
                <w:kern w:val="0"/>
                <w:sz w:val="24"/>
                <w:szCs w:val="24"/>
                <w:lang w:val="en-US"/>
                <w14:ligatures w14:val="none"/>
              </w:rPr>
              <w:t>Place of incorporation</w:t>
            </w:r>
          </w:p>
        </w:tc>
        <w:tc>
          <w:tcPr>
            <w:tcW w:w="4598" w:type="dxa"/>
            <w:tcBorders>
              <w:top w:val="single" w:sz="4" w:space="0" w:color="auto"/>
              <w:left w:val="single" w:sz="4" w:space="0" w:color="auto"/>
              <w:bottom w:val="single" w:sz="4" w:space="0" w:color="auto"/>
              <w:right w:val="single" w:sz="4" w:space="0" w:color="auto"/>
            </w:tcBorders>
            <w:vAlign w:val="center"/>
          </w:tcPr>
          <w:p w14:paraId="408CEDB6"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5DF56A6B" w14:textId="77777777" w:rsidTr="00214AF4">
        <w:trPr>
          <w:trHeight w:val="265"/>
          <w:jc w:val="center"/>
        </w:trPr>
        <w:tc>
          <w:tcPr>
            <w:tcW w:w="895" w:type="dxa"/>
            <w:tcBorders>
              <w:top w:val="single" w:sz="4" w:space="0" w:color="auto"/>
              <w:left w:val="single" w:sz="4" w:space="0" w:color="auto"/>
              <w:bottom w:val="single" w:sz="4" w:space="0" w:color="auto"/>
              <w:right w:val="single" w:sz="4" w:space="0" w:color="auto"/>
            </w:tcBorders>
            <w:vAlign w:val="center"/>
          </w:tcPr>
          <w:p w14:paraId="79DE4218" w14:textId="476064C1" w:rsidR="007601C2" w:rsidRPr="004A284D" w:rsidRDefault="000B73FE"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7601C2" w:rsidRPr="004A284D">
              <w:rPr>
                <w:rFonts w:ascii="Times New Roman" w:eastAsia="Calibri" w:hAnsi="Times New Roman" w:cs="Times New Roman"/>
                <w:kern w:val="0"/>
                <w:sz w:val="24"/>
                <w:szCs w:val="24"/>
                <w:lang w:val="en-US"/>
                <w14:ligatures w14:val="none"/>
              </w:rPr>
              <w:t>ii</w:t>
            </w:r>
            <w:r w:rsidRPr="004A284D">
              <w:rPr>
                <w:rFonts w:ascii="Times New Roman" w:eastAsia="Calibri" w:hAnsi="Times New Roman" w:cs="Times New Roman"/>
                <w:kern w:val="0"/>
                <w:sz w:val="24"/>
                <w:szCs w:val="24"/>
                <w:lang w:val="en-US"/>
                <w14:ligatures w14:val="none"/>
              </w:rPr>
              <w:t>)</w:t>
            </w:r>
          </w:p>
        </w:tc>
        <w:tc>
          <w:tcPr>
            <w:tcW w:w="4670" w:type="dxa"/>
            <w:tcBorders>
              <w:top w:val="single" w:sz="4" w:space="0" w:color="auto"/>
              <w:left w:val="single" w:sz="4" w:space="0" w:color="auto"/>
              <w:bottom w:val="single" w:sz="4" w:space="0" w:color="auto"/>
              <w:right w:val="single" w:sz="4" w:space="0" w:color="auto"/>
            </w:tcBorders>
            <w:vAlign w:val="center"/>
            <w:hideMark/>
          </w:tcPr>
          <w:p w14:paraId="5E9A9983" w14:textId="34562909"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Name of Petroleum Lease</w:t>
            </w:r>
            <w:r w:rsidR="001A534D" w:rsidRPr="004A284D">
              <w:rPr>
                <w:rFonts w:ascii="Times New Roman" w:eastAsia="Calibri" w:hAnsi="Times New Roman" w:cs="Times New Roman"/>
                <w:kern w:val="0"/>
                <w:sz w:val="24"/>
                <w:szCs w:val="24"/>
                <w:lang w:val="en-US"/>
                <w14:ligatures w14:val="none"/>
              </w:rPr>
              <w:t xml:space="preserve">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6C002E19"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67AEEEE3" w14:textId="77777777" w:rsidTr="00794B95">
        <w:trPr>
          <w:trHeight w:val="537"/>
          <w:jc w:val="center"/>
        </w:trPr>
        <w:tc>
          <w:tcPr>
            <w:tcW w:w="895" w:type="dxa"/>
            <w:tcBorders>
              <w:top w:val="single" w:sz="4" w:space="0" w:color="auto"/>
              <w:left w:val="single" w:sz="4" w:space="0" w:color="auto"/>
              <w:bottom w:val="single" w:sz="4" w:space="0" w:color="auto"/>
              <w:right w:val="single" w:sz="4" w:space="0" w:color="auto"/>
            </w:tcBorders>
            <w:vAlign w:val="center"/>
          </w:tcPr>
          <w:p w14:paraId="2B007618" w14:textId="58062304" w:rsidR="007601C2" w:rsidRPr="004A284D" w:rsidRDefault="000B73FE"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7601C2" w:rsidRPr="004A284D">
              <w:rPr>
                <w:rFonts w:ascii="Times New Roman" w:eastAsia="Calibri" w:hAnsi="Times New Roman" w:cs="Times New Roman"/>
                <w:kern w:val="0"/>
                <w:sz w:val="24"/>
                <w:szCs w:val="24"/>
                <w:lang w:val="en-US"/>
                <w14:ligatures w14:val="none"/>
              </w:rPr>
              <w:t>iii</w:t>
            </w:r>
            <w:r w:rsidRPr="004A284D">
              <w:rPr>
                <w:rFonts w:ascii="Times New Roman" w:eastAsia="Calibri" w:hAnsi="Times New Roman" w:cs="Times New Roman"/>
                <w:kern w:val="0"/>
                <w:sz w:val="24"/>
                <w:szCs w:val="24"/>
                <w:lang w:val="en-US"/>
                <w14:ligatures w14:val="none"/>
              </w:rPr>
              <w:t>)</w:t>
            </w:r>
          </w:p>
        </w:tc>
        <w:tc>
          <w:tcPr>
            <w:tcW w:w="4670" w:type="dxa"/>
            <w:tcBorders>
              <w:top w:val="single" w:sz="4" w:space="0" w:color="auto"/>
              <w:left w:val="single" w:sz="4" w:space="0" w:color="auto"/>
              <w:bottom w:val="single" w:sz="4" w:space="0" w:color="auto"/>
              <w:right w:val="single" w:sz="4" w:space="0" w:color="auto"/>
            </w:tcBorders>
            <w:vAlign w:val="center"/>
            <w:hideMark/>
          </w:tcPr>
          <w:p w14:paraId="4BBF4DC9"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Name of State</w:t>
            </w:r>
          </w:p>
          <w:p w14:paraId="0517F469" w14:textId="7E7A47A9"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1A534D" w:rsidRPr="004A284D">
              <w:rPr>
                <w:rFonts w:ascii="Times New Roman" w:eastAsia="Calibri" w:hAnsi="Times New Roman" w:cs="Times New Roman"/>
                <w:kern w:val="0"/>
                <w:sz w:val="24"/>
                <w:szCs w:val="24"/>
                <w:lang w:val="en-US"/>
                <w14:ligatures w14:val="none"/>
              </w:rPr>
              <w:t>applicable f</w:t>
            </w:r>
            <w:r w:rsidRPr="004A284D">
              <w:rPr>
                <w:rFonts w:ascii="Times New Roman" w:eastAsia="Calibri" w:hAnsi="Times New Roman" w:cs="Times New Roman"/>
                <w:kern w:val="0"/>
                <w:sz w:val="24"/>
                <w:szCs w:val="24"/>
                <w:lang w:val="en-US"/>
                <w14:ligatures w14:val="none"/>
              </w:rPr>
              <w:t xml:space="preserve">or </w:t>
            </w:r>
            <w:proofErr w:type="spellStart"/>
            <w:r w:rsidRPr="004A284D">
              <w:rPr>
                <w:rFonts w:ascii="Times New Roman" w:eastAsia="Calibri" w:hAnsi="Times New Roman" w:cs="Times New Roman"/>
                <w:kern w:val="0"/>
                <w:sz w:val="24"/>
                <w:szCs w:val="24"/>
                <w:lang w:val="en-US"/>
                <w14:ligatures w14:val="none"/>
              </w:rPr>
              <w:t>onland</w:t>
            </w:r>
            <w:proofErr w:type="spellEnd"/>
            <w:r w:rsidRPr="004A284D">
              <w:rPr>
                <w:rFonts w:ascii="Times New Roman" w:eastAsia="Calibri" w:hAnsi="Times New Roman" w:cs="Times New Roman"/>
                <w:kern w:val="0"/>
                <w:sz w:val="24"/>
                <w:szCs w:val="24"/>
                <w:lang w:val="en-US"/>
                <w14:ligatures w14:val="none"/>
              </w:rPr>
              <w:t>)</w:t>
            </w:r>
          </w:p>
        </w:tc>
        <w:tc>
          <w:tcPr>
            <w:tcW w:w="4598" w:type="dxa"/>
            <w:tcBorders>
              <w:top w:val="single" w:sz="4" w:space="0" w:color="auto"/>
              <w:left w:val="single" w:sz="4" w:space="0" w:color="auto"/>
              <w:bottom w:val="single" w:sz="4" w:space="0" w:color="auto"/>
              <w:right w:val="single" w:sz="4" w:space="0" w:color="auto"/>
            </w:tcBorders>
            <w:vAlign w:val="center"/>
          </w:tcPr>
          <w:p w14:paraId="03081233"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2E2AE86B" w14:textId="77777777" w:rsidTr="00214AF4">
        <w:trPr>
          <w:trHeight w:val="264"/>
          <w:jc w:val="center"/>
        </w:trPr>
        <w:tc>
          <w:tcPr>
            <w:tcW w:w="895" w:type="dxa"/>
            <w:tcBorders>
              <w:top w:val="single" w:sz="4" w:space="0" w:color="auto"/>
              <w:left w:val="single" w:sz="4" w:space="0" w:color="auto"/>
              <w:bottom w:val="single" w:sz="4" w:space="0" w:color="auto"/>
              <w:right w:val="single" w:sz="4" w:space="0" w:color="auto"/>
            </w:tcBorders>
            <w:vAlign w:val="center"/>
          </w:tcPr>
          <w:p w14:paraId="3D0F7BCB" w14:textId="341C1E39" w:rsidR="007601C2" w:rsidRPr="004A284D" w:rsidRDefault="000B73FE"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7601C2" w:rsidRPr="004A284D">
              <w:rPr>
                <w:rFonts w:ascii="Times New Roman" w:eastAsia="Calibri" w:hAnsi="Times New Roman" w:cs="Times New Roman"/>
                <w:kern w:val="0"/>
                <w:sz w:val="24"/>
                <w:szCs w:val="24"/>
                <w:lang w:val="en-US"/>
                <w14:ligatures w14:val="none"/>
              </w:rPr>
              <w:t>iv</w:t>
            </w:r>
            <w:r w:rsidRPr="004A284D">
              <w:rPr>
                <w:rFonts w:ascii="Times New Roman" w:eastAsia="Calibri" w:hAnsi="Times New Roman" w:cs="Times New Roman"/>
                <w:kern w:val="0"/>
                <w:sz w:val="24"/>
                <w:szCs w:val="24"/>
                <w:lang w:val="en-US"/>
                <w14:ligatures w14:val="none"/>
              </w:rPr>
              <w:t>)</w:t>
            </w:r>
          </w:p>
        </w:tc>
        <w:tc>
          <w:tcPr>
            <w:tcW w:w="4670" w:type="dxa"/>
            <w:tcBorders>
              <w:top w:val="single" w:sz="4" w:space="0" w:color="auto"/>
              <w:left w:val="single" w:sz="4" w:space="0" w:color="auto"/>
              <w:bottom w:val="single" w:sz="4" w:space="0" w:color="auto"/>
              <w:right w:val="single" w:sz="4" w:space="0" w:color="auto"/>
            </w:tcBorders>
            <w:vAlign w:val="center"/>
            <w:hideMark/>
          </w:tcPr>
          <w:p w14:paraId="160CF8DC" w14:textId="4B156D7E"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Name of Basin / Asset</w:t>
            </w:r>
            <w:r w:rsidR="001A534D" w:rsidRPr="004A284D">
              <w:rPr>
                <w:rFonts w:ascii="Times New Roman" w:eastAsia="Calibri" w:hAnsi="Times New Roman" w:cs="Times New Roman"/>
                <w:kern w:val="0"/>
                <w:sz w:val="24"/>
                <w:szCs w:val="24"/>
                <w:lang w:val="en-US"/>
                <w14:ligatures w14:val="none"/>
              </w:rPr>
              <w:t xml:space="preserve">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0AB3C8CC"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5B5D93B2" w14:textId="77777777" w:rsidTr="00214AF4">
        <w:trPr>
          <w:trHeight w:val="269"/>
          <w:jc w:val="center"/>
        </w:trPr>
        <w:tc>
          <w:tcPr>
            <w:tcW w:w="895" w:type="dxa"/>
            <w:tcBorders>
              <w:top w:val="single" w:sz="4" w:space="0" w:color="auto"/>
              <w:left w:val="single" w:sz="4" w:space="0" w:color="auto"/>
              <w:bottom w:val="single" w:sz="4" w:space="0" w:color="auto"/>
              <w:right w:val="single" w:sz="4" w:space="0" w:color="auto"/>
            </w:tcBorders>
            <w:vAlign w:val="center"/>
          </w:tcPr>
          <w:p w14:paraId="3F230E16" w14:textId="35C0460D" w:rsidR="007601C2" w:rsidRPr="004A284D" w:rsidRDefault="000B73FE"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7601C2" w:rsidRPr="004A284D">
              <w:rPr>
                <w:rFonts w:ascii="Times New Roman" w:eastAsia="Calibri" w:hAnsi="Times New Roman" w:cs="Times New Roman"/>
                <w:kern w:val="0"/>
                <w:sz w:val="24"/>
                <w:szCs w:val="24"/>
                <w:lang w:val="en-US"/>
                <w14:ligatures w14:val="none"/>
              </w:rPr>
              <w:t>v</w:t>
            </w:r>
            <w:r w:rsidRPr="004A284D">
              <w:rPr>
                <w:rFonts w:ascii="Times New Roman" w:eastAsia="Calibri" w:hAnsi="Times New Roman" w:cs="Times New Roman"/>
                <w:kern w:val="0"/>
                <w:sz w:val="24"/>
                <w:szCs w:val="24"/>
                <w:lang w:val="en-US"/>
                <w14:ligatures w14:val="none"/>
              </w:rPr>
              <w:t>)</w:t>
            </w:r>
          </w:p>
        </w:tc>
        <w:tc>
          <w:tcPr>
            <w:tcW w:w="4670" w:type="dxa"/>
            <w:tcBorders>
              <w:top w:val="single" w:sz="4" w:space="0" w:color="auto"/>
              <w:left w:val="single" w:sz="4" w:space="0" w:color="auto"/>
              <w:bottom w:val="single" w:sz="4" w:space="0" w:color="auto"/>
              <w:right w:val="single" w:sz="4" w:space="0" w:color="auto"/>
            </w:tcBorders>
            <w:vAlign w:val="center"/>
          </w:tcPr>
          <w:p w14:paraId="3EE04B31"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Regime</w:t>
            </w:r>
          </w:p>
        </w:tc>
        <w:tc>
          <w:tcPr>
            <w:tcW w:w="4598" w:type="dxa"/>
            <w:tcBorders>
              <w:top w:val="single" w:sz="4" w:space="0" w:color="auto"/>
              <w:left w:val="single" w:sz="4" w:space="0" w:color="auto"/>
              <w:bottom w:val="single" w:sz="4" w:space="0" w:color="auto"/>
              <w:right w:val="single" w:sz="4" w:space="0" w:color="auto"/>
            </w:tcBorders>
            <w:vAlign w:val="center"/>
          </w:tcPr>
          <w:p w14:paraId="3DB1718A"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619CCFB5" w14:textId="77777777" w:rsidTr="00794B95">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tcPr>
          <w:p w14:paraId="2FF80854" w14:textId="2C4C364B" w:rsidR="007601C2" w:rsidRPr="004A284D" w:rsidRDefault="000B73FE"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7601C2" w:rsidRPr="004A284D">
              <w:rPr>
                <w:rFonts w:ascii="Times New Roman" w:eastAsia="Calibri" w:hAnsi="Times New Roman" w:cs="Times New Roman"/>
                <w:kern w:val="0"/>
                <w:sz w:val="24"/>
                <w:szCs w:val="24"/>
                <w:lang w:val="en-US"/>
                <w14:ligatures w14:val="none"/>
              </w:rPr>
              <w:t>vi</w:t>
            </w:r>
            <w:r w:rsidRPr="004A284D">
              <w:rPr>
                <w:rFonts w:ascii="Times New Roman" w:eastAsia="Calibri" w:hAnsi="Times New Roman" w:cs="Times New Roman"/>
                <w:kern w:val="0"/>
                <w:sz w:val="24"/>
                <w:szCs w:val="24"/>
                <w:lang w:val="en-US"/>
                <w14:ligatures w14:val="none"/>
              </w:rPr>
              <w:t>)</w:t>
            </w:r>
          </w:p>
        </w:tc>
        <w:tc>
          <w:tcPr>
            <w:tcW w:w="4670" w:type="dxa"/>
            <w:tcBorders>
              <w:top w:val="single" w:sz="4" w:space="0" w:color="auto"/>
              <w:left w:val="single" w:sz="4" w:space="0" w:color="auto"/>
              <w:bottom w:val="single" w:sz="4" w:space="0" w:color="auto"/>
              <w:right w:val="single" w:sz="4" w:space="0" w:color="auto"/>
            </w:tcBorders>
            <w:vAlign w:val="center"/>
          </w:tcPr>
          <w:p w14:paraId="5964513C"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Type of Company (Public/private)</w:t>
            </w:r>
          </w:p>
        </w:tc>
        <w:tc>
          <w:tcPr>
            <w:tcW w:w="4598" w:type="dxa"/>
            <w:tcBorders>
              <w:top w:val="single" w:sz="4" w:space="0" w:color="auto"/>
              <w:left w:val="single" w:sz="4" w:space="0" w:color="auto"/>
              <w:bottom w:val="single" w:sz="4" w:space="0" w:color="auto"/>
              <w:right w:val="single" w:sz="4" w:space="0" w:color="auto"/>
            </w:tcBorders>
            <w:vAlign w:val="center"/>
          </w:tcPr>
          <w:p w14:paraId="788D5903"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3395EADE" w14:textId="77777777" w:rsidTr="00794B95">
        <w:trPr>
          <w:trHeight w:val="537"/>
          <w:jc w:val="center"/>
        </w:trPr>
        <w:tc>
          <w:tcPr>
            <w:tcW w:w="895" w:type="dxa"/>
            <w:tcBorders>
              <w:top w:val="single" w:sz="4" w:space="0" w:color="auto"/>
              <w:left w:val="single" w:sz="4" w:space="0" w:color="auto"/>
              <w:bottom w:val="single" w:sz="4" w:space="0" w:color="auto"/>
              <w:right w:val="single" w:sz="4" w:space="0" w:color="auto"/>
            </w:tcBorders>
            <w:vAlign w:val="center"/>
          </w:tcPr>
          <w:p w14:paraId="57D94A43" w14:textId="58AD442B" w:rsidR="007601C2" w:rsidRPr="004A284D" w:rsidRDefault="000B73FE"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7601C2" w:rsidRPr="004A284D">
              <w:rPr>
                <w:rFonts w:ascii="Times New Roman" w:eastAsia="Calibri" w:hAnsi="Times New Roman" w:cs="Times New Roman"/>
                <w:kern w:val="0"/>
                <w:sz w:val="24"/>
                <w:szCs w:val="24"/>
                <w:lang w:val="en-US"/>
                <w14:ligatures w14:val="none"/>
              </w:rPr>
              <w:t>vii</w:t>
            </w:r>
            <w:r w:rsidRPr="004A284D">
              <w:rPr>
                <w:rFonts w:ascii="Times New Roman" w:eastAsia="Calibri" w:hAnsi="Times New Roman" w:cs="Times New Roman"/>
                <w:kern w:val="0"/>
                <w:sz w:val="24"/>
                <w:szCs w:val="24"/>
                <w:lang w:val="en-US"/>
                <w14:ligatures w14:val="none"/>
              </w:rPr>
              <w:t>)</w:t>
            </w:r>
            <w:r w:rsidR="007601C2" w:rsidRPr="004A284D">
              <w:rPr>
                <w:rFonts w:ascii="Times New Roman" w:eastAsia="Calibri" w:hAnsi="Times New Roman" w:cs="Times New Roman"/>
                <w:kern w:val="0"/>
                <w:sz w:val="24"/>
                <w:szCs w:val="24"/>
                <w:lang w:val="en-US"/>
                <w14:ligatures w14:val="none"/>
              </w:rPr>
              <w:t xml:space="preserve"> </w:t>
            </w:r>
          </w:p>
        </w:tc>
        <w:tc>
          <w:tcPr>
            <w:tcW w:w="4670" w:type="dxa"/>
            <w:tcBorders>
              <w:top w:val="single" w:sz="4" w:space="0" w:color="auto"/>
              <w:left w:val="single" w:sz="4" w:space="0" w:color="auto"/>
              <w:bottom w:val="single" w:sz="4" w:space="0" w:color="auto"/>
              <w:right w:val="single" w:sz="4" w:space="0" w:color="auto"/>
            </w:tcBorders>
            <w:vAlign w:val="center"/>
            <w:hideMark/>
          </w:tcPr>
          <w:p w14:paraId="4602E1AD" w14:textId="1D7D7EF3" w:rsidR="007601C2" w:rsidRPr="004A284D" w:rsidRDefault="001A534D"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Details of ex</w:t>
            </w:r>
            <w:r w:rsidR="007601C2" w:rsidRPr="004A284D">
              <w:rPr>
                <w:rFonts w:ascii="Times New Roman" w:eastAsia="Calibri" w:hAnsi="Times New Roman" w:cs="Times New Roman"/>
                <w:kern w:val="0"/>
                <w:sz w:val="24"/>
                <w:szCs w:val="24"/>
                <w:lang w:val="en-US"/>
                <w14:ligatures w14:val="none"/>
              </w:rPr>
              <w:t>isting</w:t>
            </w:r>
            <w:r w:rsidRPr="004A284D">
              <w:rPr>
                <w:rFonts w:ascii="Times New Roman" w:eastAsia="Calibri" w:hAnsi="Times New Roman" w:cs="Times New Roman"/>
                <w:kern w:val="0"/>
                <w:sz w:val="24"/>
                <w:szCs w:val="24"/>
                <w:lang w:val="en-US"/>
                <w14:ligatures w14:val="none"/>
              </w:rPr>
              <w:t xml:space="preserve"> Petroleum Lease</w:t>
            </w:r>
            <w:r w:rsidR="002C39F8" w:rsidRPr="004A284D">
              <w:rPr>
                <w:rFonts w:ascii="Times New Roman" w:eastAsia="Calibri" w:hAnsi="Times New Roman" w:cs="Times New Roman"/>
                <w:kern w:val="0"/>
                <w:sz w:val="24"/>
                <w:szCs w:val="24"/>
                <w:lang w:val="en-US"/>
                <w14:ligatures w14:val="none"/>
              </w:rPr>
              <w:t>/License</w:t>
            </w:r>
            <w:r w:rsidRPr="004A284D">
              <w:rPr>
                <w:rFonts w:ascii="Times New Roman" w:eastAsia="Calibri" w:hAnsi="Times New Roman" w:cs="Times New Roman"/>
                <w:kern w:val="0"/>
                <w:sz w:val="24"/>
                <w:szCs w:val="24"/>
                <w:lang w:val="en-US"/>
                <w14:ligatures w14:val="none"/>
              </w:rPr>
              <w:t xml:space="preserve"> </w:t>
            </w:r>
            <w:proofErr w:type="gramStart"/>
            <w:r w:rsidRPr="004A284D">
              <w:rPr>
                <w:rFonts w:ascii="Times New Roman" w:eastAsia="Calibri" w:hAnsi="Times New Roman" w:cs="Times New Roman"/>
                <w:kern w:val="0"/>
                <w:sz w:val="24"/>
                <w:szCs w:val="24"/>
                <w:lang w:val="en-US"/>
                <w14:ligatures w14:val="none"/>
              </w:rPr>
              <w:t xml:space="preserve">or </w:t>
            </w:r>
            <w:r w:rsidR="007601C2" w:rsidRPr="004A284D">
              <w:rPr>
                <w:rFonts w:ascii="Times New Roman" w:eastAsia="Calibri" w:hAnsi="Times New Roman" w:cs="Times New Roman"/>
                <w:kern w:val="0"/>
                <w:sz w:val="24"/>
                <w:szCs w:val="24"/>
                <w:lang w:val="en-US"/>
                <w14:ligatures w14:val="none"/>
              </w:rPr>
              <w:t xml:space="preserve"> approval</w:t>
            </w:r>
            <w:proofErr w:type="gramEnd"/>
            <w:r w:rsidR="007601C2" w:rsidRPr="004A284D">
              <w:rPr>
                <w:rFonts w:ascii="Times New Roman" w:eastAsia="Calibri" w:hAnsi="Times New Roman" w:cs="Times New Roman"/>
                <w:kern w:val="0"/>
                <w:sz w:val="24"/>
                <w:szCs w:val="24"/>
                <w:lang w:val="en-US"/>
                <w14:ligatures w14:val="none"/>
              </w:rPr>
              <w:t xml:space="preserve"> for Grant </w:t>
            </w:r>
            <w:r w:rsidRPr="004A284D">
              <w:rPr>
                <w:rFonts w:ascii="Times New Roman" w:eastAsia="Calibri" w:hAnsi="Times New Roman" w:cs="Times New Roman"/>
                <w:kern w:val="0"/>
                <w:sz w:val="24"/>
                <w:szCs w:val="24"/>
                <w:lang w:val="en-US"/>
                <w14:ligatures w14:val="none"/>
              </w:rPr>
              <w:t>of Petroleum Lease</w:t>
            </w:r>
            <w:r w:rsidR="002C39F8" w:rsidRPr="004A284D">
              <w:rPr>
                <w:rFonts w:ascii="Times New Roman" w:eastAsia="Calibri" w:hAnsi="Times New Roman" w:cs="Times New Roman"/>
                <w:kern w:val="0"/>
                <w:sz w:val="24"/>
                <w:szCs w:val="24"/>
                <w:lang w:val="en-US"/>
                <w14:ligatures w14:val="none"/>
              </w:rPr>
              <w:t>/License</w:t>
            </w:r>
          </w:p>
        </w:tc>
        <w:tc>
          <w:tcPr>
            <w:tcW w:w="4598" w:type="dxa"/>
            <w:tcBorders>
              <w:top w:val="single" w:sz="4" w:space="0" w:color="auto"/>
              <w:left w:val="single" w:sz="4" w:space="0" w:color="auto"/>
              <w:bottom w:val="single" w:sz="4" w:space="0" w:color="auto"/>
              <w:right w:val="single" w:sz="4" w:space="0" w:color="auto"/>
            </w:tcBorders>
            <w:vAlign w:val="center"/>
          </w:tcPr>
          <w:p w14:paraId="779894EB"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67D3556F" w14:textId="77777777" w:rsidTr="00794B95">
        <w:trPr>
          <w:trHeight w:val="537"/>
          <w:jc w:val="center"/>
        </w:trPr>
        <w:tc>
          <w:tcPr>
            <w:tcW w:w="895" w:type="dxa"/>
            <w:tcBorders>
              <w:top w:val="single" w:sz="4" w:space="0" w:color="auto"/>
              <w:left w:val="single" w:sz="4" w:space="0" w:color="auto"/>
              <w:bottom w:val="single" w:sz="4" w:space="0" w:color="auto"/>
              <w:right w:val="single" w:sz="4" w:space="0" w:color="auto"/>
            </w:tcBorders>
            <w:vAlign w:val="center"/>
          </w:tcPr>
          <w:p w14:paraId="322BA729" w14:textId="184A18DA" w:rsidR="007601C2" w:rsidRPr="004A284D" w:rsidRDefault="000B73FE"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7601C2" w:rsidRPr="004A284D">
              <w:rPr>
                <w:rFonts w:ascii="Times New Roman" w:eastAsia="Calibri" w:hAnsi="Times New Roman" w:cs="Times New Roman"/>
                <w:kern w:val="0"/>
                <w:sz w:val="24"/>
                <w:szCs w:val="24"/>
                <w:lang w:val="en-US"/>
                <w14:ligatures w14:val="none"/>
              </w:rPr>
              <w:t>vii</w:t>
            </w:r>
            <w:r w:rsidR="001A534D" w:rsidRPr="004A284D">
              <w:rPr>
                <w:rFonts w:ascii="Times New Roman" w:eastAsia="Calibri" w:hAnsi="Times New Roman" w:cs="Times New Roman"/>
                <w:kern w:val="0"/>
                <w:sz w:val="24"/>
                <w:szCs w:val="24"/>
                <w:lang w:val="en-US"/>
                <w14:ligatures w14:val="none"/>
              </w:rPr>
              <w:t>i</w:t>
            </w:r>
            <w:r w:rsidRPr="004A284D">
              <w:rPr>
                <w:rFonts w:ascii="Times New Roman" w:eastAsia="Calibri" w:hAnsi="Times New Roman" w:cs="Times New Roman"/>
                <w:kern w:val="0"/>
                <w:sz w:val="24"/>
                <w:szCs w:val="24"/>
                <w:lang w:val="en-US"/>
                <w14:ligatures w14:val="none"/>
              </w:rPr>
              <w:t>)</w:t>
            </w:r>
            <w:r w:rsidR="007601C2" w:rsidRPr="004A284D">
              <w:rPr>
                <w:rFonts w:ascii="Times New Roman" w:eastAsia="Calibri" w:hAnsi="Times New Roman" w:cs="Times New Roman"/>
                <w:kern w:val="0"/>
                <w:sz w:val="24"/>
                <w:szCs w:val="24"/>
                <w:lang w:val="en-US"/>
                <w14:ligatures w14:val="none"/>
              </w:rPr>
              <w:t xml:space="preserve"> </w:t>
            </w:r>
          </w:p>
        </w:tc>
        <w:tc>
          <w:tcPr>
            <w:tcW w:w="4670" w:type="dxa"/>
            <w:tcBorders>
              <w:top w:val="single" w:sz="4" w:space="0" w:color="auto"/>
              <w:left w:val="single" w:sz="4" w:space="0" w:color="auto"/>
              <w:bottom w:val="single" w:sz="4" w:space="0" w:color="auto"/>
              <w:right w:val="single" w:sz="4" w:space="0" w:color="auto"/>
            </w:tcBorders>
            <w:vAlign w:val="center"/>
          </w:tcPr>
          <w:p w14:paraId="4FB88B9D" w14:textId="70FA500D"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Date of execution of the lease deed</w:t>
            </w:r>
            <w:r w:rsidR="002C39F8" w:rsidRPr="004A284D">
              <w:rPr>
                <w:rFonts w:ascii="Times New Roman" w:eastAsia="Calibri" w:hAnsi="Times New Roman" w:cs="Times New Roman"/>
                <w:kern w:val="0"/>
                <w:sz w:val="24"/>
                <w:szCs w:val="24"/>
                <w:lang w:val="en-US"/>
                <w14:ligatures w14:val="none"/>
              </w:rPr>
              <w:t>/license</w:t>
            </w:r>
          </w:p>
        </w:tc>
        <w:tc>
          <w:tcPr>
            <w:tcW w:w="4598" w:type="dxa"/>
            <w:tcBorders>
              <w:top w:val="single" w:sz="4" w:space="0" w:color="auto"/>
              <w:left w:val="single" w:sz="4" w:space="0" w:color="auto"/>
              <w:bottom w:val="single" w:sz="4" w:space="0" w:color="auto"/>
              <w:right w:val="single" w:sz="4" w:space="0" w:color="auto"/>
            </w:tcBorders>
            <w:vAlign w:val="center"/>
          </w:tcPr>
          <w:p w14:paraId="75D0D6F4"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408C5C67" w14:textId="77777777" w:rsidTr="00214AF4">
        <w:trPr>
          <w:trHeight w:val="401"/>
          <w:jc w:val="center"/>
        </w:trPr>
        <w:tc>
          <w:tcPr>
            <w:tcW w:w="895" w:type="dxa"/>
            <w:tcBorders>
              <w:top w:val="single" w:sz="4" w:space="0" w:color="auto"/>
              <w:left w:val="single" w:sz="4" w:space="0" w:color="auto"/>
              <w:bottom w:val="single" w:sz="4" w:space="0" w:color="auto"/>
              <w:right w:val="single" w:sz="4" w:space="0" w:color="auto"/>
            </w:tcBorders>
            <w:vAlign w:val="center"/>
          </w:tcPr>
          <w:p w14:paraId="027A6A1D" w14:textId="6903E1E8" w:rsidR="007601C2" w:rsidRPr="004A284D" w:rsidRDefault="000B73FE"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2C39F8" w:rsidRPr="004A284D">
              <w:rPr>
                <w:rFonts w:ascii="Times New Roman" w:eastAsia="Calibri" w:hAnsi="Times New Roman" w:cs="Times New Roman"/>
                <w:kern w:val="0"/>
                <w:sz w:val="24"/>
                <w:szCs w:val="24"/>
                <w:lang w:val="en-US"/>
                <w14:ligatures w14:val="none"/>
              </w:rPr>
              <w:t>i</w:t>
            </w:r>
            <w:r w:rsidR="007601C2" w:rsidRPr="004A284D">
              <w:rPr>
                <w:rFonts w:ascii="Times New Roman" w:eastAsia="Calibri" w:hAnsi="Times New Roman" w:cs="Times New Roman"/>
                <w:kern w:val="0"/>
                <w:sz w:val="24"/>
                <w:szCs w:val="24"/>
                <w:lang w:val="en-US"/>
                <w14:ligatures w14:val="none"/>
              </w:rPr>
              <w:t>x</w:t>
            </w:r>
            <w:r w:rsidRPr="004A284D">
              <w:rPr>
                <w:rFonts w:ascii="Times New Roman" w:eastAsia="Calibri" w:hAnsi="Times New Roman" w:cs="Times New Roman"/>
                <w:kern w:val="0"/>
                <w:sz w:val="24"/>
                <w:szCs w:val="24"/>
                <w:lang w:val="en-US"/>
                <w14:ligatures w14:val="none"/>
              </w:rPr>
              <w:t>)</w:t>
            </w:r>
          </w:p>
        </w:tc>
        <w:tc>
          <w:tcPr>
            <w:tcW w:w="4670" w:type="dxa"/>
            <w:tcBorders>
              <w:top w:val="single" w:sz="4" w:space="0" w:color="auto"/>
              <w:left w:val="single" w:sz="4" w:space="0" w:color="auto"/>
              <w:bottom w:val="single" w:sz="4" w:space="0" w:color="auto"/>
              <w:right w:val="single" w:sz="4" w:space="0" w:color="auto"/>
            </w:tcBorders>
            <w:vAlign w:val="center"/>
          </w:tcPr>
          <w:p w14:paraId="2D458BD7"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Existing area of the Lease</w:t>
            </w:r>
          </w:p>
        </w:tc>
        <w:tc>
          <w:tcPr>
            <w:tcW w:w="4598" w:type="dxa"/>
            <w:tcBorders>
              <w:top w:val="single" w:sz="4" w:space="0" w:color="auto"/>
              <w:left w:val="single" w:sz="4" w:space="0" w:color="auto"/>
              <w:bottom w:val="single" w:sz="4" w:space="0" w:color="auto"/>
              <w:right w:val="single" w:sz="4" w:space="0" w:color="auto"/>
            </w:tcBorders>
            <w:vAlign w:val="center"/>
          </w:tcPr>
          <w:p w14:paraId="60127E83"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4817D857" w14:textId="77777777" w:rsidTr="00214AF4">
        <w:trPr>
          <w:trHeight w:val="420"/>
          <w:jc w:val="center"/>
        </w:trPr>
        <w:tc>
          <w:tcPr>
            <w:tcW w:w="895" w:type="dxa"/>
            <w:tcBorders>
              <w:top w:val="single" w:sz="4" w:space="0" w:color="auto"/>
              <w:left w:val="single" w:sz="4" w:space="0" w:color="auto"/>
              <w:bottom w:val="single" w:sz="4" w:space="0" w:color="auto"/>
              <w:right w:val="single" w:sz="4" w:space="0" w:color="auto"/>
            </w:tcBorders>
            <w:vAlign w:val="center"/>
          </w:tcPr>
          <w:p w14:paraId="63C1BC13" w14:textId="54FE71E6" w:rsidR="007601C2" w:rsidRPr="004A284D" w:rsidRDefault="000B73FE"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7601C2" w:rsidRPr="004A284D">
              <w:rPr>
                <w:rFonts w:ascii="Times New Roman" w:eastAsia="Calibri" w:hAnsi="Times New Roman" w:cs="Times New Roman"/>
                <w:kern w:val="0"/>
                <w:sz w:val="24"/>
                <w:szCs w:val="24"/>
                <w:lang w:val="en-US"/>
                <w14:ligatures w14:val="none"/>
              </w:rPr>
              <w:t>x</w:t>
            </w:r>
            <w:r w:rsidRPr="004A284D">
              <w:rPr>
                <w:rFonts w:ascii="Times New Roman" w:eastAsia="Calibri" w:hAnsi="Times New Roman" w:cs="Times New Roman"/>
                <w:kern w:val="0"/>
                <w:sz w:val="24"/>
                <w:szCs w:val="24"/>
                <w:lang w:val="en-US"/>
                <w14:ligatures w14:val="none"/>
              </w:rPr>
              <w:t>)</w:t>
            </w:r>
          </w:p>
        </w:tc>
        <w:tc>
          <w:tcPr>
            <w:tcW w:w="4670" w:type="dxa"/>
            <w:tcBorders>
              <w:top w:val="single" w:sz="4" w:space="0" w:color="auto"/>
              <w:left w:val="single" w:sz="4" w:space="0" w:color="auto"/>
              <w:bottom w:val="single" w:sz="4" w:space="0" w:color="auto"/>
              <w:right w:val="single" w:sz="4" w:space="0" w:color="auto"/>
            </w:tcBorders>
            <w:vAlign w:val="center"/>
          </w:tcPr>
          <w:p w14:paraId="1A590AE2"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Extension of Area applied</w:t>
            </w:r>
          </w:p>
        </w:tc>
        <w:tc>
          <w:tcPr>
            <w:tcW w:w="4598" w:type="dxa"/>
            <w:tcBorders>
              <w:top w:val="single" w:sz="4" w:space="0" w:color="auto"/>
              <w:left w:val="single" w:sz="4" w:space="0" w:color="auto"/>
              <w:bottom w:val="single" w:sz="4" w:space="0" w:color="auto"/>
              <w:right w:val="single" w:sz="4" w:space="0" w:color="auto"/>
            </w:tcBorders>
            <w:vAlign w:val="center"/>
          </w:tcPr>
          <w:p w14:paraId="65033BBE"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3155E1D3" w14:textId="77777777" w:rsidTr="00214AF4">
        <w:trPr>
          <w:trHeight w:val="413"/>
          <w:jc w:val="center"/>
        </w:trPr>
        <w:tc>
          <w:tcPr>
            <w:tcW w:w="895" w:type="dxa"/>
            <w:tcBorders>
              <w:top w:val="single" w:sz="4" w:space="0" w:color="auto"/>
              <w:left w:val="single" w:sz="4" w:space="0" w:color="auto"/>
              <w:bottom w:val="single" w:sz="4" w:space="0" w:color="auto"/>
              <w:right w:val="single" w:sz="4" w:space="0" w:color="auto"/>
            </w:tcBorders>
            <w:vAlign w:val="center"/>
          </w:tcPr>
          <w:p w14:paraId="55D36629" w14:textId="658EB9F9" w:rsidR="007601C2" w:rsidRPr="004A284D" w:rsidRDefault="000B73FE"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7601C2" w:rsidRPr="004A284D">
              <w:rPr>
                <w:rFonts w:ascii="Times New Roman" w:eastAsia="Calibri" w:hAnsi="Times New Roman" w:cs="Times New Roman"/>
                <w:kern w:val="0"/>
                <w:sz w:val="24"/>
                <w:szCs w:val="24"/>
                <w:lang w:val="en-US"/>
                <w14:ligatures w14:val="none"/>
              </w:rPr>
              <w:t>x</w:t>
            </w:r>
            <w:r w:rsidR="001A534D" w:rsidRPr="004A284D">
              <w:rPr>
                <w:rFonts w:ascii="Times New Roman" w:eastAsia="Calibri" w:hAnsi="Times New Roman" w:cs="Times New Roman"/>
                <w:kern w:val="0"/>
                <w:sz w:val="24"/>
                <w:szCs w:val="24"/>
                <w:lang w:val="en-US"/>
                <w14:ligatures w14:val="none"/>
              </w:rPr>
              <w:t>i</w:t>
            </w:r>
            <w:r w:rsidRPr="004A284D">
              <w:rPr>
                <w:rFonts w:ascii="Times New Roman" w:eastAsia="Calibri" w:hAnsi="Times New Roman" w:cs="Times New Roman"/>
                <w:kern w:val="0"/>
                <w:sz w:val="24"/>
                <w:szCs w:val="24"/>
                <w:lang w:val="en-US"/>
                <w14:ligatures w14:val="none"/>
              </w:rPr>
              <w:t>)</w:t>
            </w:r>
          </w:p>
        </w:tc>
        <w:tc>
          <w:tcPr>
            <w:tcW w:w="4670" w:type="dxa"/>
            <w:tcBorders>
              <w:top w:val="single" w:sz="4" w:space="0" w:color="auto"/>
              <w:left w:val="single" w:sz="4" w:space="0" w:color="auto"/>
              <w:bottom w:val="single" w:sz="4" w:space="0" w:color="auto"/>
              <w:right w:val="single" w:sz="4" w:space="0" w:color="auto"/>
            </w:tcBorders>
            <w:vAlign w:val="center"/>
          </w:tcPr>
          <w:p w14:paraId="2A030398"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State and District of the extension of area</w:t>
            </w:r>
          </w:p>
        </w:tc>
        <w:tc>
          <w:tcPr>
            <w:tcW w:w="4598" w:type="dxa"/>
            <w:tcBorders>
              <w:top w:val="single" w:sz="4" w:space="0" w:color="auto"/>
              <w:left w:val="single" w:sz="4" w:space="0" w:color="auto"/>
              <w:bottom w:val="single" w:sz="4" w:space="0" w:color="auto"/>
              <w:right w:val="single" w:sz="4" w:space="0" w:color="auto"/>
            </w:tcBorders>
            <w:vAlign w:val="center"/>
          </w:tcPr>
          <w:p w14:paraId="50ADA9BF"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r w:rsidR="007601C2" w:rsidRPr="004A284D" w14:paraId="064073C4" w14:textId="77777777" w:rsidTr="00214AF4">
        <w:trPr>
          <w:trHeight w:val="277"/>
          <w:jc w:val="center"/>
        </w:trPr>
        <w:tc>
          <w:tcPr>
            <w:tcW w:w="895" w:type="dxa"/>
            <w:tcBorders>
              <w:top w:val="single" w:sz="4" w:space="0" w:color="auto"/>
              <w:left w:val="single" w:sz="4" w:space="0" w:color="auto"/>
              <w:bottom w:val="single" w:sz="4" w:space="0" w:color="auto"/>
              <w:right w:val="single" w:sz="4" w:space="0" w:color="auto"/>
            </w:tcBorders>
            <w:vAlign w:val="center"/>
          </w:tcPr>
          <w:p w14:paraId="46C52289" w14:textId="1505EC2F" w:rsidR="007601C2" w:rsidRPr="004A284D" w:rsidRDefault="000B73FE"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7601C2" w:rsidRPr="004A284D">
              <w:rPr>
                <w:rFonts w:ascii="Times New Roman" w:eastAsia="Calibri" w:hAnsi="Times New Roman" w:cs="Times New Roman"/>
                <w:kern w:val="0"/>
                <w:sz w:val="24"/>
                <w:szCs w:val="24"/>
                <w:lang w:val="en-US"/>
                <w14:ligatures w14:val="none"/>
              </w:rPr>
              <w:t>xi</w:t>
            </w:r>
            <w:r w:rsidR="001A534D" w:rsidRPr="004A284D">
              <w:rPr>
                <w:rFonts w:ascii="Times New Roman" w:eastAsia="Calibri" w:hAnsi="Times New Roman" w:cs="Times New Roman"/>
                <w:kern w:val="0"/>
                <w:sz w:val="24"/>
                <w:szCs w:val="24"/>
                <w:lang w:val="en-US"/>
                <w14:ligatures w14:val="none"/>
              </w:rPr>
              <w:t>i</w:t>
            </w:r>
            <w:r w:rsidRPr="004A284D">
              <w:rPr>
                <w:rFonts w:ascii="Times New Roman" w:eastAsia="Calibri" w:hAnsi="Times New Roman" w:cs="Times New Roman"/>
                <w:kern w:val="0"/>
                <w:sz w:val="24"/>
                <w:szCs w:val="24"/>
                <w:lang w:val="en-US"/>
                <w14:ligatures w14:val="none"/>
              </w:rPr>
              <w:t>)</w:t>
            </w:r>
          </w:p>
        </w:tc>
        <w:tc>
          <w:tcPr>
            <w:tcW w:w="4670" w:type="dxa"/>
            <w:tcBorders>
              <w:top w:val="single" w:sz="4" w:space="0" w:color="auto"/>
              <w:left w:val="single" w:sz="4" w:space="0" w:color="auto"/>
              <w:bottom w:val="single" w:sz="4" w:space="0" w:color="auto"/>
              <w:right w:val="single" w:sz="4" w:space="0" w:color="auto"/>
            </w:tcBorders>
            <w:vAlign w:val="center"/>
          </w:tcPr>
          <w:p w14:paraId="13CAB52B"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Effective Date for existing Lease</w:t>
            </w:r>
          </w:p>
        </w:tc>
        <w:tc>
          <w:tcPr>
            <w:tcW w:w="4598" w:type="dxa"/>
            <w:tcBorders>
              <w:top w:val="single" w:sz="4" w:space="0" w:color="auto"/>
              <w:left w:val="single" w:sz="4" w:space="0" w:color="auto"/>
              <w:bottom w:val="single" w:sz="4" w:space="0" w:color="auto"/>
              <w:right w:val="single" w:sz="4" w:space="0" w:color="auto"/>
            </w:tcBorders>
            <w:vAlign w:val="center"/>
          </w:tcPr>
          <w:p w14:paraId="6294EC77" w14:textId="77777777" w:rsidR="007601C2" w:rsidRPr="004A284D" w:rsidRDefault="007601C2" w:rsidP="00214AF4">
            <w:pPr>
              <w:spacing w:after="0" w:line="240" w:lineRule="auto"/>
              <w:jc w:val="both"/>
              <w:rPr>
                <w:rFonts w:ascii="Times New Roman" w:eastAsia="Calibri" w:hAnsi="Times New Roman" w:cs="Times New Roman"/>
                <w:kern w:val="0"/>
                <w:sz w:val="24"/>
                <w:szCs w:val="24"/>
                <w:lang w:val="en-US"/>
                <w14:ligatures w14:val="none"/>
              </w:rPr>
            </w:pPr>
          </w:p>
        </w:tc>
      </w:tr>
    </w:tbl>
    <w:p w14:paraId="71A5D435" w14:textId="77777777" w:rsidR="007601C2" w:rsidRPr="004A284D" w:rsidRDefault="007601C2" w:rsidP="00F66202">
      <w:pPr>
        <w:jc w:val="both"/>
        <w:rPr>
          <w:rFonts w:ascii="Times New Roman" w:hAnsi="Times New Roman" w:cs="Times New Roman"/>
          <w:color w:val="000000"/>
          <w:kern w:val="0"/>
          <w:sz w:val="24"/>
          <w:szCs w:val="24"/>
          <w:shd w:val="clear" w:color="auto" w:fill="FFFFFF"/>
          <w:lang w:val="en-US"/>
          <w14:ligatures w14:val="none"/>
        </w:rPr>
      </w:pPr>
    </w:p>
    <w:p w14:paraId="01CAE354" w14:textId="38BB7FCA" w:rsidR="007601C2" w:rsidRPr="004A284D" w:rsidRDefault="007601C2" w:rsidP="00F66202">
      <w:pPr>
        <w:jc w:val="both"/>
        <w:rPr>
          <w:rFonts w:ascii="Times New Roman" w:hAnsi="Times New Roman" w:cs="Times New Roman"/>
          <w:b/>
          <w:kern w:val="0"/>
          <w:sz w:val="24"/>
          <w:szCs w:val="24"/>
          <w:lang w:val="en-US"/>
          <w14:ligatures w14:val="none"/>
        </w:rPr>
      </w:pPr>
      <w:r w:rsidRPr="004A284D">
        <w:rPr>
          <w:rFonts w:ascii="Times New Roman" w:hAnsi="Times New Roman" w:cs="Times New Roman"/>
          <w:b/>
          <w:kern w:val="0"/>
          <w:sz w:val="24"/>
          <w:szCs w:val="24"/>
          <w:lang w:val="en-US"/>
          <w14:ligatures w14:val="none"/>
        </w:rPr>
        <w:t>2. Proposed Petroleum Lease Area Details:</w:t>
      </w:r>
    </w:p>
    <w:p w14:paraId="5F7FBA8C" w14:textId="77777777" w:rsidR="007601C2" w:rsidRPr="004A284D" w:rsidRDefault="007601C2" w:rsidP="00F66202">
      <w:pPr>
        <w:spacing w:after="0" w:line="240" w:lineRule="auto"/>
        <w:jc w:val="both"/>
        <w:rPr>
          <w:rFonts w:ascii="Times New Roman" w:hAnsi="Times New Roman" w:cs="Times New Roman"/>
          <w:kern w:val="0"/>
          <w:sz w:val="24"/>
          <w:szCs w:val="24"/>
          <w:lang w:val="en-US"/>
          <w14:ligatures w14:val="none"/>
        </w:rPr>
      </w:pPr>
    </w:p>
    <w:p w14:paraId="42246D12" w14:textId="1AF12CFE" w:rsidR="007601C2" w:rsidRPr="004A284D" w:rsidRDefault="000B73FE" w:rsidP="00F66202">
      <w:pPr>
        <w:jc w:val="both"/>
        <w:rPr>
          <w:rFonts w:ascii="Times New Roman"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proofErr w:type="spellStart"/>
      <w:r w:rsidR="007601C2" w:rsidRPr="004A284D">
        <w:rPr>
          <w:rFonts w:ascii="Times New Roman" w:hAnsi="Times New Roman" w:cs="Times New Roman"/>
          <w:kern w:val="0"/>
          <w:sz w:val="24"/>
          <w:szCs w:val="24"/>
          <w:lang w:val="en-US"/>
          <w14:ligatures w14:val="none"/>
        </w:rPr>
        <w:t>i</w:t>
      </w:r>
      <w:proofErr w:type="spellEnd"/>
      <w:r w:rsidRPr="004A284D">
        <w:rPr>
          <w:rFonts w:ascii="Times New Roman" w:eastAsia="Calibri" w:hAnsi="Times New Roman" w:cs="Times New Roman"/>
          <w:kern w:val="0"/>
          <w:sz w:val="24"/>
          <w:szCs w:val="24"/>
          <w:lang w:val="en-US"/>
          <w14:ligatures w14:val="none"/>
        </w:rPr>
        <w:t>)</w:t>
      </w:r>
      <w:r w:rsidR="007601C2" w:rsidRPr="004A284D">
        <w:rPr>
          <w:rFonts w:ascii="Times New Roman" w:hAnsi="Times New Roman" w:cs="Times New Roman"/>
          <w:kern w:val="0"/>
          <w:sz w:val="24"/>
          <w:szCs w:val="24"/>
          <w:lang w:val="en-US"/>
          <w14:ligatures w14:val="none"/>
        </w:rPr>
        <w:t xml:space="preserve"> Co-ordinates of the Applied Area:</w:t>
      </w:r>
    </w:p>
    <w:p w14:paraId="0A9C804F" w14:textId="77777777" w:rsidR="00B77889" w:rsidRPr="004A284D" w:rsidRDefault="00B77889" w:rsidP="00F66202">
      <w:pPr>
        <w:spacing w:after="0" w:line="240" w:lineRule="auto"/>
        <w:jc w:val="both"/>
        <w:rPr>
          <w:rFonts w:ascii="Times New Roman" w:hAnsi="Times New Roman" w:cs="Times New Roman"/>
          <w:kern w:val="0"/>
          <w:sz w:val="24"/>
          <w:szCs w:val="24"/>
          <w:lang w:val="en-US"/>
          <w14:ligatures w14:val="none"/>
        </w:rPr>
      </w:pPr>
    </w:p>
    <w:p w14:paraId="639BF76B" w14:textId="037DB738" w:rsidR="007601C2" w:rsidRPr="004A284D" w:rsidRDefault="000B73FE" w:rsidP="00F66202">
      <w:pPr>
        <w:jc w:val="both"/>
        <w:rPr>
          <w:rFonts w:ascii="Times New Roman"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7601C2" w:rsidRPr="004A284D">
        <w:rPr>
          <w:rFonts w:ascii="Times New Roman" w:hAnsi="Times New Roman" w:cs="Times New Roman"/>
          <w:kern w:val="0"/>
          <w:sz w:val="24"/>
          <w:szCs w:val="24"/>
          <w:lang w:val="en-US"/>
          <w14:ligatures w14:val="none"/>
        </w:rPr>
        <w:t>a) Projection System (in WGS-84).</w:t>
      </w:r>
    </w:p>
    <w:tbl>
      <w:tblPr>
        <w:tblStyle w:val="TableGrid"/>
        <w:tblW w:w="9639" w:type="dxa"/>
        <w:jc w:val="center"/>
        <w:tblLook w:val="04A0" w:firstRow="1" w:lastRow="0" w:firstColumn="1" w:lastColumn="0" w:noHBand="0" w:noVBand="1"/>
      </w:tblPr>
      <w:tblGrid>
        <w:gridCol w:w="3311"/>
        <w:gridCol w:w="3312"/>
        <w:gridCol w:w="3016"/>
      </w:tblGrid>
      <w:tr w:rsidR="007601C2" w:rsidRPr="004A284D" w14:paraId="7B7B1ADC" w14:textId="77777777" w:rsidTr="00794B95">
        <w:trPr>
          <w:jc w:val="center"/>
        </w:trPr>
        <w:tc>
          <w:tcPr>
            <w:tcW w:w="3311" w:type="dxa"/>
            <w:vAlign w:val="center"/>
          </w:tcPr>
          <w:p w14:paraId="6529DC72"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Projection System</w:t>
            </w:r>
          </w:p>
        </w:tc>
        <w:tc>
          <w:tcPr>
            <w:tcW w:w="3312" w:type="dxa"/>
            <w:vAlign w:val="center"/>
          </w:tcPr>
          <w:p w14:paraId="11FAFA20"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Spheroid</w:t>
            </w:r>
          </w:p>
        </w:tc>
        <w:tc>
          <w:tcPr>
            <w:tcW w:w="3016" w:type="dxa"/>
            <w:vAlign w:val="center"/>
          </w:tcPr>
          <w:p w14:paraId="645A6900"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Zone</w:t>
            </w:r>
          </w:p>
        </w:tc>
      </w:tr>
      <w:tr w:rsidR="007601C2" w:rsidRPr="004A284D" w14:paraId="09A1813C" w14:textId="77777777" w:rsidTr="00794B95">
        <w:trPr>
          <w:jc w:val="center"/>
        </w:trPr>
        <w:tc>
          <w:tcPr>
            <w:tcW w:w="3311" w:type="dxa"/>
            <w:vAlign w:val="center"/>
          </w:tcPr>
          <w:p w14:paraId="3CC25F69" w14:textId="77777777" w:rsidR="007601C2" w:rsidRPr="004A284D" w:rsidRDefault="007601C2" w:rsidP="00F66202">
            <w:pPr>
              <w:jc w:val="both"/>
              <w:rPr>
                <w:rFonts w:ascii="Times New Roman" w:hAnsi="Times New Roman" w:cs="Times New Roman"/>
                <w:sz w:val="24"/>
                <w:szCs w:val="24"/>
              </w:rPr>
            </w:pPr>
          </w:p>
        </w:tc>
        <w:tc>
          <w:tcPr>
            <w:tcW w:w="3312" w:type="dxa"/>
            <w:vAlign w:val="center"/>
          </w:tcPr>
          <w:p w14:paraId="07D311CB" w14:textId="77777777" w:rsidR="007601C2" w:rsidRPr="004A284D" w:rsidRDefault="007601C2" w:rsidP="00F66202">
            <w:pPr>
              <w:jc w:val="both"/>
              <w:rPr>
                <w:rFonts w:ascii="Times New Roman" w:hAnsi="Times New Roman" w:cs="Times New Roman"/>
                <w:sz w:val="24"/>
                <w:szCs w:val="24"/>
              </w:rPr>
            </w:pPr>
          </w:p>
        </w:tc>
        <w:tc>
          <w:tcPr>
            <w:tcW w:w="3016" w:type="dxa"/>
            <w:vAlign w:val="center"/>
          </w:tcPr>
          <w:p w14:paraId="475E59A2" w14:textId="77777777" w:rsidR="007601C2" w:rsidRPr="004A284D" w:rsidRDefault="007601C2" w:rsidP="00F66202">
            <w:pPr>
              <w:jc w:val="both"/>
              <w:rPr>
                <w:rFonts w:ascii="Times New Roman" w:hAnsi="Times New Roman" w:cs="Times New Roman"/>
                <w:sz w:val="24"/>
                <w:szCs w:val="24"/>
              </w:rPr>
            </w:pPr>
          </w:p>
        </w:tc>
      </w:tr>
    </w:tbl>
    <w:p w14:paraId="13E7850F" w14:textId="77777777" w:rsidR="007601C2" w:rsidRPr="004A284D" w:rsidRDefault="007601C2" w:rsidP="00F66202">
      <w:pPr>
        <w:jc w:val="both"/>
        <w:rPr>
          <w:rFonts w:ascii="Times New Roman" w:hAnsi="Times New Roman" w:cs="Times New Roman"/>
          <w:kern w:val="0"/>
          <w:sz w:val="24"/>
          <w:szCs w:val="24"/>
          <w:lang w:val="en-US"/>
          <w14:ligatures w14:val="none"/>
        </w:rPr>
      </w:pPr>
    </w:p>
    <w:p w14:paraId="33E85502" w14:textId="5B3B7A58" w:rsidR="007601C2" w:rsidRPr="004A284D" w:rsidRDefault="00A50775" w:rsidP="001F0DD5">
      <w:pPr>
        <w:spacing w:after="0" w:line="240" w:lineRule="auto"/>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 xml:space="preserve">(b) </w:t>
      </w:r>
      <w:r w:rsidR="007601C2" w:rsidRPr="004A284D">
        <w:rPr>
          <w:rFonts w:ascii="Times New Roman" w:hAnsi="Times New Roman" w:cs="Times New Roman"/>
          <w:kern w:val="0"/>
          <w:sz w:val="24"/>
          <w:szCs w:val="24"/>
          <w:lang w:val="en-US"/>
          <w14:ligatures w14:val="none"/>
        </w:rPr>
        <w:t>Co-ordinates of existing lease:</w:t>
      </w:r>
    </w:p>
    <w:tbl>
      <w:tblPr>
        <w:tblStyle w:val="TableGrid"/>
        <w:tblpPr w:leftFromText="180" w:rightFromText="180" w:vertAnchor="text" w:horzAnchor="margin" w:tblpXSpec="center" w:tblpY="89"/>
        <w:tblW w:w="9634" w:type="dxa"/>
        <w:tblLayout w:type="fixed"/>
        <w:tblLook w:val="04A0" w:firstRow="1" w:lastRow="0" w:firstColumn="1" w:lastColumn="0" w:noHBand="0" w:noVBand="1"/>
      </w:tblPr>
      <w:tblGrid>
        <w:gridCol w:w="1033"/>
        <w:gridCol w:w="805"/>
        <w:gridCol w:w="709"/>
        <w:gridCol w:w="1417"/>
        <w:gridCol w:w="1134"/>
        <w:gridCol w:w="1134"/>
        <w:gridCol w:w="1134"/>
        <w:gridCol w:w="1134"/>
        <w:gridCol w:w="1134"/>
      </w:tblGrid>
      <w:tr w:rsidR="007601C2" w:rsidRPr="004A284D" w14:paraId="7BA213F1" w14:textId="77777777" w:rsidTr="00214AF4">
        <w:trPr>
          <w:trHeight w:val="236"/>
        </w:trPr>
        <w:tc>
          <w:tcPr>
            <w:tcW w:w="1033" w:type="dxa"/>
            <w:vMerge w:val="restart"/>
          </w:tcPr>
          <w:p w14:paraId="73120F48" w14:textId="77777777" w:rsidR="007601C2" w:rsidRPr="004A284D" w:rsidRDefault="007601C2" w:rsidP="00214AF4">
            <w:pPr>
              <w:jc w:val="both"/>
              <w:rPr>
                <w:rFonts w:ascii="Times New Roman" w:eastAsia="Calibri" w:hAnsi="Times New Roman" w:cs="Times New Roman"/>
                <w:sz w:val="24"/>
                <w:szCs w:val="24"/>
              </w:rPr>
            </w:pPr>
          </w:p>
          <w:p w14:paraId="16E12A08" w14:textId="77777777" w:rsidR="007601C2" w:rsidRPr="004A284D" w:rsidRDefault="007601C2" w:rsidP="00214AF4">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Points</w:t>
            </w:r>
          </w:p>
        </w:tc>
        <w:tc>
          <w:tcPr>
            <w:tcW w:w="805" w:type="dxa"/>
            <w:vMerge w:val="restart"/>
          </w:tcPr>
          <w:p w14:paraId="57162589" w14:textId="77777777" w:rsidR="007601C2" w:rsidRPr="004A284D" w:rsidRDefault="007601C2" w:rsidP="00214AF4">
            <w:pPr>
              <w:jc w:val="both"/>
              <w:rPr>
                <w:rFonts w:ascii="Times New Roman" w:eastAsia="Calibri" w:hAnsi="Times New Roman" w:cs="Times New Roman"/>
                <w:sz w:val="24"/>
                <w:szCs w:val="24"/>
              </w:rPr>
            </w:pPr>
          </w:p>
          <w:p w14:paraId="07AACE31" w14:textId="77777777" w:rsidR="007601C2" w:rsidRPr="004A284D" w:rsidRDefault="007601C2" w:rsidP="00214AF4">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X</w:t>
            </w:r>
          </w:p>
        </w:tc>
        <w:tc>
          <w:tcPr>
            <w:tcW w:w="709" w:type="dxa"/>
            <w:vMerge w:val="restart"/>
          </w:tcPr>
          <w:p w14:paraId="3EB4E3F9" w14:textId="77777777" w:rsidR="007601C2" w:rsidRPr="004A284D" w:rsidRDefault="007601C2" w:rsidP="00214AF4">
            <w:pPr>
              <w:jc w:val="both"/>
              <w:rPr>
                <w:rFonts w:ascii="Times New Roman" w:eastAsia="Calibri" w:hAnsi="Times New Roman" w:cs="Times New Roman"/>
                <w:sz w:val="24"/>
                <w:szCs w:val="24"/>
              </w:rPr>
            </w:pPr>
          </w:p>
          <w:p w14:paraId="3C9AADCF" w14:textId="77777777" w:rsidR="007601C2" w:rsidRPr="004A284D" w:rsidRDefault="007601C2" w:rsidP="00214AF4">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Y</w:t>
            </w:r>
          </w:p>
        </w:tc>
        <w:tc>
          <w:tcPr>
            <w:tcW w:w="3685" w:type="dxa"/>
            <w:gridSpan w:val="3"/>
          </w:tcPr>
          <w:p w14:paraId="150ABCB0" w14:textId="77777777" w:rsidR="007601C2" w:rsidRPr="004A284D" w:rsidRDefault="007601C2" w:rsidP="00214AF4">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Longitude</w:t>
            </w:r>
          </w:p>
        </w:tc>
        <w:tc>
          <w:tcPr>
            <w:tcW w:w="3402" w:type="dxa"/>
            <w:gridSpan w:val="3"/>
          </w:tcPr>
          <w:p w14:paraId="57F56149" w14:textId="77777777" w:rsidR="007601C2" w:rsidRPr="004A284D" w:rsidRDefault="007601C2" w:rsidP="00214AF4">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Latitude</w:t>
            </w:r>
          </w:p>
        </w:tc>
      </w:tr>
      <w:tr w:rsidR="000B73FE" w:rsidRPr="004A284D" w14:paraId="6C20D832" w14:textId="77777777" w:rsidTr="00214AF4">
        <w:trPr>
          <w:trHeight w:val="412"/>
        </w:trPr>
        <w:tc>
          <w:tcPr>
            <w:tcW w:w="1033" w:type="dxa"/>
            <w:vMerge/>
          </w:tcPr>
          <w:p w14:paraId="13E4105F" w14:textId="77777777" w:rsidR="007601C2" w:rsidRPr="004A284D" w:rsidRDefault="007601C2" w:rsidP="00214AF4">
            <w:pPr>
              <w:jc w:val="both"/>
              <w:rPr>
                <w:rFonts w:ascii="Times New Roman" w:eastAsia="Calibri" w:hAnsi="Times New Roman" w:cs="Times New Roman"/>
                <w:sz w:val="24"/>
                <w:szCs w:val="24"/>
              </w:rPr>
            </w:pPr>
          </w:p>
        </w:tc>
        <w:tc>
          <w:tcPr>
            <w:tcW w:w="805" w:type="dxa"/>
            <w:vMerge/>
          </w:tcPr>
          <w:p w14:paraId="2F54BDE4" w14:textId="77777777" w:rsidR="007601C2" w:rsidRPr="004A284D" w:rsidRDefault="007601C2" w:rsidP="00214AF4">
            <w:pPr>
              <w:jc w:val="both"/>
              <w:rPr>
                <w:rFonts w:ascii="Times New Roman" w:eastAsia="Calibri" w:hAnsi="Times New Roman" w:cs="Times New Roman"/>
                <w:sz w:val="24"/>
                <w:szCs w:val="24"/>
              </w:rPr>
            </w:pPr>
          </w:p>
        </w:tc>
        <w:tc>
          <w:tcPr>
            <w:tcW w:w="709" w:type="dxa"/>
            <w:vMerge/>
          </w:tcPr>
          <w:p w14:paraId="6105A234" w14:textId="77777777" w:rsidR="007601C2" w:rsidRPr="004A284D" w:rsidRDefault="007601C2" w:rsidP="00214AF4">
            <w:pPr>
              <w:jc w:val="both"/>
              <w:rPr>
                <w:rFonts w:ascii="Times New Roman" w:eastAsia="Calibri" w:hAnsi="Times New Roman" w:cs="Times New Roman"/>
                <w:sz w:val="24"/>
                <w:szCs w:val="24"/>
              </w:rPr>
            </w:pPr>
          </w:p>
        </w:tc>
        <w:tc>
          <w:tcPr>
            <w:tcW w:w="1417" w:type="dxa"/>
          </w:tcPr>
          <w:p w14:paraId="302C7E95" w14:textId="56724D3A" w:rsidR="007601C2" w:rsidRPr="004A284D" w:rsidRDefault="007601C2" w:rsidP="00214AF4">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Deg</w:t>
            </w:r>
            <w:r w:rsidR="000B73FE" w:rsidRPr="004A284D">
              <w:rPr>
                <w:rFonts w:ascii="Times New Roman" w:eastAsia="Calibri" w:hAnsi="Times New Roman" w:cs="Times New Roman"/>
                <w:sz w:val="24"/>
                <w:szCs w:val="24"/>
              </w:rPr>
              <w:t>rees</w:t>
            </w:r>
          </w:p>
        </w:tc>
        <w:tc>
          <w:tcPr>
            <w:tcW w:w="1134" w:type="dxa"/>
          </w:tcPr>
          <w:p w14:paraId="3600DDDD" w14:textId="7A099092" w:rsidR="007601C2" w:rsidRPr="004A284D" w:rsidRDefault="007601C2" w:rsidP="00214AF4">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Min</w:t>
            </w:r>
            <w:r w:rsidR="000B73FE" w:rsidRPr="004A284D">
              <w:rPr>
                <w:rFonts w:ascii="Times New Roman" w:eastAsia="Calibri" w:hAnsi="Times New Roman" w:cs="Times New Roman"/>
                <w:sz w:val="24"/>
                <w:szCs w:val="24"/>
              </w:rPr>
              <w:t>utes</w:t>
            </w:r>
          </w:p>
        </w:tc>
        <w:tc>
          <w:tcPr>
            <w:tcW w:w="1134" w:type="dxa"/>
          </w:tcPr>
          <w:p w14:paraId="5A4C48EA" w14:textId="5BFC1D75" w:rsidR="007601C2" w:rsidRPr="004A284D" w:rsidRDefault="007601C2" w:rsidP="00214AF4">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Sec</w:t>
            </w:r>
            <w:r w:rsidR="000B73FE" w:rsidRPr="004A284D">
              <w:rPr>
                <w:rFonts w:ascii="Times New Roman" w:eastAsia="Calibri" w:hAnsi="Times New Roman" w:cs="Times New Roman"/>
                <w:sz w:val="24"/>
                <w:szCs w:val="24"/>
              </w:rPr>
              <w:t>onds</w:t>
            </w:r>
          </w:p>
        </w:tc>
        <w:tc>
          <w:tcPr>
            <w:tcW w:w="1134" w:type="dxa"/>
          </w:tcPr>
          <w:p w14:paraId="3B962CD9" w14:textId="72030B69" w:rsidR="007601C2" w:rsidRPr="004A284D" w:rsidRDefault="007601C2" w:rsidP="00214AF4">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Deg</w:t>
            </w:r>
            <w:r w:rsidR="000B73FE" w:rsidRPr="004A284D">
              <w:rPr>
                <w:rFonts w:ascii="Times New Roman" w:eastAsia="Calibri" w:hAnsi="Times New Roman" w:cs="Times New Roman"/>
                <w:sz w:val="24"/>
                <w:szCs w:val="24"/>
              </w:rPr>
              <w:t>rees</w:t>
            </w:r>
          </w:p>
        </w:tc>
        <w:tc>
          <w:tcPr>
            <w:tcW w:w="1134" w:type="dxa"/>
          </w:tcPr>
          <w:p w14:paraId="0B4353A2" w14:textId="79D9A949" w:rsidR="007601C2" w:rsidRPr="004A284D" w:rsidRDefault="007601C2" w:rsidP="00214AF4">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Min</w:t>
            </w:r>
            <w:r w:rsidR="000B73FE" w:rsidRPr="004A284D">
              <w:rPr>
                <w:rFonts w:ascii="Times New Roman" w:eastAsia="Calibri" w:hAnsi="Times New Roman" w:cs="Times New Roman"/>
                <w:sz w:val="24"/>
                <w:szCs w:val="24"/>
              </w:rPr>
              <w:t>utes</w:t>
            </w:r>
          </w:p>
        </w:tc>
        <w:tc>
          <w:tcPr>
            <w:tcW w:w="1134" w:type="dxa"/>
          </w:tcPr>
          <w:p w14:paraId="30EC1650" w14:textId="2E405653" w:rsidR="007601C2" w:rsidRPr="004A284D" w:rsidRDefault="007601C2" w:rsidP="00214AF4">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Sec</w:t>
            </w:r>
            <w:r w:rsidR="000B73FE" w:rsidRPr="004A284D">
              <w:rPr>
                <w:rFonts w:ascii="Times New Roman" w:eastAsia="Calibri" w:hAnsi="Times New Roman" w:cs="Times New Roman"/>
                <w:sz w:val="24"/>
                <w:szCs w:val="24"/>
              </w:rPr>
              <w:t>onds</w:t>
            </w:r>
          </w:p>
        </w:tc>
      </w:tr>
      <w:tr w:rsidR="000B73FE" w:rsidRPr="004A284D" w14:paraId="204D3D5B" w14:textId="77777777" w:rsidTr="00F66202">
        <w:trPr>
          <w:trHeight w:val="236"/>
        </w:trPr>
        <w:tc>
          <w:tcPr>
            <w:tcW w:w="1033" w:type="dxa"/>
          </w:tcPr>
          <w:p w14:paraId="4312EDE6" w14:textId="77777777" w:rsidR="007601C2" w:rsidRPr="004A284D" w:rsidRDefault="007601C2" w:rsidP="00F66202">
            <w:pPr>
              <w:jc w:val="both"/>
              <w:rPr>
                <w:rFonts w:ascii="Times New Roman" w:hAnsi="Times New Roman" w:cs="Times New Roman"/>
                <w:sz w:val="24"/>
                <w:szCs w:val="24"/>
              </w:rPr>
            </w:pPr>
          </w:p>
        </w:tc>
        <w:tc>
          <w:tcPr>
            <w:tcW w:w="805" w:type="dxa"/>
          </w:tcPr>
          <w:p w14:paraId="483D7495" w14:textId="77777777" w:rsidR="007601C2" w:rsidRPr="004A284D" w:rsidRDefault="007601C2" w:rsidP="00F66202">
            <w:pPr>
              <w:jc w:val="both"/>
              <w:rPr>
                <w:rFonts w:ascii="Times New Roman" w:hAnsi="Times New Roman" w:cs="Times New Roman"/>
                <w:sz w:val="24"/>
                <w:szCs w:val="24"/>
              </w:rPr>
            </w:pPr>
          </w:p>
        </w:tc>
        <w:tc>
          <w:tcPr>
            <w:tcW w:w="709" w:type="dxa"/>
          </w:tcPr>
          <w:p w14:paraId="78AE64C6" w14:textId="77777777" w:rsidR="007601C2" w:rsidRPr="004A284D" w:rsidRDefault="007601C2" w:rsidP="00F66202">
            <w:pPr>
              <w:jc w:val="both"/>
              <w:rPr>
                <w:rFonts w:ascii="Times New Roman" w:hAnsi="Times New Roman" w:cs="Times New Roman"/>
                <w:sz w:val="24"/>
                <w:szCs w:val="24"/>
              </w:rPr>
            </w:pPr>
          </w:p>
        </w:tc>
        <w:tc>
          <w:tcPr>
            <w:tcW w:w="1417" w:type="dxa"/>
            <w:vAlign w:val="bottom"/>
          </w:tcPr>
          <w:p w14:paraId="555CE84E" w14:textId="77777777" w:rsidR="007601C2" w:rsidRPr="004A284D" w:rsidRDefault="007601C2" w:rsidP="00F66202">
            <w:pPr>
              <w:jc w:val="both"/>
              <w:rPr>
                <w:rFonts w:ascii="Times New Roman" w:hAnsi="Times New Roman" w:cs="Times New Roman"/>
                <w:color w:val="000000"/>
                <w:sz w:val="24"/>
                <w:szCs w:val="24"/>
              </w:rPr>
            </w:pPr>
          </w:p>
        </w:tc>
        <w:tc>
          <w:tcPr>
            <w:tcW w:w="1134" w:type="dxa"/>
            <w:vAlign w:val="bottom"/>
          </w:tcPr>
          <w:p w14:paraId="6848D339" w14:textId="77777777" w:rsidR="007601C2" w:rsidRPr="004A284D" w:rsidRDefault="007601C2" w:rsidP="00F66202">
            <w:pPr>
              <w:jc w:val="both"/>
              <w:rPr>
                <w:rFonts w:ascii="Times New Roman" w:hAnsi="Times New Roman" w:cs="Times New Roman"/>
                <w:color w:val="000000"/>
                <w:sz w:val="24"/>
                <w:szCs w:val="24"/>
              </w:rPr>
            </w:pPr>
          </w:p>
        </w:tc>
        <w:tc>
          <w:tcPr>
            <w:tcW w:w="1134" w:type="dxa"/>
            <w:vAlign w:val="bottom"/>
          </w:tcPr>
          <w:p w14:paraId="4CDC1835" w14:textId="77777777" w:rsidR="007601C2" w:rsidRPr="004A284D" w:rsidRDefault="007601C2" w:rsidP="00F66202">
            <w:pPr>
              <w:jc w:val="both"/>
              <w:rPr>
                <w:rFonts w:ascii="Times New Roman" w:hAnsi="Times New Roman" w:cs="Times New Roman"/>
                <w:color w:val="000000"/>
                <w:sz w:val="24"/>
                <w:szCs w:val="24"/>
              </w:rPr>
            </w:pPr>
          </w:p>
        </w:tc>
        <w:tc>
          <w:tcPr>
            <w:tcW w:w="1134" w:type="dxa"/>
            <w:vAlign w:val="bottom"/>
          </w:tcPr>
          <w:p w14:paraId="329995AD" w14:textId="77777777" w:rsidR="007601C2" w:rsidRPr="004A284D" w:rsidRDefault="007601C2" w:rsidP="00F66202">
            <w:pPr>
              <w:jc w:val="both"/>
              <w:rPr>
                <w:rFonts w:ascii="Times New Roman" w:hAnsi="Times New Roman" w:cs="Times New Roman"/>
                <w:color w:val="000000"/>
                <w:sz w:val="24"/>
                <w:szCs w:val="24"/>
              </w:rPr>
            </w:pPr>
          </w:p>
        </w:tc>
        <w:tc>
          <w:tcPr>
            <w:tcW w:w="1134" w:type="dxa"/>
            <w:vAlign w:val="bottom"/>
          </w:tcPr>
          <w:p w14:paraId="490FE151" w14:textId="77777777" w:rsidR="007601C2" w:rsidRPr="004A284D" w:rsidRDefault="007601C2" w:rsidP="00F66202">
            <w:pPr>
              <w:jc w:val="both"/>
              <w:rPr>
                <w:rFonts w:ascii="Times New Roman" w:hAnsi="Times New Roman" w:cs="Times New Roman"/>
                <w:color w:val="000000"/>
                <w:sz w:val="24"/>
                <w:szCs w:val="24"/>
              </w:rPr>
            </w:pPr>
          </w:p>
        </w:tc>
        <w:tc>
          <w:tcPr>
            <w:tcW w:w="1134" w:type="dxa"/>
            <w:vAlign w:val="bottom"/>
          </w:tcPr>
          <w:p w14:paraId="0143C79B" w14:textId="77777777" w:rsidR="007601C2" w:rsidRPr="004A284D" w:rsidRDefault="007601C2" w:rsidP="00F66202">
            <w:pPr>
              <w:jc w:val="both"/>
              <w:rPr>
                <w:rFonts w:ascii="Times New Roman" w:hAnsi="Times New Roman" w:cs="Times New Roman"/>
                <w:color w:val="000000"/>
                <w:sz w:val="24"/>
                <w:szCs w:val="24"/>
              </w:rPr>
            </w:pPr>
          </w:p>
        </w:tc>
      </w:tr>
    </w:tbl>
    <w:p w14:paraId="7780BE82" w14:textId="77777777" w:rsidR="007601C2" w:rsidRPr="004A284D" w:rsidRDefault="007601C2" w:rsidP="00F66202">
      <w:pPr>
        <w:jc w:val="both"/>
        <w:rPr>
          <w:rFonts w:ascii="Times New Roman" w:hAnsi="Times New Roman" w:cs="Times New Roman"/>
          <w:kern w:val="0"/>
          <w:sz w:val="24"/>
          <w:szCs w:val="24"/>
          <w:lang w:val="en-US"/>
          <w14:ligatures w14:val="none"/>
        </w:rPr>
      </w:pPr>
    </w:p>
    <w:p w14:paraId="21197CB6" w14:textId="13D17A02" w:rsidR="007601C2" w:rsidRPr="004A284D" w:rsidRDefault="00A50775" w:rsidP="001F0DD5">
      <w:pPr>
        <w:pStyle w:val="ListParagraph"/>
        <w:spacing w:after="0" w:line="240" w:lineRule="auto"/>
        <w:ind w:left="502"/>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lastRenderedPageBreak/>
        <w:t xml:space="preserve">(c) </w:t>
      </w:r>
      <w:r w:rsidR="007601C2" w:rsidRPr="004A284D">
        <w:rPr>
          <w:rFonts w:ascii="Times New Roman" w:hAnsi="Times New Roman" w:cs="Times New Roman"/>
          <w:kern w:val="0"/>
          <w:sz w:val="24"/>
          <w:szCs w:val="24"/>
          <w:lang w:val="en-US"/>
          <w14:ligatures w14:val="none"/>
        </w:rPr>
        <w:t>Co-ordinates of the area applied for extension:</w:t>
      </w:r>
    </w:p>
    <w:tbl>
      <w:tblPr>
        <w:tblStyle w:val="TableGrid"/>
        <w:tblpPr w:leftFromText="180" w:rightFromText="180" w:vertAnchor="text" w:horzAnchor="margin" w:tblpXSpec="center" w:tblpY="89"/>
        <w:tblW w:w="9634" w:type="dxa"/>
        <w:tblLayout w:type="fixed"/>
        <w:tblLook w:val="04A0" w:firstRow="1" w:lastRow="0" w:firstColumn="1" w:lastColumn="0" w:noHBand="0" w:noVBand="1"/>
      </w:tblPr>
      <w:tblGrid>
        <w:gridCol w:w="1033"/>
        <w:gridCol w:w="805"/>
        <w:gridCol w:w="709"/>
        <w:gridCol w:w="1417"/>
        <w:gridCol w:w="1134"/>
        <w:gridCol w:w="1134"/>
        <w:gridCol w:w="1134"/>
        <w:gridCol w:w="1134"/>
        <w:gridCol w:w="1134"/>
      </w:tblGrid>
      <w:tr w:rsidR="000B73FE" w:rsidRPr="004A284D" w14:paraId="600B55D1" w14:textId="77777777" w:rsidTr="007156B2">
        <w:trPr>
          <w:trHeight w:val="236"/>
        </w:trPr>
        <w:tc>
          <w:tcPr>
            <w:tcW w:w="1033" w:type="dxa"/>
            <w:vMerge w:val="restart"/>
          </w:tcPr>
          <w:p w14:paraId="2DECC0A1" w14:textId="77777777" w:rsidR="000B73FE" w:rsidRPr="004A284D" w:rsidRDefault="000B73FE" w:rsidP="007156B2">
            <w:pPr>
              <w:jc w:val="both"/>
              <w:rPr>
                <w:rFonts w:ascii="Times New Roman" w:eastAsia="Calibri" w:hAnsi="Times New Roman" w:cs="Times New Roman"/>
                <w:sz w:val="24"/>
                <w:szCs w:val="24"/>
              </w:rPr>
            </w:pPr>
          </w:p>
          <w:p w14:paraId="6EA6B4DB" w14:textId="77777777" w:rsidR="000B73FE" w:rsidRPr="004A284D" w:rsidRDefault="000B73FE" w:rsidP="007156B2">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Points</w:t>
            </w:r>
          </w:p>
        </w:tc>
        <w:tc>
          <w:tcPr>
            <w:tcW w:w="805" w:type="dxa"/>
            <w:vMerge w:val="restart"/>
          </w:tcPr>
          <w:p w14:paraId="0C7523A2" w14:textId="77777777" w:rsidR="000B73FE" w:rsidRPr="004A284D" w:rsidRDefault="000B73FE" w:rsidP="007156B2">
            <w:pPr>
              <w:jc w:val="both"/>
              <w:rPr>
                <w:rFonts w:ascii="Times New Roman" w:eastAsia="Calibri" w:hAnsi="Times New Roman" w:cs="Times New Roman"/>
                <w:sz w:val="24"/>
                <w:szCs w:val="24"/>
              </w:rPr>
            </w:pPr>
          </w:p>
          <w:p w14:paraId="04E4AAE3" w14:textId="77777777" w:rsidR="000B73FE" w:rsidRPr="004A284D" w:rsidRDefault="000B73FE" w:rsidP="007156B2">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X</w:t>
            </w:r>
          </w:p>
        </w:tc>
        <w:tc>
          <w:tcPr>
            <w:tcW w:w="709" w:type="dxa"/>
            <w:vMerge w:val="restart"/>
          </w:tcPr>
          <w:p w14:paraId="537C804F" w14:textId="77777777" w:rsidR="000B73FE" w:rsidRPr="004A284D" w:rsidRDefault="000B73FE" w:rsidP="007156B2">
            <w:pPr>
              <w:jc w:val="both"/>
              <w:rPr>
                <w:rFonts w:ascii="Times New Roman" w:eastAsia="Calibri" w:hAnsi="Times New Roman" w:cs="Times New Roman"/>
                <w:sz w:val="24"/>
                <w:szCs w:val="24"/>
              </w:rPr>
            </w:pPr>
          </w:p>
          <w:p w14:paraId="6A53393A" w14:textId="77777777" w:rsidR="000B73FE" w:rsidRPr="004A284D" w:rsidRDefault="000B73FE" w:rsidP="007156B2">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Y</w:t>
            </w:r>
          </w:p>
        </w:tc>
        <w:tc>
          <w:tcPr>
            <w:tcW w:w="3685" w:type="dxa"/>
            <w:gridSpan w:val="3"/>
          </w:tcPr>
          <w:p w14:paraId="15C760CE" w14:textId="77777777" w:rsidR="000B73FE" w:rsidRPr="004A284D" w:rsidRDefault="000B73FE" w:rsidP="007156B2">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Longitude</w:t>
            </w:r>
          </w:p>
        </w:tc>
        <w:tc>
          <w:tcPr>
            <w:tcW w:w="3402" w:type="dxa"/>
            <w:gridSpan w:val="3"/>
          </w:tcPr>
          <w:p w14:paraId="1CD9868B" w14:textId="77777777" w:rsidR="000B73FE" w:rsidRPr="004A284D" w:rsidRDefault="000B73FE" w:rsidP="007156B2">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Latitude</w:t>
            </w:r>
          </w:p>
        </w:tc>
      </w:tr>
      <w:tr w:rsidR="000B73FE" w:rsidRPr="004A284D" w14:paraId="72D4F677" w14:textId="77777777" w:rsidTr="007156B2">
        <w:trPr>
          <w:trHeight w:val="412"/>
        </w:trPr>
        <w:tc>
          <w:tcPr>
            <w:tcW w:w="1033" w:type="dxa"/>
            <w:vMerge/>
          </w:tcPr>
          <w:p w14:paraId="2DE80C2B" w14:textId="77777777" w:rsidR="000B73FE" w:rsidRPr="004A284D" w:rsidRDefault="000B73FE" w:rsidP="007156B2">
            <w:pPr>
              <w:jc w:val="both"/>
              <w:rPr>
                <w:rFonts w:ascii="Times New Roman" w:eastAsia="Calibri" w:hAnsi="Times New Roman" w:cs="Times New Roman"/>
                <w:sz w:val="24"/>
                <w:szCs w:val="24"/>
              </w:rPr>
            </w:pPr>
          </w:p>
        </w:tc>
        <w:tc>
          <w:tcPr>
            <w:tcW w:w="805" w:type="dxa"/>
            <w:vMerge/>
          </w:tcPr>
          <w:p w14:paraId="3A278DE9" w14:textId="77777777" w:rsidR="000B73FE" w:rsidRPr="004A284D" w:rsidRDefault="000B73FE" w:rsidP="007156B2">
            <w:pPr>
              <w:jc w:val="both"/>
              <w:rPr>
                <w:rFonts w:ascii="Times New Roman" w:eastAsia="Calibri" w:hAnsi="Times New Roman" w:cs="Times New Roman"/>
                <w:sz w:val="24"/>
                <w:szCs w:val="24"/>
              </w:rPr>
            </w:pPr>
          </w:p>
        </w:tc>
        <w:tc>
          <w:tcPr>
            <w:tcW w:w="709" w:type="dxa"/>
            <w:vMerge/>
          </w:tcPr>
          <w:p w14:paraId="1A7BF7A4" w14:textId="77777777" w:rsidR="000B73FE" w:rsidRPr="004A284D" w:rsidRDefault="000B73FE" w:rsidP="007156B2">
            <w:pPr>
              <w:jc w:val="both"/>
              <w:rPr>
                <w:rFonts w:ascii="Times New Roman" w:eastAsia="Calibri" w:hAnsi="Times New Roman" w:cs="Times New Roman"/>
                <w:sz w:val="24"/>
                <w:szCs w:val="24"/>
              </w:rPr>
            </w:pPr>
          </w:p>
        </w:tc>
        <w:tc>
          <w:tcPr>
            <w:tcW w:w="1417" w:type="dxa"/>
          </w:tcPr>
          <w:p w14:paraId="20D819CF" w14:textId="77777777" w:rsidR="000B73FE" w:rsidRPr="004A284D" w:rsidRDefault="000B73FE" w:rsidP="007156B2">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Degrees</w:t>
            </w:r>
          </w:p>
        </w:tc>
        <w:tc>
          <w:tcPr>
            <w:tcW w:w="1134" w:type="dxa"/>
          </w:tcPr>
          <w:p w14:paraId="1D62DBC4" w14:textId="77777777" w:rsidR="000B73FE" w:rsidRPr="004A284D" w:rsidRDefault="000B73FE" w:rsidP="007156B2">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Minutes</w:t>
            </w:r>
          </w:p>
        </w:tc>
        <w:tc>
          <w:tcPr>
            <w:tcW w:w="1134" w:type="dxa"/>
          </w:tcPr>
          <w:p w14:paraId="74959F34" w14:textId="77777777" w:rsidR="000B73FE" w:rsidRPr="004A284D" w:rsidRDefault="000B73FE" w:rsidP="007156B2">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Seconds</w:t>
            </w:r>
          </w:p>
        </w:tc>
        <w:tc>
          <w:tcPr>
            <w:tcW w:w="1134" w:type="dxa"/>
          </w:tcPr>
          <w:p w14:paraId="2B098627" w14:textId="77777777" w:rsidR="000B73FE" w:rsidRPr="004A284D" w:rsidRDefault="000B73FE" w:rsidP="007156B2">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Degrees</w:t>
            </w:r>
          </w:p>
        </w:tc>
        <w:tc>
          <w:tcPr>
            <w:tcW w:w="1134" w:type="dxa"/>
          </w:tcPr>
          <w:p w14:paraId="276C4E2D" w14:textId="77777777" w:rsidR="000B73FE" w:rsidRPr="004A284D" w:rsidRDefault="000B73FE" w:rsidP="007156B2">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Minutes</w:t>
            </w:r>
          </w:p>
        </w:tc>
        <w:tc>
          <w:tcPr>
            <w:tcW w:w="1134" w:type="dxa"/>
          </w:tcPr>
          <w:p w14:paraId="00FFDD2F" w14:textId="77777777" w:rsidR="000B73FE" w:rsidRPr="004A284D" w:rsidRDefault="000B73FE" w:rsidP="007156B2">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Seconds</w:t>
            </w:r>
          </w:p>
        </w:tc>
      </w:tr>
      <w:tr w:rsidR="000B73FE" w:rsidRPr="004A284D" w14:paraId="07BF9E28" w14:textId="77777777" w:rsidTr="007156B2">
        <w:trPr>
          <w:trHeight w:val="236"/>
        </w:trPr>
        <w:tc>
          <w:tcPr>
            <w:tcW w:w="1033" w:type="dxa"/>
          </w:tcPr>
          <w:p w14:paraId="6F001B61" w14:textId="77777777" w:rsidR="000B73FE" w:rsidRPr="004A284D" w:rsidRDefault="000B73FE" w:rsidP="007156B2">
            <w:pPr>
              <w:jc w:val="both"/>
              <w:rPr>
                <w:rFonts w:ascii="Times New Roman" w:eastAsia="Calibri" w:hAnsi="Times New Roman" w:cs="Times New Roman"/>
                <w:sz w:val="24"/>
                <w:szCs w:val="24"/>
              </w:rPr>
            </w:pPr>
          </w:p>
        </w:tc>
        <w:tc>
          <w:tcPr>
            <w:tcW w:w="805" w:type="dxa"/>
          </w:tcPr>
          <w:p w14:paraId="7227500C" w14:textId="77777777" w:rsidR="000B73FE" w:rsidRPr="004A284D" w:rsidRDefault="000B73FE" w:rsidP="007156B2">
            <w:pPr>
              <w:jc w:val="both"/>
              <w:rPr>
                <w:rFonts w:ascii="Times New Roman" w:eastAsia="Calibri" w:hAnsi="Times New Roman" w:cs="Times New Roman"/>
                <w:sz w:val="24"/>
                <w:szCs w:val="24"/>
              </w:rPr>
            </w:pPr>
          </w:p>
        </w:tc>
        <w:tc>
          <w:tcPr>
            <w:tcW w:w="709" w:type="dxa"/>
          </w:tcPr>
          <w:p w14:paraId="6936C748" w14:textId="77777777" w:rsidR="000B73FE" w:rsidRPr="004A284D" w:rsidRDefault="000B73FE" w:rsidP="007156B2">
            <w:pPr>
              <w:jc w:val="both"/>
              <w:rPr>
                <w:rFonts w:ascii="Times New Roman" w:eastAsia="Calibri" w:hAnsi="Times New Roman" w:cs="Times New Roman"/>
                <w:sz w:val="24"/>
                <w:szCs w:val="24"/>
              </w:rPr>
            </w:pPr>
          </w:p>
        </w:tc>
        <w:tc>
          <w:tcPr>
            <w:tcW w:w="1417" w:type="dxa"/>
            <w:vAlign w:val="bottom"/>
          </w:tcPr>
          <w:p w14:paraId="7587F6C9" w14:textId="77777777" w:rsidR="000B73FE" w:rsidRPr="004A284D" w:rsidRDefault="000B73FE" w:rsidP="007156B2">
            <w:pPr>
              <w:jc w:val="both"/>
              <w:rPr>
                <w:rFonts w:ascii="Times New Roman" w:eastAsia="Calibri" w:hAnsi="Times New Roman" w:cs="Times New Roman"/>
                <w:color w:val="000000"/>
                <w:sz w:val="24"/>
                <w:szCs w:val="24"/>
              </w:rPr>
            </w:pPr>
          </w:p>
        </w:tc>
        <w:tc>
          <w:tcPr>
            <w:tcW w:w="1134" w:type="dxa"/>
            <w:vAlign w:val="bottom"/>
          </w:tcPr>
          <w:p w14:paraId="7C1370DB" w14:textId="77777777" w:rsidR="000B73FE" w:rsidRPr="004A284D" w:rsidRDefault="000B73FE" w:rsidP="007156B2">
            <w:pPr>
              <w:jc w:val="both"/>
              <w:rPr>
                <w:rFonts w:ascii="Times New Roman" w:eastAsia="Calibri" w:hAnsi="Times New Roman" w:cs="Times New Roman"/>
                <w:color w:val="000000"/>
                <w:sz w:val="24"/>
                <w:szCs w:val="24"/>
              </w:rPr>
            </w:pPr>
          </w:p>
        </w:tc>
        <w:tc>
          <w:tcPr>
            <w:tcW w:w="1134" w:type="dxa"/>
            <w:vAlign w:val="bottom"/>
          </w:tcPr>
          <w:p w14:paraId="10DD7ADF" w14:textId="77777777" w:rsidR="000B73FE" w:rsidRPr="004A284D" w:rsidRDefault="000B73FE" w:rsidP="007156B2">
            <w:pPr>
              <w:jc w:val="both"/>
              <w:rPr>
                <w:rFonts w:ascii="Times New Roman" w:eastAsia="Calibri" w:hAnsi="Times New Roman" w:cs="Times New Roman"/>
                <w:color w:val="000000"/>
                <w:sz w:val="24"/>
                <w:szCs w:val="24"/>
              </w:rPr>
            </w:pPr>
          </w:p>
        </w:tc>
        <w:tc>
          <w:tcPr>
            <w:tcW w:w="1134" w:type="dxa"/>
            <w:vAlign w:val="bottom"/>
          </w:tcPr>
          <w:p w14:paraId="1BBF737D" w14:textId="77777777" w:rsidR="000B73FE" w:rsidRPr="004A284D" w:rsidRDefault="000B73FE" w:rsidP="007156B2">
            <w:pPr>
              <w:jc w:val="both"/>
              <w:rPr>
                <w:rFonts w:ascii="Times New Roman" w:eastAsia="Calibri" w:hAnsi="Times New Roman" w:cs="Times New Roman"/>
                <w:color w:val="000000"/>
                <w:sz w:val="24"/>
                <w:szCs w:val="24"/>
              </w:rPr>
            </w:pPr>
          </w:p>
        </w:tc>
        <w:tc>
          <w:tcPr>
            <w:tcW w:w="1134" w:type="dxa"/>
            <w:vAlign w:val="bottom"/>
          </w:tcPr>
          <w:p w14:paraId="1ABE37E9" w14:textId="77777777" w:rsidR="000B73FE" w:rsidRPr="004A284D" w:rsidRDefault="000B73FE" w:rsidP="007156B2">
            <w:pPr>
              <w:jc w:val="both"/>
              <w:rPr>
                <w:rFonts w:ascii="Times New Roman" w:eastAsia="Calibri" w:hAnsi="Times New Roman" w:cs="Times New Roman"/>
                <w:color w:val="000000"/>
                <w:sz w:val="24"/>
                <w:szCs w:val="24"/>
              </w:rPr>
            </w:pPr>
          </w:p>
        </w:tc>
        <w:tc>
          <w:tcPr>
            <w:tcW w:w="1134" w:type="dxa"/>
            <w:vAlign w:val="bottom"/>
          </w:tcPr>
          <w:p w14:paraId="0E73B3A6" w14:textId="77777777" w:rsidR="000B73FE" w:rsidRPr="004A284D" w:rsidRDefault="000B73FE" w:rsidP="007156B2">
            <w:pPr>
              <w:jc w:val="both"/>
              <w:rPr>
                <w:rFonts w:ascii="Times New Roman" w:eastAsia="Calibri" w:hAnsi="Times New Roman" w:cs="Times New Roman"/>
                <w:color w:val="000000"/>
                <w:sz w:val="24"/>
                <w:szCs w:val="24"/>
              </w:rPr>
            </w:pPr>
          </w:p>
        </w:tc>
      </w:tr>
    </w:tbl>
    <w:p w14:paraId="33B2E79D" w14:textId="77777777" w:rsidR="007601C2" w:rsidRPr="004A284D" w:rsidRDefault="007601C2" w:rsidP="00F66202">
      <w:pPr>
        <w:jc w:val="both"/>
        <w:rPr>
          <w:rFonts w:ascii="Times New Roman" w:hAnsi="Times New Roman" w:cs="Times New Roman"/>
          <w:kern w:val="0"/>
          <w:sz w:val="24"/>
          <w:szCs w:val="24"/>
          <w:lang w:val="en-US"/>
          <w14:ligatures w14:val="none"/>
        </w:rPr>
      </w:pPr>
    </w:p>
    <w:p w14:paraId="716C52C4" w14:textId="664251C0" w:rsidR="007601C2" w:rsidRPr="004A284D" w:rsidRDefault="00A50775" w:rsidP="001F0DD5">
      <w:pPr>
        <w:pStyle w:val="ListParagraph"/>
        <w:spacing w:after="0" w:line="240" w:lineRule="auto"/>
        <w:ind w:left="502"/>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 xml:space="preserve">(d) </w:t>
      </w:r>
      <w:r w:rsidR="007601C2" w:rsidRPr="004A284D">
        <w:rPr>
          <w:rFonts w:ascii="Times New Roman" w:hAnsi="Times New Roman" w:cs="Times New Roman"/>
          <w:kern w:val="0"/>
          <w:sz w:val="24"/>
          <w:szCs w:val="24"/>
          <w:lang w:val="en-US"/>
          <w14:ligatures w14:val="none"/>
        </w:rPr>
        <w:t>Map of the petroleum lease along with the area applied for extension:</w:t>
      </w:r>
    </w:p>
    <w:p w14:paraId="4C5EBE87" w14:textId="77777777" w:rsidR="007601C2" w:rsidRPr="004A284D" w:rsidRDefault="007601C2" w:rsidP="001F0DD5">
      <w:pPr>
        <w:pStyle w:val="ListParagraph"/>
        <w:spacing w:after="0" w:line="240" w:lineRule="auto"/>
        <w:ind w:left="502"/>
        <w:rPr>
          <w:rFonts w:ascii="Times New Roman" w:hAnsi="Times New Roman" w:cs="Times New Roman"/>
          <w:kern w:val="0"/>
          <w:sz w:val="24"/>
          <w:szCs w:val="24"/>
          <w:lang w:val="en-US"/>
          <w14:ligatures w14:val="none"/>
        </w:rPr>
      </w:pPr>
    </w:p>
    <w:p w14:paraId="3EA7D444" w14:textId="19472757" w:rsidR="007601C2" w:rsidRPr="004A284D" w:rsidRDefault="00A50775" w:rsidP="001F0DD5">
      <w:pPr>
        <w:pStyle w:val="ListParagraph"/>
        <w:spacing w:after="0" w:line="240" w:lineRule="auto"/>
        <w:ind w:left="851" w:hanging="284"/>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 xml:space="preserve">(e) </w:t>
      </w:r>
      <w:r w:rsidR="007601C2" w:rsidRPr="004A284D">
        <w:rPr>
          <w:rFonts w:ascii="Times New Roman" w:hAnsi="Times New Roman" w:cs="Times New Roman"/>
          <w:kern w:val="0"/>
          <w:sz w:val="24"/>
          <w:szCs w:val="24"/>
          <w:lang w:val="en-US"/>
          <w14:ligatures w14:val="none"/>
        </w:rPr>
        <w:t xml:space="preserve">Whether the applied extended area or part thereof falls within any reserve forest. If so, mention the area in sq.km that falls within </w:t>
      </w:r>
      <w:r w:rsidR="007601C2" w:rsidRPr="004A284D">
        <w:rPr>
          <w:rFonts w:ascii="Times New Roman" w:eastAsia="Calibri" w:hAnsi="Times New Roman" w:cs="Times New Roman"/>
          <w:kern w:val="0"/>
          <w:sz w:val="24"/>
          <w:szCs w:val="24"/>
          <w:lang w:val="en-US"/>
          <w14:ligatures w14:val="none"/>
        </w:rPr>
        <w:t>R</w:t>
      </w:r>
      <w:r w:rsidR="000B73FE" w:rsidRPr="004A284D">
        <w:rPr>
          <w:rFonts w:ascii="Times New Roman" w:eastAsia="Calibri" w:hAnsi="Times New Roman" w:cs="Times New Roman"/>
          <w:kern w:val="0"/>
          <w:sz w:val="24"/>
          <w:szCs w:val="24"/>
          <w:lang w:val="en-US"/>
          <w14:ligatures w14:val="none"/>
        </w:rPr>
        <w:t xml:space="preserve">eserve </w:t>
      </w:r>
      <w:r w:rsidR="007601C2" w:rsidRPr="004A284D">
        <w:rPr>
          <w:rFonts w:ascii="Times New Roman" w:eastAsia="Calibri" w:hAnsi="Times New Roman" w:cs="Times New Roman"/>
          <w:kern w:val="0"/>
          <w:sz w:val="24"/>
          <w:szCs w:val="24"/>
          <w:lang w:val="en-US"/>
          <w14:ligatures w14:val="none"/>
        </w:rPr>
        <w:t>F</w:t>
      </w:r>
      <w:r w:rsidR="000B73FE" w:rsidRPr="004A284D">
        <w:rPr>
          <w:rFonts w:ascii="Times New Roman" w:eastAsia="Calibri" w:hAnsi="Times New Roman" w:cs="Times New Roman"/>
          <w:kern w:val="0"/>
          <w:sz w:val="24"/>
          <w:szCs w:val="24"/>
          <w:lang w:val="en-US"/>
          <w14:ligatures w14:val="none"/>
        </w:rPr>
        <w:t>orest</w:t>
      </w:r>
      <w:r w:rsidR="007601C2" w:rsidRPr="004A284D">
        <w:rPr>
          <w:rFonts w:ascii="Times New Roman" w:hAnsi="Times New Roman" w:cs="Times New Roman"/>
          <w:kern w:val="0"/>
          <w:sz w:val="24"/>
          <w:szCs w:val="24"/>
          <w:lang w:val="en-US"/>
          <w14:ligatures w14:val="none"/>
        </w:rPr>
        <w:t xml:space="preserve"> along with the name of </w:t>
      </w:r>
      <w:r w:rsidR="007601C2" w:rsidRPr="004A284D">
        <w:rPr>
          <w:rFonts w:ascii="Times New Roman" w:eastAsia="Calibri" w:hAnsi="Times New Roman" w:cs="Times New Roman"/>
          <w:kern w:val="0"/>
          <w:sz w:val="24"/>
          <w:szCs w:val="24"/>
          <w:lang w:val="en-US"/>
          <w14:ligatures w14:val="none"/>
        </w:rPr>
        <w:t>R</w:t>
      </w:r>
      <w:r w:rsidR="000B73FE" w:rsidRPr="004A284D">
        <w:rPr>
          <w:rFonts w:ascii="Times New Roman" w:eastAsia="Calibri" w:hAnsi="Times New Roman" w:cs="Times New Roman"/>
          <w:kern w:val="0"/>
          <w:sz w:val="24"/>
          <w:szCs w:val="24"/>
          <w:lang w:val="en-US"/>
          <w14:ligatures w14:val="none"/>
        </w:rPr>
        <w:t xml:space="preserve">eserve </w:t>
      </w:r>
      <w:r w:rsidR="007601C2" w:rsidRPr="004A284D">
        <w:rPr>
          <w:rFonts w:ascii="Times New Roman" w:eastAsia="Calibri" w:hAnsi="Times New Roman" w:cs="Times New Roman"/>
          <w:kern w:val="0"/>
          <w:sz w:val="24"/>
          <w:szCs w:val="24"/>
          <w:lang w:val="en-US"/>
          <w14:ligatures w14:val="none"/>
        </w:rPr>
        <w:t>F</w:t>
      </w:r>
      <w:r w:rsidR="000B73FE" w:rsidRPr="004A284D">
        <w:rPr>
          <w:rFonts w:ascii="Times New Roman" w:eastAsia="Calibri" w:hAnsi="Times New Roman" w:cs="Times New Roman"/>
          <w:kern w:val="0"/>
          <w:sz w:val="24"/>
          <w:szCs w:val="24"/>
          <w:lang w:val="en-US"/>
          <w14:ligatures w14:val="none"/>
        </w:rPr>
        <w:t>orest</w:t>
      </w:r>
      <w:r w:rsidR="007601C2" w:rsidRPr="004A284D">
        <w:rPr>
          <w:rFonts w:ascii="Times New Roman" w:hAnsi="Times New Roman" w:cs="Times New Roman"/>
          <w:kern w:val="0"/>
          <w:sz w:val="24"/>
          <w:szCs w:val="24"/>
          <w:lang w:val="en-US"/>
          <w14:ligatures w14:val="none"/>
        </w:rPr>
        <w:t xml:space="preserve"> (for onshore):</w:t>
      </w:r>
    </w:p>
    <w:p w14:paraId="3946DCAD" w14:textId="53292375" w:rsidR="007601C2" w:rsidRPr="004A284D" w:rsidRDefault="007601C2" w:rsidP="001F0DD5">
      <w:pPr>
        <w:pStyle w:val="ListParagraph"/>
        <w:spacing w:after="0" w:line="240" w:lineRule="auto"/>
        <w:ind w:left="851"/>
        <w:rPr>
          <w:rFonts w:ascii="Times New Roman" w:hAnsi="Times New Roman" w:cs="Times New Roman"/>
          <w:kern w:val="0"/>
          <w:sz w:val="24"/>
          <w:szCs w:val="24"/>
          <w:lang w:val="en-US"/>
          <w14:ligatures w14:val="none"/>
        </w:rPr>
      </w:pPr>
      <w:r w:rsidRPr="004A284D">
        <w:rPr>
          <w:rFonts w:ascii="Times New Roman" w:hAnsi="Times New Roman" w:cs="Times New Roman"/>
          <w:kern w:val="0"/>
          <w:sz w:val="24"/>
          <w:szCs w:val="24"/>
          <w:lang w:val="en-US"/>
          <w14:ligatures w14:val="none"/>
        </w:rPr>
        <w:t>In case of village, the name of the village &amp; area covered (for onshore):</w:t>
      </w:r>
    </w:p>
    <w:p w14:paraId="6E8CAC47" w14:textId="77777777" w:rsidR="007601C2" w:rsidRPr="004A284D" w:rsidRDefault="007601C2" w:rsidP="00226820">
      <w:pPr>
        <w:pStyle w:val="ListParagraph"/>
        <w:rPr>
          <w:rFonts w:ascii="Times New Roman" w:hAnsi="Times New Roman" w:cs="Times New Roman"/>
          <w:kern w:val="0"/>
          <w:sz w:val="24"/>
          <w:szCs w:val="24"/>
          <w:lang w:val="en-US"/>
          <w14:ligatures w14:val="none"/>
        </w:rPr>
      </w:pPr>
    </w:p>
    <w:p w14:paraId="1F95A501" w14:textId="59BD005B" w:rsidR="007601C2" w:rsidRPr="004A284D" w:rsidRDefault="00A50775" w:rsidP="001F0DD5">
      <w:pPr>
        <w:pStyle w:val="ListParagraph"/>
        <w:ind w:left="502"/>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 xml:space="preserve">(f) </w:t>
      </w:r>
      <w:r w:rsidR="007601C2" w:rsidRPr="004A284D">
        <w:rPr>
          <w:rFonts w:ascii="Times New Roman" w:hAnsi="Times New Roman" w:cs="Times New Roman"/>
          <w:kern w:val="0"/>
          <w:sz w:val="24"/>
          <w:szCs w:val="24"/>
          <w:lang w:val="en-US"/>
          <w14:ligatures w14:val="none"/>
        </w:rPr>
        <w:t>Lists of Districts (for onshore):</w:t>
      </w:r>
    </w:p>
    <w:p w14:paraId="3BDE6EF0" w14:textId="77777777" w:rsidR="007601C2" w:rsidRPr="004A284D" w:rsidRDefault="007601C2" w:rsidP="001F0DD5">
      <w:pPr>
        <w:pStyle w:val="ListParagraph"/>
        <w:ind w:left="502"/>
        <w:jc w:val="both"/>
        <w:rPr>
          <w:rFonts w:ascii="Times New Roman" w:hAnsi="Times New Roman" w:cs="Times New Roman"/>
          <w:kern w:val="0"/>
          <w:sz w:val="24"/>
          <w:szCs w:val="24"/>
          <w:lang w:val="en-US"/>
          <w14:ligatures w14:val="none"/>
        </w:rPr>
      </w:pPr>
    </w:p>
    <w:p w14:paraId="34A4272F" w14:textId="42C39566" w:rsidR="007601C2" w:rsidRPr="004A284D" w:rsidRDefault="00A50775" w:rsidP="001F0DD5">
      <w:pPr>
        <w:pStyle w:val="ListParagraph"/>
        <w:ind w:left="502"/>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 xml:space="preserve">(g) </w:t>
      </w:r>
      <w:r w:rsidR="007601C2" w:rsidRPr="004A284D">
        <w:rPr>
          <w:rFonts w:ascii="Times New Roman" w:hAnsi="Times New Roman" w:cs="Times New Roman"/>
          <w:kern w:val="0"/>
          <w:sz w:val="24"/>
          <w:szCs w:val="24"/>
          <w:lang w:val="en-US"/>
          <w14:ligatures w14:val="none"/>
        </w:rPr>
        <w:t>Lists of States (for onshore):</w:t>
      </w:r>
    </w:p>
    <w:p w14:paraId="18800188" w14:textId="77777777" w:rsidR="007601C2" w:rsidRPr="004A284D" w:rsidRDefault="007601C2" w:rsidP="001F0DD5">
      <w:pPr>
        <w:pStyle w:val="ListParagraph"/>
        <w:ind w:left="502"/>
        <w:rPr>
          <w:rFonts w:ascii="Times New Roman" w:hAnsi="Times New Roman" w:cs="Times New Roman"/>
          <w:kern w:val="0"/>
          <w:sz w:val="24"/>
          <w:szCs w:val="24"/>
          <w:lang w:val="en-US"/>
          <w14:ligatures w14:val="none"/>
        </w:rPr>
      </w:pPr>
    </w:p>
    <w:p w14:paraId="185C025F" w14:textId="64474AEF" w:rsidR="007601C2" w:rsidRPr="004A284D" w:rsidRDefault="00A50775" w:rsidP="001F0DD5">
      <w:pPr>
        <w:pStyle w:val="ListParagraph"/>
        <w:ind w:left="502"/>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 xml:space="preserve">(h) </w:t>
      </w:r>
      <w:r w:rsidR="007601C2" w:rsidRPr="004A284D">
        <w:rPr>
          <w:rFonts w:ascii="Times New Roman" w:hAnsi="Times New Roman" w:cs="Times New Roman"/>
          <w:kern w:val="0"/>
          <w:sz w:val="24"/>
          <w:szCs w:val="24"/>
          <w:lang w:val="en-US"/>
          <w14:ligatures w14:val="none"/>
        </w:rPr>
        <w:t xml:space="preserve">List of Maps/figures: </w:t>
      </w:r>
    </w:p>
    <w:p w14:paraId="1CD3C21E" w14:textId="77777777" w:rsidR="007601C2" w:rsidRPr="004A284D" w:rsidRDefault="007601C2" w:rsidP="00F66202">
      <w:pPr>
        <w:jc w:val="both"/>
        <w:rPr>
          <w:rFonts w:ascii="Times New Roman" w:hAnsi="Times New Roman" w:cs="Times New Roman"/>
          <w:kern w:val="0"/>
          <w:sz w:val="24"/>
          <w:szCs w:val="24"/>
          <w:lang w:val="en-US"/>
          <w14:ligatures w14:val="none"/>
        </w:rPr>
      </w:pPr>
    </w:p>
    <w:tbl>
      <w:tblPr>
        <w:tblStyle w:val="TableGrid"/>
        <w:tblW w:w="0" w:type="auto"/>
        <w:tblLook w:val="04A0" w:firstRow="1" w:lastRow="0" w:firstColumn="1" w:lastColumn="0" w:noHBand="0" w:noVBand="1"/>
      </w:tblPr>
      <w:tblGrid>
        <w:gridCol w:w="1057"/>
        <w:gridCol w:w="4041"/>
        <w:gridCol w:w="3918"/>
      </w:tblGrid>
      <w:tr w:rsidR="007601C2" w:rsidRPr="004A284D" w14:paraId="60A116D5" w14:textId="77777777" w:rsidTr="00F66202">
        <w:tc>
          <w:tcPr>
            <w:tcW w:w="1057" w:type="dxa"/>
            <w:vAlign w:val="center"/>
          </w:tcPr>
          <w:p w14:paraId="02CAB6F1"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 xml:space="preserve">Map/ </w:t>
            </w:r>
            <w:proofErr w:type="gramStart"/>
            <w:r w:rsidRPr="004A284D">
              <w:rPr>
                <w:rFonts w:ascii="Times New Roman" w:hAnsi="Times New Roman" w:cs="Times New Roman"/>
                <w:sz w:val="24"/>
                <w:szCs w:val="24"/>
              </w:rPr>
              <w:t>Fig  No</w:t>
            </w:r>
            <w:proofErr w:type="gramEnd"/>
          </w:p>
        </w:tc>
        <w:tc>
          <w:tcPr>
            <w:tcW w:w="7959" w:type="dxa"/>
            <w:gridSpan w:val="2"/>
            <w:vAlign w:val="center"/>
          </w:tcPr>
          <w:p w14:paraId="35D8FE50"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Description</w:t>
            </w:r>
          </w:p>
        </w:tc>
      </w:tr>
      <w:tr w:rsidR="007601C2" w:rsidRPr="004A284D" w14:paraId="6A7DE1A5" w14:textId="77777777" w:rsidTr="00F66202">
        <w:tc>
          <w:tcPr>
            <w:tcW w:w="1057" w:type="dxa"/>
            <w:vAlign w:val="center"/>
          </w:tcPr>
          <w:p w14:paraId="1EF5DD12"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1</w:t>
            </w:r>
          </w:p>
        </w:tc>
        <w:tc>
          <w:tcPr>
            <w:tcW w:w="4041" w:type="dxa"/>
            <w:vAlign w:val="center"/>
          </w:tcPr>
          <w:p w14:paraId="592EC066"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 xml:space="preserve">Gas/Oil </w:t>
            </w:r>
            <w:proofErr w:type="spellStart"/>
            <w:r w:rsidRPr="004A284D">
              <w:rPr>
                <w:rFonts w:ascii="Times New Roman" w:hAnsi="Times New Roman" w:cs="Times New Roman"/>
                <w:sz w:val="24"/>
                <w:szCs w:val="24"/>
              </w:rPr>
              <w:t>isopay</w:t>
            </w:r>
            <w:proofErr w:type="spellEnd"/>
            <w:r w:rsidRPr="004A284D">
              <w:rPr>
                <w:rFonts w:ascii="Times New Roman" w:hAnsi="Times New Roman" w:cs="Times New Roman"/>
                <w:sz w:val="24"/>
                <w:szCs w:val="24"/>
              </w:rPr>
              <w:t xml:space="preserve"> map</w:t>
            </w:r>
          </w:p>
        </w:tc>
        <w:tc>
          <w:tcPr>
            <w:tcW w:w="3918" w:type="dxa"/>
            <w:vAlign w:val="center"/>
          </w:tcPr>
          <w:p w14:paraId="7197E01E" w14:textId="77777777" w:rsidR="007601C2" w:rsidRPr="004A284D" w:rsidRDefault="007601C2" w:rsidP="00F66202">
            <w:pPr>
              <w:jc w:val="both"/>
              <w:rPr>
                <w:rFonts w:ascii="Times New Roman" w:hAnsi="Times New Roman" w:cs="Times New Roman"/>
                <w:sz w:val="24"/>
                <w:szCs w:val="24"/>
              </w:rPr>
            </w:pPr>
          </w:p>
        </w:tc>
      </w:tr>
      <w:tr w:rsidR="007601C2" w:rsidRPr="004A284D" w14:paraId="7AC3D3BF" w14:textId="77777777" w:rsidTr="00F66202">
        <w:tc>
          <w:tcPr>
            <w:tcW w:w="1057" w:type="dxa"/>
            <w:vAlign w:val="center"/>
          </w:tcPr>
          <w:p w14:paraId="7A4675CB"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2</w:t>
            </w:r>
          </w:p>
        </w:tc>
        <w:tc>
          <w:tcPr>
            <w:tcW w:w="4041" w:type="dxa"/>
            <w:vAlign w:val="center"/>
          </w:tcPr>
          <w:p w14:paraId="7C21DA70"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Seismic Attribute map</w:t>
            </w:r>
          </w:p>
        </w:tc>
        <w:tc>
          <w:tcPr>
            <w:tcW w:w="3918" w:type="dxa"/>
            <w:vAlign w:val="center"/>
          </w:tcPr>
          <w:p w14:paraId="39C5F7E5" w14:textId="77777777" w:rsidR="007601C2" w:rsidRPr="004A284D" w:rsidRDefault="007601C2" w:rsidP="00F66202">
            <w:pPr>
              <w:jc w:val="both"/>
              <w:rPr>
                <w:rFonts w:ascii="Times New Roman" w:hAnsi="Times New Roman" w:cs="Times New Roman"/>
                <w:sz w:val="24"/>
                <w:szCs w:val="24"/>
              </w:rPr>
            </w:pPr>
          </w:p>
        </w:tc>
      </w:tr>
      <w:tr w:rsidR="007601C2" w:rsidRPr="004A284D" w14:paraId="3C0FE0FA" w14:textId="77777777" w:rsidTr="00F66202">
        <w:tc>
          <w:tcPr>
            <w:tcW w:w="1057" w:type="dxa"/>
            <w:vAlign w:val="center"/>
          </w:tcPr>
          <w:p w14:paraId="459F3222"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3</w:t>
            </w:r>
          </w:p>
        </w:tc>
        <w:tc>
          <w:tcPr>
            <w:tcW w:w="4041" w:type="dxa"/>
            <w:vAlign w:val="center"/>
          </w:tcPr>
          <w:p w14:paraId="075323FD"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Seismic cross section</w:t>
            </w:r>
          </w:p>
        </w:tc>
        <w:tc>
          <w:tcPr>
            <w:tcW w:w="3918" w:type="dxa"/>
            <w:vAlign w:val="center"/>
          </w:tcPr>
          <w:p w14:paraId="1B984806" w14:textId="77777777" w:rsidR="007601C2" w:rsidRPr="004A284D" w:rsidRDefault="007601C2" w:rsidP="00F66202">
            <w:pPr>
              <w:jc w:val="both"/>
              <w:rPr>
                <w:rFonts w:ascii="Times New Roman" w:hAnsi="Times New Roman" w:cs="Times New Roman"/>
                <w:sz w:val="24"/>
                <w:szCs w:val="24"/>
              </w:rPr>
            </w:pPr>
          </w:p>
        </w:tc>
      </w:tr>
      <w:tr w:rsidR="007601C2" w:rsidRPr="004A284D" w14:paraId="1BBBA93F" w14:textId="77777777" w:rsidTr="00F66202">
        <w:tc>
          <w:tcPr>
            <w:tcW w:w="1057" w:type="dxa"/>
            <w:vAlign w:val="center"/>
          </w:tcPr>
          <w:p w14:paraId="4836A5A5"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4.</w:t>
            </w:r>
          </w:p>
        </w:tc>
        <w:tc>
          <w:tcPr>
            <w:tcW w:w="4041" w:type="dxa"/>
            <w:vAlign w:val="center"/>
          </w:tcPr>
          <w:p w14:paraId="737D8813"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Net pay map</w:t>
            </w:r>
          </w:p>
        </w:tc>
        <w:tc>
          <w:tcPr>
            <w:tcW w:w="3918" w:type="dxa"/>
            <w:vAlign w:val="center"/>
          </w:tcPr>
          <w:p w14:paraId="31DA38A4" w14:textId="77777777" w:rsidR="007601C2" w:rsidRPr="004A284D" w:rsidRDefault="007601C2" w:rsidP="00F66202">
            <w:pPr>
              <w:jc w:val="both"/>
              <w:rPr>
                <w:rFonts w:ascii="Times New Roman" w:hAnsi="Times New Roman" w:cs="Times New Roman"/>
                <w:sz w:val="24"/>
                <w:szCs w:val="24"/>
              </w:rPr>
            </w:pPr>
          </w:p>
        </w:tc>
      </w:tr>
      <w:tr w:rsidR="007601C2" w:rsidRPr="004A284D" w14:paraId="7FB2354F" w14:textId="77777777" w:rsidTr="00214AF4">
        <w:tc>
          <w:tcPr>
            <w:tcW w:w="1057" w:type="dxa"/>
            <w:vAlign w:val="center"/>
          </w:tcPr>
          <w:p w14:paraId="09589C2C" w14:textId="77777777" w:rsidR="007601C2" w:rsidRPr="004A284D" w:rsidRDefault="007601C2" w:rsidP="00214AF4">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5</w:t>
            </w:r>
          </w:p>
        </w:tc>
        <w:tc>
          <w:tcPr>
            <w:tcW w:w="4041" w:type="dxa"/>
            <w:vAlign w:val="center"/>
          </w:tcPr>
          <w:p w14:paraId="276C05FF" w14:textId="0B19FA8C" w:rsidR="007601C2" w:rsidRPr="004A284D" w:rsidRDefault="00B212FD" w:rsidP="00214AF4">
            <w:pPr>
              <w:jc w:val="both"/>
              <w:rPr>
                <w:rFonts w:ascii="Times New Roman" w:eastAsia="Calibri" w:hAnsi="Times New Roman" w:cs="Times New Roman"/>
                <w:sz w:val="24"/>
                <w:szCs w:val="24"/>
              </w:rPr>
            </w:pPr>
            <w:r w:rsidRPr="004A284D">
              <w:rPr>
                <w:rFonts w:ascii="Times New Roman" w:eastAsia="Calibri" w:hAnsi="Times New Roman" w:cs="Times New Roman"/>
                <w:sz w:val="24"/>
                <w:szCs w:val="24"/>
              </w:rPr>
              <w:t>1P / 2P / 3</w:t>
            </w:r>
            <w:proofErr w:type="gramStart"/>
            <w:r w:rsidRPr="004A284D">
              <w:rPr>
                <w:rFonts w:ascii="Times New Roman" w:eastAsia="Calibri" w:hAnsi="Times New Roman" w:cs="Times New Roman"/>
                <w:sz w:val="24"/>
                <w:szCs w:val="24"/>
              </w:rPr>
              <w:t xml:space="preserve">P </w:t>
            </w:r>
            <w:r w:rsidR="00E67AF6" w:rsidRPr="004A284D">
              <w:rPr>
                <w:rFonts w:ascii="Times New Roman" w:eastAsia="Calibri" w:hAnsi="Times New Roman" w:cs="Times New Roman"/>
                <w:sz w:val="24"/>
                <w:szCs w:val="24"/>
              </w:rPr>
              <w:t xml:space="preserve"> </w:t>
            </w:r>
            <w:r w:rsidR="007601C2" w:rsidRPr="004A284D">
              <w:rPr>
                <w:rFonts w:ascii="Times New Roman" w:eastAsia="Calibri" w:hAnsi="Times New Roman" w:cs="Times New Roman"/>
                <w:sz w:val="24"/>
                <w:szCs w:val="24"/>
              </w:rPr>
              <w:t>polygon</w:t>
            </w:r>
            <w:proofErr w:type="gramEnd"/>
            <w:r w:rsidR="007601C2" w:rsidRPr="004A284D">
              <w:rPr>
                <w:rFonts w:ascii="Times New Roman" w:eastAsia="Calibri" w:hAnsi="Times New Roman" w:cs="Times New Roman"/>
                <w:sz w:val="24"/>
                <w:szCs w:val="24"/>
              </w:rPr>
              <w:t xml:space="preserve"> with well location</w:t>
            </w:r>
          </w:p>
        </w:tc>
        <w:tc>
          <w:tcPr>
            <w:tcW w:w="3918" w:type="dxa"/>
            <w:vAlign w:val="center"/>
          </w:tcPr>
          <w:p w14:paraId="762EE272" w14:textId="77777777" w:rsidR="007601C2" w:rsidRPr="004A284D" w:rsidRDefault="007601C2" w:rsidP="00214AF4">
            <w:pPr>
              <w:jc w:val="both"/>
              <w:rPr>
                <w:rFonts w:ascii="Times New Roman" w:eastAsia="Calibri" w:hAnsi="Times New Roman" w:cs="Times New Roman"/>
                <w:sz w:val="24"/>
                <w:szCs w:val="24"/>
              </w:rPr>
            </w:pPr>
          </w:p>
        </w:tc>
      </w:tr>
      <w:tr w:rsidR="007601C2" w:rsidRPr="004A284D" w14:paraId="0E0B4AC7" w14:textId="77777777" w:rsidTr="00F66202">
        <w:tc>
          <w:tcPr>
            <w:tcW w:w="1057" w:type="dxa"/>
            <w:vAlign w:val="center"/>
          </w:tcPr>
          <w:p w14:paraId="72B40850"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6</w:t>
            </w:r>
          </w:p>
        </w:tc>
        <w:tc>
          <w:tcPr>
            <w:tcW w:w="4041" w:type="dxa"/>
            <w:vAlign w:val="center"/>
          </w:tcPr>
          <w:p w14:paraId="7FAFE590"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Well log correlation</w:t>
            </w:r>
          </w:p>
        </w:tc>
        <w:tc>
          <w:tcPr>
            <w:tcW w:w="3918" w:type="dxa"/>
            <w:vAlign w:val="center"/>
          </w:tcPr>
          <w:p w14:paraId="1A06B2EF" w14:textId="77777777" w:rsidR="007601C2" w:rsidRPr="004A284D" w:rsidRDefault="007601C2" w:rsidP="00F66202">
            <w:pPr>
              <w:jc w:val="both"/>
              <w:rPr>
                <w:rFonts w:ascii="Times New Roman" w:hAnsi="Times New Roman" w:cs="Times New Roman"/>
                <w:sz w:val="24"/>
                <w:szCs w:val="24"/>
              </w:rPr>
            </w:pPr>
          </w:p>
        </w:tc>
      </w:tr>
      <w:tr w:rsidR="007601C2" w:rsidRPr="004A284D" w14:paraId="15F5C6C8" w14:textId="77777777" w:rsidTr="00F66202">
        <w:tc>
          <w:tcPr>
            <w:tcW w:w="1057" w:type="dxa"/>
            <w:vAlign w:val="center"/>
          </w:tcPr>
          <w:p w14:paraId="62406080"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7</w:t>
            </w:r>
          </w:p>
        </w:tc>
        <w:tc>
          <w:tcPr>
            <w:tcW w:w="4041" w:type="dxa"/>
            <w:vAlign w:val="center"/>
          </w:tcPr>
          <w:p w14:paraId="5AC2EEC8"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Shape file of block boundary</w:t>
            </w:r>
          </w:p>
        </w:tc>
        <w:tc>
          <w:tcPr>
            <w:tcW w:w="3918" w:type="dxa"/>
            <w:vAlign w:val="center"/>
          </w:tcPr>
          <w:p w14:paraId="034F5829" w14:textId="77777777" w:rsidR="007601C2" w:rsidRPr="004A284D" w:rsidRDefault="007601C2" w:rsidP="00F66202">
            <w:pPr>
              <w:jc w:val="both"/>
              <w:rPr>
                <w:rFonts w:ascii="Times New Roman" w:hAnsi="Times New Roman" w:cs="Times New Roman"/>
                <w:sz w:val="24"/>
                <w:szCs w:val="24"/>
              </w:rPr>
            </w:pPr>
          </w:p>
        </w:tc>
      </w:tr>
      <w:tr w:rsidR="007601C2" w:rsidRPr="004A284D" w14:paraId="063EF276" w14:textId="77777777" w:rsidTr="00F66202">
        <w:tc>
          <w:tcPr>
            <w:tcW w:w="1057" w:type="dxa"/>
            <w:vAlign w:val="center"/>
          </w:tcPr>
          <w:p w14:paraId="10D7AEBE"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8</w:t>
            </w:r>
          </w:p>
        </w:tc>
        <w:tc>
          <w:tcPr>
            <w:tcW w:w="4041" w:type="dxa"/>
            <w:vAlign w:val="center"/>
          </w:tcPr>
          <w:p w14:paraId="3D576F76"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Structure contour / depth contour map</w:t>
            </w:r>
          </w:p>
        </w:tc>
        <w:tc>
          <w:tcPr>
            <w:tcW w:w="3918" w:type="dxa"/>
            <w:vAlign w:val="center"/>
          </w:tcPr>
          <w:p w14:paraId="5E5BE3CC" w14:textId="77777777" w:rsidR="007601C2" w:rsidRPr="004A284D" w:rsidRDefault="007601C2" w:rsidP="00F66202">
            <w:pPr>
              <w:jc w:val="both"/>
              <w:rPr>
                <w:rFonts w:ascii="Times New Roman" w:hAnsi="Times New Roman" w:cs="Times New Roman"/>
                <w:sz w:val="24"/>
                <w:szCs w:val="24"/>
              </w:rPr>
            </w:pPr>
          </w:p>
        </w:tc>
      </w:tr>
      <w:tr w:rsidR="007601C2" w:rsidRPr="004A284D" w14:paraId="02E98178" w14:textId="77777777" w:rsidTr="00F66202">
        <w:tc>
          <w:tcPr>
            <w:tcW w:w="1057" w:type="dxa"/>
            <w:vAlign w:val="center"/>
          </w:tcPr>
          <w:p w14:paraId="37E85B2E"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9</w:t>
            </w:r>
          </w:p>
        </w:tc>
        <w:tc>
          <w:tcPr>
            <w:tcW w:w="4041" w:type="dxa"/>
            <w:vAlign w:val="center"/>
          </w:tcPr>
          <w:p w14:paraId="67FEC408"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Representative log sections marking interesting zones</w:t>
            </w:r>
          </w:p>
        </w:tc>
        <w:tc>
          <w:tcPr>
            <w:tcW w:w="3918" w:type="dxa"/>
            <w:vAlign w:val="center"/>
          </w:tcPr>
          <w:p w14:paraId="33B35C52" w14:textId="77777777" w:rsidR="007601C2" w:rsidRPr="004A284D" w:rsidRDefault="007601C2" w:rsidP="00F66202">
            <w:pPr>
              <w:jc w:val="both"/>
              <w:rPr>
                <w:rFonts w:ascii="Times New Roman" w:hAnsi="Times New Roman" w:cs="Times New Roman"/>
                <w:sz w:val="24"/>
                <w:szCs w:val="24"/>
              </w:rPr>
            </w:pPr>
          </w:p>
        </w:tc>
      </w:tr>
      <w:tr w:rsidR="007601C2" w:rsidRPr="004A284D" w14:paraId="751FCFD8" w14:textId="77777777" w:rsidTr="00F66202">
        <w:tc>
          <w:tcPr>
            <w:tcW w:w="1057" w:type="dxa"/>
            <w:vAlign w:val="center"/>
          </w:tcPr>
          <w:p w14:paraId="53189D9A"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10</w:t>
            </w:r>
          </w:p>
        </w:tc>
        <w:tc>
          <w:tcPr>
            <w:tcW w:w="4041" w:type="dxa"/>
            <w:vAlign w:val="center"/>
          </w:tcPr>
          <w:p w14:paraId="726301F3" w14:textId="77777777"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Any other maps/figures</w:t>
            </w:r>
          </w:p>
        </w:tc>
        <w:tc>
          <w:tcPr>
            <w:tcW w:w="3918" w:type="dxa"/>
            <w:vAlign w:val="center"/>
          </w:tcPr>
          <w:p w14:paraId="5B4EB26C" w14:textId="77777777" w:rsidR="007601C2" w:rsidRPr="004A284D" w:rsidRDefault="007601C2" w:rsidP="00F66202">
            <w:pPr>
              <w:jc w:val="both"/>
              <w:rPr>
                <w:rFonts w:ascii="Times New Roman" w:hAnsi="Times New Roman" w:cs="Times New Roman"/>
                <w:sz w:val="24"/>
                <w:szCs w:val="24"/>
              </w:rPr>
            </w:pPr>
          </w:p>
        </w:tc>
      </w:tr>
    </w:tbl>
    <w:p w14:paraId="4A1AC324" w14:textId="7EAD77B7" w:rsidR="00B212FD" w:rsidRPr="004A284D" w:rsidRDefault="007601C2" w:rsidP="00CC6C81">
      <w:pPr>
        <w:jc w:val="both"/>
        <w:rPr>
          <w:rFonts w:ascii="Times New Roman" w:eastAsia="Calibri" w:hAnsi="Times New Roman" w:cs="Times New Roman"/>
          <w:i/>
          <w:iCs/>
          <w:kern w:val="0"/>
          <w:sz w:val="24"/>
          <w:szCs w:val="24"/>
          <w:lang w:val="en-US"/>
          <w14:ligatures w14:val="none"/>
        </w:rPr>
      </w:pPr>
      <w:r w:rsidRPr="004A284D">
        <w:rPr>
          <w:rFonts w:ascii="Times New Roman" w:hAnsi="Times New Roman" w:cs="Times New Roman"/>
          <w:i/>
          <w:kern w:val="0"/>
          <w:sz w:val="24"/>
          <w:szCs w:val="24"/>
          <w:lang w:val="en-US"/>
          <w14:ligatures w14:val="none"/>
        </w:rPr>
        <w:t xml:space="preserve">Note: </w:t>
      </w:r>
      <w:r w:rsidR="002C39F8" w:rsidRPr="004A284D">
        <w:rPr>
          <w:rFonts w:ascii="Times New Roman" w:eastAsia="Calibri" w:hAnsi="Times New Roman" w:cs="Times New Roman"/>
          <w:i/>
          <w:iCs/>
          <w:kern w:val="0"/>
          <w:sz w:val="24"/>
          <w:szCs w:val="24"/>
          <w:lang w:val="en-US"/>
          <w14:ligatures w14:val="none"/>
        </w:rPr>
        <w:t xml:space="preserve">Applicable </w:t>
      </w:r>
      <w:r w:rsidRPr="004A284D">
        <w:rPr>
          <w:rFonts w:ascii="Times New Roman" w:hAnsi="Times New Roman" w:cs="Times New Roman"/>
          <w:i/>
          <w:kern w:val="0"/>
          <w:sz w:val="24"/>
          <w:szCs w:val="24"/>
          <w:lang w:val="en-US"/>
          <w14:ligatures w14:val="none"/>
        </w:rPr>
        <w:t>Maps/figures may be attached as annexures</w:t>
      </w:r>
    </w:p>
    <w:p w14:paraId="16B903F6" w14:textId="756F899D" w:rsidR="007601C2" w:rsidRPr="004A284D" w:rsidRDefault="00422529" w:rsidP="00F66202">
      <w:pPr>
        <w:ind w:left="567" w:hanging="425"/>
        <w:jc w:val="both"/>
        <w:rPr>
          <w:rFonts w:ascii="Times New Roman"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w:t>
      </w:r>
      <w:r w:rsidR="008D34CA" w:rsidRPr="004A284D">
        <w:rPr>
          <w:rFonts w:ascii="Times New Roman" w:eastAsia="Calibri" w:hAnsi="Times New Roman" w:cs="Times New Roman"/>
          <w:kern w:val="0"/>
          <w:sz w:val="24"/>
          <w:szCs w:val="24"/>
          <w:lang w:val="en-US"/>
          <w14:ligatures w14:val="none"/>
        </w:rPr>
        <w:t>i</w:t>
      </w:r>
      <w:r w:rsidR="008541AA" w:rsidRPr="004A284D">
        <w:rPr>
          <w:rFonts w:ascii="Times New Roman" w:eastAsia="Calibri" w:hAnsi="Times New Roman" w:cs="Times New Roman"/>
          <w:kern w:val="0"/>
          <w:sz w:val="24"/>
          <w:szCs w:val="24"/>
          <w:lang w:val="en-US"/>
          <w14:ligatures w14:val="none"/>
        </w:rPr>
        <w:t>i</w:t>
      </w:r>
      <w:r w:rsidRPr="004A284D">
        <w:rPr>
          <w:rFonts w:ascii="Times New Roman" w:eastAsia="Calibri" w:hAnsi="Times New Roman" w:cs="Times New Roman"/>
          <w:kern w:val="0"/>
          <w:sz w:val="24"/>
          <w:szCs w:val="24"/>
          <w:lang w:val="en-US"/>
          <w14:ligatures w14:val="none"/>
        </w:rPr>
        <w:t>)</w:t>
      </w:r>
      <w:r w:rsidR="00441E05" w:rsidRPr="004A284D">
        <w:rPr>
          <w:rFonts w:ascii="Times New Roman" w:eastAsia="Calibri" w:hAnsi="Times New Roman" w:cs="Times New Roman"/>
          <w:kern w:val="0"/>
          <w:sz w:val="24"/>
          <w:szCs w:val="24"/>
          <w:lang w:val="en-US"/>
          <w14:ligatures w14:val="none"/>
        </w:rPr>
        <w:tab/>
      </w:r>
      <w:r w:rsidR="007601C2" w:rsidRPr="004A284D">
        <w:rPr>
          <w:rFonts w:ascii="Times New Roman" w:hAnsi="Times New Roman" w:cs="Times New Roman"/>
          <w:kern w:val="0"/>
          <w:sz w:val="24"/>
          <w:szCs w:val="24"/>
          <w:lang w:val="en-US"/>
          <w14:ligatures w14:val="none"/>
        </w:rPr>
        <w:t>Does the area applied for extension share boundary with any other petroleum lease (If yes, Details of the lease and operator):</w:t>
      </w:r>
    </w:p>
    <w:p w14:paraId="582A42D5" w14:textId="78F33EE9" w:rsidR="007601C2" w:rsidRPr="004A284D" w:rsidRDefault="001A534D" w:rsidP="00F66202">
      <w:pPr>
        <w:jc w:val="both"/>
        <w:rPr>
          <w:rFonts w:ascii="Times New Roman"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 xml:space="preserve">3. </w:t>
      </w:r>
      <w:r w:rsidR="008D34CA" w:rsidRPr="004A284D">
        <w:rPr>
          <w:rFonts w:ascii="Times New Roman" w:eastAsia="Calibri" w:hAnsi="Times New Roman" w:cs="Times New Roman"/>
          <w:kern w:val="0"/>
          <w:sz w:val="24"/>
          <w:szCs w:val="24"/>
          <w:lang w:val="en-US"/>
          <w14:ligatures w14:val="none"/>
        </w:rPr>
        <w:t xml:space="preserve"> </w:t>
      </w:r>
      <w:r w:rsidR="007601C2" w:rsidRPr="004A284D">
        <w:rPr>
          <w:rFonts w:ascii="Times New Roman" w:hAnsi="Times New Roman" w:cs="Times New Roman"/>
          <w:kern w:val="0"/>
          <w:sz w:val="24"/>
          <w:szCs w:val="24"/>
          <w:lang w:val="en-US"/>
          <w14:ligatures w14:val="none"/>
        </w:rPr>
        <w:t>Justification for Extension of the area of the Petroleum Lease:</w:t>
      </w:r>
    </w:p>
    <w:p w14:paraId="05F4C517" w14:textId="2F716A7F" w:rsidR="007601C2" w:rsidRPr="004A284D" w:rsidRDefault="001A534D" w:rsidP="00F66202">
      <w:pPr>
        <w:jc w:val="both"/>
        <w:rPr>
          <w:rFonts w:ascii="Times New Roman"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 xml:space="preserve">4. </w:t>
      </w:r>
      <w:r w:rsidR="008D34CA" w:rsidRPr="004A284D">
        <w:rPr>
          <w:rFonts w:ascii="Times New Roman" w:eastAsia="Calibri" w:hAnsi="Times New Roman" w:cs="Times New Roman"/>
          <w:kern w:val="0"/>
          <w:sz w:val="24"/>
          <w:szCs w:val="24"/>
          <w:lang w:val="en-US"/>
          <w14:ligatures w14:val="none"/>
        </w:rPr>
        <w:t xml:space="preserve"> </w:t>
      </w:r>
      <w:r w:rsidR="007601C2" w:rsidRPr="004A284D">
        <w:rPr>
          <w:rFonts w:ascii="Times New Roman" w:hAnsi="Times New Roman" w:cs="Times New Roman"/>
          <w:kern w:val="0"/>
          <w:sz w:val="24"/>
          <w:szCs w:val="24"/>
          <w:lang w:val="en-US"/>
          <w14:ligatures w14:val="none"/>
        </w:rPr>
        <w:t>Field Development Plan proposed</w:t>
      </w:r>
      <w:r w:rsidRPr="004A284D">
        <w:rPr>
          <w:rFonts w:ascii="Times New Roman" w:eastAsia="Calibri" w:hAnsi="Times New Roman" w:cs="Times New Roman"/>
          <w:kern w:val="0"/>
          <w:sz w:val="24"/>
          <w:szCs w:val="24"/>
          <w:lang w:val="en-US"/>
          <w14:ligatures w14:val="none"/>
        </w:rPr>
        <w:t xml:space="preserve"> (if applicable)</w:t>
      </w:r>
      <w:r w:rsidR="007601C2" w:rsidRPr="004A284D">
        <w:rPr>
          <w:rFonts w:ascii="Times New Roman" w:eastAsia="Calibri" w:hAnsi="Times New Roman" w:cs="Times New Roman"/>
          <w:kern w:val="0"/>
          <w:sz w:val="24"/>
          <w:szCs w:val="24"/>
          <w:lang w:val="en-US"/>
          <w14:ligatures w14:val="none"/>
        </w:rPr>
        <w:t>:</w:t>
      </w:r>
    </w:p>
    <w:p w14:paraId="6CF00E63" w14:textId="2D0F5D4F" w:rsidR="00422529" w:rsidRPr="004A284D" w:rsidRDefault="001A534D">
      <w:pPr>
        <w:jc w:val="both"/>
        <w:rPr>
          <w:rFonts w:ascii="Times New Roman" w:eastAsia="Calibri"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 xml:space="preserve">5. </w:t>
      </w:r>
      <w:r w:rsidR="007601C2" w:rsidRPr="004A284D">
        <w:rPr>
          <w:rFonts w:ascii="Times New Roman" w:hAnsi="Times New Roman" w:cs="Times New Roman"/>
          <w:kern w:val="0"/>
          <w:sz w:val="24"/>
          <w:szCs w:val="24"/>
          <w:lang w:val="en-US"/>
          <w14:ligatures w14:val="none"/>
        </w:rPr>
        <w:t xml:space="preserve">Work </w:t>
      </w:r>
      <w:proofErr w:type="spellStart"/>
      <w:r w:rsidR="007601C2" w:rsidRPr="004A284D">
        <w:rPr>
          <w:rFonts w:ascii="Times New Roman" w:hAnsi="Times New Roman" w:cs="Times New Roman"/>
          <w:kern w:val="0"/>
          <w:sz w:val="24"/>
          <w:szCs w:val="24"/>
          <w:lang w:val="en-US"/>
          <w14:ligatures w14:val="none"/>
        </w:rPr>
        <w:t>Programme</w:t>
      </w:r>
      <w:proofErr w:type="spellEnd"/>
      <w:r w:rsidR="007601C2" w:rsidRPr="004A284D">
        <w:rPr>
          <w:rFonts w:ascii="Times New Roman" w:hAnsi="Times New Roman" w:cs="Times New Roman"/>
          <w:kern w:val="0"/>
          <w:sz w:val="24"/>
          <w:szCs w:val="24"/>
          <w:lang w:val="en-US"/>
          <w14:ligatures w14:val="none"/>
        </w:rPr>
        <w:t xml:space="preserve"> Proposed for the area </w:t>
      </w:r>
      <w:r w:rsidR="007601C2" w:rsidRPr="004A284D">
        <w:rPr>
          <w:rFonts w:ascii="Times New Roman" w:hAnsi="Times New Roman" w:cs="Times New Roman"/>
          <w:color w:val="000000"/>
          <w:kern w:val="0"/>
          <w:sz w:val="24"/>
          <w:szCs w:val="24"/>
          <w:lang w:val="en-US"/>
          <w14:ligatures w14:val="none"/>
        </w:rPr>
        <w:t>applied for extension</w:t>
      </w:r>
      <w:r w:rsidRPr="004A284D">
        <w:rPr>
          <w:rFonts w:ascii="Times New Roman" w:eastAsia="Calibri" w:hAnsi="Times New Roman" w:cs="Times New Roman"/>
          <w:color w:val="000000"/>
          <w:kern w:val="0"/>
          <w:sz w:val="24"/>
          <w:szCs w:val="24"/>
          <w:lang w:val="en-US"/>
          <w14:ligatures w14:val="none"/>
        </w:rPr>
        <w:t xml:space="preserve"> (if applicable)</w:t>
      </w:r>
      <w:r w:rsidR="00422529" w:rsidRPr="004A284D">
        <w:rPr>
          <w:rFonts w:ascii="Times New Roman" w:eastAsia="Calibri" w:hAnsi="Times New Roman" w:cs="Times New Roman"/>
          <w:kern w:val="0"/>
          <w:sz w:val="24"/>
          <w:szCs w:val="24"/>
          <w:lang w:val="en-US"/>
          <w14:ligatures w14:val="none"/>
        </w:rPr>
        <w:t>:</w:t>
      </w:r>
    </w:p>
    <w:p w14:paraId="12B79E21" w14:textId="4EE29033" w:rsidR="007601C2" w:rsidRPr="004A284D" w:rsidRDefault="001A534D" w:rsidP="00F66202">
      <w:pPr>
        <w:jc w:val="both"/>
        <w:rPr>
          <w:rFonts w:ascii="Times New Roman" w:hAnsi="Times New Roman" w:cs="Times New Roman"/>
          <w:kern w:val="0"/>
          <w:sz w:val="24"/>
          <w:szCs w:val="24"/>
          <w:lang w:val="en-US"/>
          <w14:ligatures w14:val="none"/>
        </w:rPr>
      </w:pPr>
      <w:r w:rsidRPr="004A284D">
        <w:rPr>
          <w:rFonts w:ascii="Times New Roman" w:eastAsia="Calibri" w:hAnsi="Times New Roman" w:cs="Times New Roman"/>
          <w:kern w:val="0"/>
          <w:sz w:val="24"/>
          <w:szCs w:val="24"/>
          <w:lang w:val="en-US"/>
          <w14:ligatures w14:val="none"/>
        </w:rPr>
        <w:t xml:space="preserve">6. </w:t>
      </w:r>
      <w:r w:rsidR="007601C2" w:rsidRPr="004A284D">
        <w:rPr>
          <w:rFonts w:ascii="Times New Roman" w:hAnsi="Times New Roman" w:cs="Times New Roman"/>
          <w:kern w:val="0"/>
          <w:sz w:val="24"/>
          <w:szCs w:val="24"/>
          <w:lang w:val="en-US"/>
          <w14:ligatures w14:val="none"/>
        </w:rPr>
        <w:t>Projected investment:</w:t>
      </w:r>
    </w:p>
    <w:p w14:paraId="08C65427" w14:textId="317B01E6" w:rsidR="002B57DA" w:rsidRPr="004A284D" w:rsidRDefault="002B57DA" w:rsidP="00F66202">
      <w:pPr>
        <w:jc w:val="both"/>
        <w:rPr>
          <w:rFonts w:ascii="Times New Roman" w:hAnsi="Times New Roman" w:cs="Times New Roman"/>
          <w:kern w:val="0"/>
          <w:sz w:val="24"/>
          <w:szCs w:val="24"/>
          <w:lang w:val="en-US"/>
          <w14:ligatures w14:val="none"/>
        </w:rPr>
      </w:pPr>
      <w:bookmarkStart w:id="31" w:name="_Hlk215224994"/>
      <w:r w:rsidRPr="004A284D">
        <w:rPr>
          <w:rFonts w:ascii="Times New Roman" w:hAnsi="Times New Roman" w:cs="Times New Roman"/>
          <w:kern w:val="0"/>
          <w:sz w:val="24"/>
          <w:szCs w:val="24"/>
          <w:lang w:val="en-US"/>
          <w14:ligatures w14:val="none"/>
        </w:rPr>
        <w:t xml:space="preserve">7. Copies of </w:t>
      </w:r>
      <w:r w:rsidRPr="004A284D">
        <w:rPr>
          <w:rFonts w:ascii="Times New Roman" w:hAnsi="Times New Roman" w:cs="Times New Roman"/>
          <w:sz w:val="24"/>
          <w:szCs w:val="24"/>
        </w:rPr>
        <w:t>documents, reports, studies, models indicating extension of the reservoir in the area for which extension is being sought.</w:t>
      </w:r>
    </w:p>
    <w:bookmarkEnd w:id="31"/>
    <w:p w14:paraId="528E74AF" w14:textId="45DCB385" w:rsidR="007601C2" w:rsidRPr="004A284D" w:rsidRDefault="00A54762" w:rsidP="00F66202">
      <w:pPr>
        <w:jc w:val="center"/>
        <w:rPr>
          <w:rFonts w:ascii="Times New Roman" w:hAnsi="Times New Roman" w:cs="Times New Roman"/>
          <w:b/>
          <w:sz w:val="24"/>
          <w:szCs w:val="24"/>
        </w:rPr>
      </w:pPr>
      <w:r w:rsidRPr="004A284D">
        <w:rPr>
          <w:rFonts w:ascii="Times New Roman" w:hAnsi="Times New Roman" w:cs="Times New Roman"/>
          <w:sz w:val="24"/>
          <w:szCs w:val="24"/>
        </w:rPr>
        <w:br w:type="page"/>
      </w:r>
      <w:r w:rsidR="007601C2" w:rsidRPr="004A284D">
        <w:rPr>
          <w:rFonts w:ascii="Times New Roman" w:hAnsi="Times New Roman" w:cs="Times New Roman"/>
          <w:b/>
          <w:sz w:val="24"/>
          <w:szCs w:val="24"/>
        </w:rPr>
        <w:lastRenderedPageBreak/>
        <w:t>Schedule – VI</w:t>
      </w:r>
    </w:p>
    <w:p w14:paraId="3E1F46D9" w14:textId="2ED7BD3D" w:rsidR="007601C2" w:rsidRPr="004A284D" w:rsidRDefault="008541AA" w:rsidP="00F66202">
      <w:pPr>
        <w:jc w:val="center"/>
        <w:rPr>
          <w:rFonts w:ascii="Times New Roman" w:hAnsi="Times New Roman" w:cs="Times New Roman"/>
          <w:b/>
          <w:sz w:val="24"/>
          <w:szCs w:val="24"/>
        </w:rPr>
      </w:pPr>
      <w:r w:rsidRPr="004A284D">
        <w:rPr>
          <w:rFonts w:ascii="Times New Roman" w:hAnsi="Times New Roman" w:cs="Times New Roman"/>
          <w:b/>
          <w:sz w:val="24"/>
          <w:szCs w:val="24"/>
        </w:rPr>
        <w:t>(</w:t>
      </w:r>
      <w:r w:rsidR="007601C2" w:rsidRPr="004A284D">
        <w:rPr>
          <w:rFonts w:ascii="Times New Roman" w:hAnsi="Times New Roman" w:cs="Times New Roman"/>
          <w:b/>
          <w:sz w:val="24"/>
          <w:szCs w:val="24"/>
          <w:lang w:val="en-US"/>
        </w:rPr>
        <w:t>Extension of Area of Petroleum Lease</w:t>
      </w:r>
      <w:r w:rsidRPr="004A284D">
        <w:rPr>
          <w:rFonts w:ascii="Times New Roman" w:hAnsi="Times New Roman" w:cs="Times New Roman"/>
          <w:b/>
          <w:sz w:val="24"/>
          <w:szCs w:val="24"/>
          <w:lang w:val="en-US"/>
        </w:rPr>
        <w:t>)</w:t>
      </w:r>
    </w:p>
    <w:p w14:paraId="50EDD48A" w14:textId="0D927025" w:rsidR="007601C2" w:rsidRPr="004A284D" w:rsidRDefault="007601C2" w:rsidP="00F66202">
      <w:pPr>
        <w:jc w:val="center"/>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iCs/>
          <w:sz w:val="24"/>
          <w:szCs w:val="24"/>
        </w:rPr>
        <w:t>See</w:t>
      </w:r>
      <w:r w:rsidRPr="004A284D">
        <w:rPr>
          <w:rFonts w:ascii="Times New Roman" w:hAnsi="Times New Roman" w:cs="Times New Roman"/>
          <w:sz w:val="24"/>
          <w:szCs w:val="24"/>
        </w:rPr>
        <w:t xml:space="preserve"> </w:t>
      </w:r>
      <w:r w:rsidR="008541AA" w:rsidRPr="004A284D">
        <w:rPr>
          <w:rFonts w:ascii="Times New Roman" w:hAnsi="Times New Roman" w:cs="Times New Roman"/>
          <w:sz w:val="24"/>
          <w:szCs w:val="24"/>
        </w:rPr>
        <w:t>r</w:t>
      </w:r>
      <w:r w:rsidRPr="004A284D">
        <w:rPr>
          <w:rFonts w:ascii="Times New Roman" w:hAnsi="Times New Roman" w:cs="Times New Roman"/>
          <w:sz w:val="24"/>
          <w:szCs w:val="24"/>
        </w:rPr>
        <w:t>ule 1</w:t>
      </w:r>
      <w:r w:rsidR="000B60F9" w:rsidRPr="004A284D">
        <w:rPr>
          <w:rFonts w:ascii="Times New Roman" w:hAnsi="Times New Roman" w:cs="Times New Roman"/>
          <w:sz w:val="24"/>
          <w:szCs w:val="24"/>
        </w:rPr>
        <w:t>2</w:t>
      </w:r>
      <w:r w:rsidRPr="004A284D">
        <w:rPr>
          <w:rFonts w:ascii="Times New Roman" w:hAnsi="Times New Roman" w:cs="Times New Roman"/>
          <w:sz w:val="24"/>
          <w:szCs w:val="24"/>
        </w:rPr>
        <w:t xml:space="preserve"> </w:t>
      </w:r>
      <w:r w:rsidR="002234E7">
        <w:rPr>
          <w:rFonts w:ascii="Times New Roman" w:hAnsi="Times New Roman" w:cs="Times New Roman"/>
          <w:sz w:val="24"/>
          <w:szCs w:val="24"/>
        </w:rPr>
        <w:t>(6) &amp; (</w:t>
      </w:r>
      <w:r w:rsidR="00E54B44" w:rsidRPr="004A284D">
        <w:rPr>
          <w:rFonts w:ascii="Times New Roman" w:hAnsi="Times New Roman" w:cs="Times New Roman"/>
          <w:sz w:val="24"/>
          <w:szCs w:val="24"/>
        </w:rPr>
        <w:t>7</w:t>
      </w:r>
      <w:r w:rsidRPr="004A284D">
        <w:rPr>
          <w:rFonts w:ascii="Times New Roman" w:hAnsi="Times New Roman" w:cs="Times New Roman"/>
          <w:sz w:val="24"/>
          <w:szCs w:val="24"/>
        </w:rPr>
        <w:t>)]</w:t>
      </w:r>
    </w:p>
    <w:p w14:paraId="16447F17" w14:textId="31F884D2"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To:</w:t>
      </w:r>
      <w:r w:rsidRPr="004A284D">
        <w:rPr>
          <w:rFonts w:ascii="Times New Roman" w:hAnsi="Times New Roman" w:cs="Times New Roman"/>
          <w:sz w:val="24"/>
          <w:szCs w:val="24"/>
        </w:rPr>
        <w:br/>
        <w:t>[Name of the Lessee]</w:t>
      </w:r>
      <w:r w:rsidR="00422529" w:rsidRPr="004A284D">
        <w:rPr>
          <w:rFonts w:ascii="Times New Roman" w:hAnsi="Times New Roman" w:cs="Times New Roman"/>
          <w:sz w:val="24"/>
          <w:szCs w:val="24"/>
        </w:rPr>
        <w:tab/>
      </w:r>
      <w:r w:rsidRPr="004A284D">
        <w:rPr>
          <w:rFonts w:ascii="Times New Roman" w:hAnsi="Times New Roman" w:cs="Times New Roman"/>
          <w:sz w:val="24"/>
          <w:szCs w:val="24"/>
        </w:rPr>
        <w:br/>
        <w:t>[Registered Address of the Lessee]</w:t>
      </w:r>
      <w:r w:rsidR="00422529" w:rsidRPr="004A284D">
        <w:rPr>
          <w:rFonts w:ascii="Times New Roman" w:hAnsi="Times New Roman" w:cs="Times New Roman"/>
          <w:sz w:val="24"/>
          <w:szCs w:val="24"/>
        </w:rPr>
        <w:tab/>
      </w:r>
      <w:r w:rsidRPr="004A284D">
        <w:rPr>
          <w:rFonts w:ascii="Times New Roman" w:hAnsi="Times New Roman" w:cs="Times New Roman"/>
          <w:sz w:val="24"/>
          <w:szCs w:val="24"/>
        </w:rPr>
        <w:br/>
      </w:r>
    </w:p>
    <w:p w14:paraId="5CCC6215" w14:textId="4BD55F4E" w:rsidR="007601C2" w:rsidRPr="004A284D" w:rsidRDefault="007601C2" w:rsidP="00CC6C81">
      <w:pPr>
        <w:jc w:val="both"/>
        <w:rPr>
          <w:rFonts w:ascii="Times New Roman" w:hAnsi="Times New Roman" w:cs="Times New Roman"/>
          <w:b/>
          <w:sz w:val="24"/>
          <w:szCs w:val="24"/>
        </w:rPr>
      </w:pPr>
      <w:r w:rsidRPr="004A284D">
        <w:rPr>
          <w:rFonts w:ascii="Times New Roman" w:hAnsi="Times New Roman" w:cs="Times New Roman"/>
          <w:b/>
          <w:sz w:val="24"/>
          <w:szCs w:val="24"/>
        </w:rPr>
        <w:t>Subject: Approval of application for extension of area of Petroleum Lease for [</w:t>
      </w:r>
      <w:r w:rsidRPr="00963430">
        <w:rPr>
          <w:rFonts w:ascii="Times New Roman" w:hAnsi="Times New Roman" w:cs="Times New Roman"/>
          <w:b/>
          <w:i/>
          <w:iCs/>
          <w:sz w:val="24"/>
          <w:szCs w:val="24"/>
        </w:rPr>
        <w:t>Description of Leased Area/Block/Field</w:t>
      </w:r>
      <w:r w:rsidRPr="004A284D">
        <w:rPr>
          <w:rFonts w:ascii="Times New Roman" w:hAnsi="Times New Roman" w:cs="Times New Roman"/>
          <w:b/>
          <w:sz w:val="24"/>
          <w:szCs w:val="24"/>
        </w:rPr>
        <w:t>]</w:t>
      </w:r>
    </w:p>
    <w:p w14:paraId="27DB9978" w14:textId="77777777" w:rsidR="007601C2" w:rsidRPr="004A284D" w:rsidRDefault="007601C2" w:rsidP="00CC6C81">
      <w:pPr>
        <w:jc w:val="both"/>
        <w:rPr>
          <w:rFonts w:ascii="Times New Roman" w:hAnsi="Times New Roman" w:cs="Times New Roman"/>
          <w:sz w:val="24"/>
          <w:szCs w:val="24"/>
        </w:rPr>
      </w:pPr>
    </w:p>
    <w:p w14:paraId="2E9B6244" w14:textId="77777777" w:rsidR="007601C2" w:rsidRPr="004A284D" w:rsidRDefault="007601C2" w:rsidP="00CC6C81">
      <w:pPr>
        <w:jc w:val="both"/>
        <w:rPr>
          <w:rFonts w:ascii="Times New Roman" w:hAnsi="Times New Roman" w:cs="Times New Roman"/>
          <w:b/>
          <w:sz w:val="24"/>
          <w:szCs w:val="24"/>
        </w:rPr>
      </w:pPr>
      <w:r w:rsidRPr="004A284D">
        <w:rPr>
          <w:rFonts w:ascii="Times New Roman" w:hAnsi="Times New Roman" w:cs="Times New Roman"/>
          <w:b/>
          <w:sz w:val="24"/>
          <w:szCs w:val="24"/>
        </w:rPr>
        <w:t>Sir/Madam,</w:t>
      </w:r>
    </w:p>
    <w:p w14:paraId="1A15A418" w14:textId="0AF8FF74" w:rsidR="007601C2" w:rsidRPr="004A284D" w:rsidRDefault="007601C2" w:rsidP="00CC6C81">
      <w:pPr>
        <w:jc w:val="both"/>
        <w:rPr>
          <w:rFonts w:ascii="Times New Roman" w:hAnsi="Times New Roman" w:cs="Times New Roman"/>
          <w:sz w:val="24"/>
          <w:szCs w:val="24"/>
        </w:rPr>
      </w:pPr>
      <w:r w:rsidRPr="004A284D">
        <w:rPr>
          <w:rFonts w:ascii="Times New Roman" w:hAnsi="Times New Roman" w:cs="Times New Roman"/>
          <w:sz w:val="24"/>
          <w:szCs w:val="24"/>
        </w:rPr>
        <w:t xml:space="preserve">I am directed to refer to your application dated [___], submitted pursuant to </w:t>
      </w:r>
      <w:r w:rsidR="00422529" w:rsidRPr="004A284D">
        <w:rPr>
          <w:rFonts w:ascii="Times New Roman" w:hAnsi="Times New Roman" w:cs="Times New Roman"/>
          <w:sz w:val="24"/>
          <w:szCs w:val="24"/>
        </w:rPr>
        <w:t>r</w:t>
      </w:r>
      <w:r w:rsidRPr="004A284D">
        <w:rPr>
          <w:rFonts w:ascii="Times New Roman" w:hAnsi="Times New Roman" w:cs="Times New Roman"/>
          <w:sz w:val="24"/>
          <w:szCs w:val="24"/>
        </w:rPr>
        <w:t>ule [___] of the Petroleum and Natural Gas Rules, 2025 (hereinafter referred to as “</w:t>
      </w:r>
      <w:r w:rsidR="00422529" w:rsidRPr="004A284D">
        <w:rPr>
          <w:rFonts w:ascii="Times New Roman" w:hAnsi="Times New Roman" w:cs="Times New Roman"/>
          <w:sz w:val="24"/>
          <w:szCs w:val="24"/>
        </w:rPr>
        <w:t xml:space="preserve">the </w:t>
      </w:r>
      <w:r w:rsidRPr="004A284D">
        <w:rPr>
          <w:rFonts w:ascii="Times New Roman" w:hAnsi="Times New Roman" w:cs="Times New Roman"/>
          <w:sz w:val="24"/>
          <w:szCs w:val="24"/>
        </w:rPr>
        <w:t xml:space="preserve">Rules”), seeking extension of the </w:t>
      </w:r>
      <w:proofErr w:type="gramStart"/>
      <w:r w:rsidRPr="004A284D">
        <w:rPr>
          <w:rFonts w:ascii="Times New Roman" w:hAnsi="Times New Roman" w:cs="Times New Roman"/>
          <w:sz w:val="24"/>
          <w:szCs w:val="24"/>
        </w:rPr>
        <w:t>area  of</w:t>
      </w:r>
      <w:proofErr w:type="gramEnd"/>
      <w:r w:rsidRPr="004A284D">
        <w:rPr>
          <w:rFonts w:ascii="Times New Roman" w:hAnsi="Times New Roman" w:cs="Times New Roman"/>
          <w:sz w:val="24"/>
          <w:szCs w:val="24"/>
        </w:rPr>
        <w:t xml:space="preserve"> the Petroleum </w:t>
      </w:r>
      <w:proofErr w:type="gramStart"/>
      <w:r w:rsidRPr="004A284D">
        <w:rPr>
          <w:rFonts w:ascii="Times New Roman" w:hAnsi="Times New Roman" w:cs="Times New Roman"/>
          <w:sz w:val="24"/>
          <w:szCs w:val="24"/>
        </w:rPr>
        <w:t>Lease  deed</w:t>
      </w:r>
      <w:proofErr w:type="gramEnd"/>
      <w:r w:rsidRPr="004A284D">
        <w:rPr>
          <w:rFonts w:ascii="Times New Roman" w:hAnsi="Times New Roman" w:cs="Times New Roman"/>
          <w:sz w:val="24"/>
          <w:szCs w:val="24"/>
        </w:rPr>
        <w:t xml:space="preserve"> dated [___], originally granted </w:t>
      </w:r>
      <w:proofErr w:type="gramStart"/>
      <w:r w:rsidRPr="004A284D">
        <w:rPr>
          <w:rFonts w:ascii="Times New Roman" w:hAnsi="Times New Roman" w:cs="Times New Roman"/>
          <w:sz w:val="24"/>
          <w:szCs w:val="24"/>
        </w:rPr>
        <w:t>on[</w:t>
      </w:r>
      <w:proofErr w:type="gramEnd"/>
      <w:r w:rsidRPr="004A284D">
        <w:rPr>
          <w:rFonts w:ascii="Times New Roman" w:hAnsi="Times New Roman" w:cs="Times New Roman"/>
          <w:sz w:val="24"/>
          <w:szCs w:val="24"/>
        </w:rPr>
        <w:t>___], for [</w:t>
      </w:r>
      <w:r w:rsidRPr="00963430">
        <w:rPr>
          <w:rFonts w:ascii="Times New Roman" w:hAnsi="Times New Roman" w:cs="Times New Roman"/>
          <w:i/>
          <w:iCs/>
          <w:sz w:val="24"/>
          <w:szCs w:val="24"/>
        </w:rPr>
        <w:t>Location/Description</w:t>
      </w:r>
      <w:r w:rsidRPr="004A284D">
        <w:rPr>
          <w:rFonts w:ascii="Times New Roman" w:hAnsi="Times New Roman" w:cs="Times New Roman"/>
          <w:sz w:val="24"/>
          <w:szCs w:val="24"/>
        </w:rPr>
        <w:t>].</w:t>
      </w:r>
    </w:p>
    <w:p w14:paraId="4B44FAF2" w14:textId="0BAF6D13" w:rsidR="007601C2" w:rsidRPr="004A284D" w:rsidRDefault="007601C2" w:rsidP="00CC6C81">
      <w:pPr>
        <w:jc w:val="both"/>
        <w:rPr>
          <w:rFonts w:ascii="Times New Roman" w:hAnsi="Times New Roman" w:cs="Times New Roman"/>
          <w:sz w:val="24"/>
          <w:szCs w:val="24"/>
        </w:rPr>
      </w:pPr>
      <w:r w:rsidRPr="004A284D">
        <w:rPr>
          <w:rFonts w:ascii="Times New Roman" w:hAnsi="Times New Roman" w:cs="Times New Roman"/>
          <w:sz w:val="24"/>
          <w:szCs w:val="24"/>
        </w:rPr>
        <w:t xml:space="preserve">Upon review of your application, supporting documents, and in accordance with </w:t>
      </w:r>
      <w:r w:rsidR="00422529" w:rsidRPr="004A284D">
        <w:rPr>
          <w:rFonts w:ascii="Times New Roman" w:hAnsi="Times New Roman" w:cs="Times New Roman"/>
          <w:sz w:val="24"/>
          <w:szCs w:val="24"/>
        </w:rPr>
        <w:t xml:space="preserve">the </w:t>
      </w:r>
      <w:r w:rsidRPr="004A284D">
        <w:rPr>
          <w:rFonts w:ascii="Times New Roman" w:hAnsi="Times New Roman" w:cs="Times New Roman"/>
          <w:sz w:val="24"/>
          <w:szCs w:val="24"/>
        </w:rPr>
        <w:t>Rules, the [</w:t>
      </w:r>
      <w:r w:rsidR="00A219FE" w:rsidRPr="004A284D">
        <w:rPr>
          <w:rFonts w:ascii="Times New Roman" w:hAnsi="Times New Roman" w:cs="Times New Roman"/>
          <w:sz w:val="24"/>
          <w:szCs w:val="24"/>
        </w:rPr>
        <w:t>Central Government</w:t>
      </w:r>
      <w:r w:rsidRPr="004A284D">
        <w:rPr>
          <w:rFonts w:ascii="Times New Roman" w:hAnsi="Times New Roman" w:cs="Times New Roman"/>
          <w:sz w:val="24"/>
          <w:szCs w:val="24"/>
        </w:rPr>
        <w:t xml:space="preserve">/State Government with prior approval of the </w:t>
      </w:r>
      <w:r w:rsidR="00A219FE" w:rsidRPr="004A284D">
        <w:rPr>
          <w:rFonts w:ascii="Times New Roman" w:hAnsi="Times New Roman" w:cs="Times New Roman"/>
          <w:sz w:val="24"/>
          <w:szCs w:val="24"/>
        </w:rPr>
        <w:t>Central Government</w:t>
      </w:r>
      <w:r w:rsidRPr="004A284D">
        <w:rPr>
          <w:rFonts w:ascii="Times New Roman" w:hAnsi="Times New Roman" w:cs="Times New Roman"/>
          <w:sz w:val="24"/>
          <w:szCs w:val="24"/>
        </w:rPr>
        <w:t xml:space="preserve">], hereby approves the application for extension of the area of Petroleum Lease deed dated [____]. The revised Leased Area now admeasures _____, as described in </w:t>
      </w:r>
      <w:r w:rsidR="00342F8F" w:rsidRPr="004A284D">
        <w:rPr>
          <w:rFonts w:ascii="Times New Roman" w:hAnsi="Times New Roman" w:cs="Times New Roman"/>
          <w:sz w:val="24"/>
          <w:szCs w:val="24"/>
        </w:rPr>
        <w:t xml:space="preserve">Appendix-A </w:t>
      </w:r>
      <w:r w:rsidRPr="004A284D">
        <w:rPr>
          <w:rFonts w:ascii="Times New Roman" w:hAnsi="Times New Roman" w:cs="Times New Roman"/>
          <w:sz w:val="24"/>
          <w:szCs w:val="24"/>
        </w:rPr>
        <w:t xml:space="preserve">attached hereto, and shall be subject to the terms and conditions </w:t>
      </w:r>
      <w:r w:rsidR="00422529" w:rsidRPr="004A284D">
        <w:rPr>
          <w:rFonts w:ascii="Times New Roman" w:hAnsi="Times New Roman" w:cs="Times New Roman"/>
          <w:sz w:val="24"/>
          <w:szCs w:val="24"/>
        </w:rPr>
        <w:t xml:space="preserve">given </w:t>
      </w:r>
      <w:r w:rsidRPr="004A284D">
        <w:rPr>
          <w:rFonts w:ascii="Times New Roman" w:hAnsi="Times New Roman" w:cs="Times New Roman"/>
          <w:sz w:val="24"/>
          <w:szCs w:val="24"/>
        </w:rPr>
        <w:t>below.</w:t>
      </w:r>
    </w:p>
    <w:p w14:paraId="305BE1AB" w14:textId="77777777" w:rsidR="007601C2" w:rsidRPr="004A284D" w:rsidRDefault="007601C2" w:rsidP="00CC6C81">
      <w:pPr>
        <w:jc w:val="both"/>
        <w:rPr>
          <w:rFonts w:ascii="Times New Roman" w:hAnsi="Times New Roman" w:cs="Times New Roman"/>
          <w:b/>
          <w:sz w:val="24"/>
          <w:szCs w:val="24"/>
        </w:rPr>
      </w:pPr>
      <w:r w:rsidRPr="004A284D">
        <w:rPr>
          <w:rFonts w:ascii="Times New Roman" w:hAnsi="Times New Roman" w:cs="Times New Roman"/>
          <w:b/>
          <w:sz w:val="24"/>
          <w:szCs w:val="24"/>
        </w:rPr>
        <w:t>Conditions of Extension:</w:t>
      </w:r>
    </w:p>
    <w:p w14:paraId="4FED2919" w14:textId="34FDE7BF" w:rsidR="007601C2" w:rsidRPr="004A284D" w:rsidRDefault="008541AA"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r w:rsidR="007601C2" w:rsidRPr="004A284D">
        <w:rPr>
          <w:rFonts w:ascii="Times New Roman" w:hAnsi="Times New Roman" w:cs="Times New Roman"/>
          <w:sz w:val="24"/>
          <w:szCs w:val="24"/>
        </w:rPr>
        <w:t xml:space="preserve">a) The Lessee shall continue to be bound by all terms, conditions, covenants, and obligations in the Lease </w:t>
      </w:r>
      <w:r w:rsidR="00422529" w:rsidRPr="004A284D">
        <w:rPr>
          <w:rFonts w:ascii="Times New Roman" w:hAnsi="Times New Roman" w:cs="Times New Roman"/>
          <w:sz w:val="24"/>
          <w:szCs w:val="24"/>
        </w:rPr>
        <w:t>d</w:t>
      </w:r>
      <w:r w:rsidR="007601C2" w:rsidRPr="004A284D">
        <w:rPr>
          <w:rFonts w:ascii="Times New Roman" w:hAnsi="Times New Roman" w:cs="Times New Roman"/>
          <w:sz w:val="24"/>
          <w:szCs w:val="24"/>
        </w:rPr>
        <w:t>eed dated ____ in respect of the entire revised Leased Area.</w:t>
      </w:r>
    </w:p>
    <w:p w14:paraId="584E84F7" w14:textId="3F9E28D3" w:rsidR="007601C2" w:rsidRPr="004A284D" w:rsidRDefault="007601C2" w:rsidP="00FB4196">
      <w:pPr>
        <w:spacing w:after="120" w:line="240" w:lineRule="auto"/>
        <w:jc w:val="both"/>
        <w:rPr>
          <w:rFonts w:ascii="Times New Roman" w:hAnsi="Times New Roman" w:cs="Times New Roman"/>
          <w:i/>
          <w:sz w:val="24"/>
          <w:szCs w:val="24"/>
        </w:rPr>
      </w:pPr>
      <w:r w:rsidRPr="004A284D">
        <w:rPr>
          <w:rFonts w:ascii="Times New Roman" w:hAnsi="Times New Roman" w:cs="Times New Roman"/>
          <w:sz w:val="24"/>
          <w:szCs w:val="24"/>
        </w:rPr>
        <w:br/>
      </w:r>
      <w:r w:rsidR="008541AA" w:rsidRPr="004A284D">
        <w:rPr>
          <w:rFonts w:ascii="Times New Roman" w:hAnsi="Times New Roman" w:cs="Times New Roman"/>
          <w:sz w:val="24"/>
          <w:szCs w:val="24"/>
        </w:rPr>
        <w:t>(</w:t>
      </w:r>
      <w:r w:rsidRPr="004A284D">
        <w:rPr>
          <w:rFonts w:ascii="Times New Roman" w:hAnsi="Times New Roman" w:cs="Times New Roman"/>
          <w:sz w:val="24"/>
          <w:szCs w:val="24"/>
        </w:rPr>
        <w:t>b) </w:t>
      </w:r>
      <w:r w:rsidRPr="004A284D">
        <w:rPr>
          <w:rFonts w:ascii="Times New Roman" w:hAnsi="Times New Roman" w:cs="Times New Roman"/>
          <w:b/>
          <w:sz w:val="24"/>
          <w:szCs w:val="24"/>
        </w:rPr>
        <w:t>Rent</w:t>
      </w:r>
      <w:r w:rsidRPr="004A284D">
        <w:rPr>
          <w:rFonts w:ascii="Times New Roman" w:hAnsi="Times New Roman" w:cs="Times New Roman"/>
          <w:sz w:val="24"/>
          <w:szCs w:val="24"/>
        </w:rPr>
        <w:t xml:space="preserve">: The Lessee shall pay rent at the rate applicable as per </w:t>
      </w:r>
      <w:r w:rsidR="00422529" w:rsidRPr="004A284D">
        <w:rPr>
          <w:rFonts w:ascii="Times New Roman" w:hAnsi="Times New Roman" w:cs="Times New Roman"/>
          <w:sz w:val="24"/>
          <w:szCs w:val="24"/>
        </w:rPr>
        <w:t>r</w:t>
      </w:r>
      <w:r w:rsidRPr="004A284D">
        <w:rPr>
          <w:rFonts w:ascii="Times New Roman" w:hAnsi="Times New Roman" w:cs="Times New Roman"/>
          <w:sz w:val="24"/>
          <w:szCs w:val="24"/>
        </w:rPr>
        <w:t xml:space="preserve">ule </w:t>
      </w:r>
      <w:r w:rsidR="00963430">
        <w:rPr>
          <w:rFonts w:ascii="Times New Roman" w:hAnsi="Times New Roman" w:cs="Times New Roman"/>
          <w:sz w:val="24"/>
          <w:szCs w:val="24"/>
        </w:rPr>
        <w:t>9</w:t>
      </w:r>
      <w:r w:rsidRPr="004A284D">
        <w:rPr>
          <w:rFonts w:ascii="Times New Roman" w:hAnsi="Times New Roman" w:cs="Times New Roman"/>
          <w:sz w:val="24"/>
          <w:szCs w:val="24"/>
        </w:rPr>
        <w:t>, for the entire revised Leased Area.</w:t>
      </w:r>
    </w:p>
    <w:p w14:paraId="574FCC40" w14:textId="757C7687"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t xml:space="preserve"> </w:t>
      </w:r>
      <w:r w:rsidRPr="004A284D">
        <w:rPr>
          <w:rFonts w:ascii="Times New Roman" w:hAnsi="Times New Roman" w:cs="Times New Roman"/>
          <w:sz w:val="24"/>
          <w:szCs w:val="24"/>
        </w:rPr>
        <w:br/>
      </w:r>
      <w:r w:rsidR="008541AA" w:rsidRPr="004A284D">
        <w:rPr>
          <w:rFonts w:ascii="Times New Roman" w:hAnsi="Times New Roman" w:cs="Times New Roman"/>
          <w:sz w:val="24"/>
          <w:szCs w:val="24"/>
        </w:rPr>
        <w:t>(</w:t>
      </w:r>
      <w:r w:rsidRPr="004A284D">
        <w:rPr>
          <w:rFonts w:ascii="Times New Roman" w:hAnsi="Times New Roman" w:cs="Times New Roman"/>
          <w:sz w:val="24"/>
          <w:szCs w:val="24"/>
        </w:rPr>
        <w:t>c) </w:t>
      </w:r>
      <w:r w:rsidRPr="004A284D">
        <w:rPr>
          <w:rFonts w:ascii="Times New Roman" w:hAnsi="Times New Roman" w:cs="Times New Roman"/>
          <w:b/>
          <w:sz w:val="24"/>
          <w:szCs w:val="24"/>
        </w:rPr>
        <w:t>Compliance</w:t>
      </w:r>
      <w:r w:rsidRPr="004A284D">
        <w:rPr>
          <w:rFonts w:ascii="Times New Roman" w:hAnsi="Times New Roman" w:cs="Times New Roman"/>
          <w:sz w:val="24"/>
          <w:szCs w:val="24"/>
        </w:rPr>
        <w:t xml:space="preserve">: The Lessee shall comply with all </w:t>
      </w:r>
      <w:r w:rsidR="00422529" w:rsidRPr="004A284D">
        <w:rPr>
          <w:rFonts w:ascii="Times New Roman" w:hAnsi="Times New Roman" w:cs="Times New Roman"/>
          <w:sz w:val="24"/>
          <w:szCs w:val="24"/>
        </w:rPr>
        <w:t>applicable laws in India</w:t>
      </w:r>
      <w:r w:rsidRPr="004A284D">
        <w:rPr>
          <w:rFonts w:ascii="Times New Roman" w:hAnsi="Times New Roman" w:cs="Times New Roman"/>
          <w:sz w:val="24"/>
          <w:szCs w:val="24"/>
        </w:rPr>
        <w:t xml:space="preserve">. </w:t>
      </w:r>
    </w:p>
    <w:p w14:paraId="2B5B88E5" w14:textId="6FAA907E"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br/>
      </w:r>
      <w:r w:rsidR="008541AA" w:rsidRPr="004A284D">
        <w:rPr>
          <w:rFonts w:ascii="Times New Roman" w:hAnsi="Times New Roman" w:cs="Times New Roman"/>
          <w:sz w:val="24"/>
          <w:szCs w:val="24"/>
        </w:rPr>
        <w:t>(</w:t>
      </w:r>
      <w:r w:rsidRPr="004A284D">
        <w:rPr>
          <w:rFonts w:ascii="Times New Roman" w:hAnsi="Times New Roman" w:cs="Times New Roman"/>
          <w:sz w:val="24"/>
          <w:szCs w:val="24"/>
        </w:rPr>
        <w:t>d) </w:t>
      </w:r>
      <w:r w:rsidRPr="004A284D">
        <w:rPr>
          <w:rFonts w:ascii="Times New Roman" w:hAnsi="Times New Roman" w:cs="Times New Roman"/>
          <w:b/>
          <w:sz w:val="24"/>
          <w:szCs w:val="24"/>
        </w:rPr>
        <w:t>No Waiver</w:t>
      </w:r>
      <w:r w:rsidRPr="004A284D">
        <w:rPr>
          <w:rFonts w:ascii="Times New Roman" w:hAnsi="Times New Roman" w:cs="Times New Roman"/>
          <w:sz w:val="24"/>
          <w:szCs w:val="24"/>
        </w:rPr>
        <w:t>: This extension does not waive or prejudice any rights or remedies of the Government under the original lease or applicable law concerning any breach or default by the Lessee.</w:t>
      </w:r>
    </w:p>
    <w:p w14:paraId="719F8444" w14:textId="445A5750"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sz w:val="24"/>
          <w:szCs w:val="24"/>
        </w:rPr>
        <w:br/>
      </w:r>
      <w:r w:rsidR="008541AA" w:rsidRPr="004A284D">
        <w:rPr>
          <w:rFonts w:ascii="Times New Roman" w:hAnsi="Times New Roman" w:cs="Times New Roman"/>
          <w:sz w:val="24"/>
          <w:szCs w:val="24"/>
        </w:rPr>
        <w:t>(e</w:t>
      </w:r>
      <w:r w:rsidRPr="004A284D">
        <w:rPr>
          <w:rFonts w:ascii="Times New Roman" w:hAnsi="Times New Roman" w:cs="Times New Roman"/>
          <w:sz w:val="24"/>
          <w:szCs w:val="24"/>
        </w:rPr>
        <w:t>) </w:t>
      </w:r>
      <w:r w:rsidRPr="004A284D">
        <w:rPr>
          <w:rFonts w:ascii="Times New Roman" w:hAnsi="Times New Roman" w:cs="Times New Roman"/>
          <w:b/>
          <w:sz w:val="24"/>
          <w:szCs w:val="24"/>
        </w:rPr>
        <w:t>Other Conditions</w:t>
      </w:r>
      <w:r w:rsidRPr="004A284D">
        <w:rPr>
          <w:rFonts w:ascii="Times New Roman" w:hAnsi="Times New Roman" w:cs="Times New Roman"/>
          <w:sz w:val="24"/>
          <w:szCs w:val="24"/>
        </w:rPr>
        <w:t xml:space="preserve">: The extension shall be subject to any other specific or general conditions </w:t>
      </w:r>
      <w:r w:rsidR="00422529" w:rsidRPr="004A284D">
        <w:rPr>
          <w:rFonts w:ascii="Times New Roman" w:hAnsi="Times New Roman" w:cs="Times New Roman"/>
          <w:sz w:val="24"/>
          <w:szCs w:val="24"/>
        </w:rPr>
        <w:t>stated</w:t>
      </w:r>
      <w:r w:rsidRPr="004A284D">
        <w:rPr>
          <w:rFonts w:ascii="Times New Roman" w:hAnsi="Times New Roman" w:cs="Times New Roman"/>
          <w:sz w:val="24"/>
          <w:szCs w:val="24"/>
        </w:rPr>
        <w:t xml:space="preserve"> in Annexure – 1 annexed to this approval.</w:t>
      </w:r>
    </w:p>
    <w:p w14:paraId="0FA2250F" w14:textId="77777777" w:rsidR="007601C2" w:rsidRPr="004A284D" w:rsidRDefault="007601C2" w:rsidP="00FB4196">
      <w:pPr>
        <w:spacing w:after="120" w:line="240" w:lineRule="auto"/>
        <w:jc w:val="both"/>
        <w:rPr>
          <w:rFonts w:ascii="Times New Roman" w:hAnsi="Times New Roman" w:cs="Times New Roman"/>
          <w:sz w:val="24"/>
          <w:szCs w:val="24"/>
        </w:rPr>
      </w:pPr>
    </w:p>
    <w:p w14:paraId="5A7469C5" w14:textId="77777777" w:rsidR="007601C2" w:rsidRPr="004A284D" w:rsidRDefault="007601C2" w:rsidP="00FB4196">
      <w:pPr>
        <w:spacing w:after="120" w:line="240" w:lineRule="auto"/>
        <w:jc w:val="both"/>
        <w:rPr>
          <w:rFonts w:ascii="Times New Roman" w:hAnsi="Times New Roman" w:cs="Times New Roman"/>
          <w:sz w:val="24"/>
          <w:szCs w:val="24"/>
        </w:rPr>
      </w:pPr>
      <w:r w:rsidRPr="004A284D">
        <w:rPr>
          <w:rFonts w:ascii="Times New Roman" w:hAnsi="Times New Roman" w:cs="Times New Roman"/>
          <w:b/>
          <w:sz w:val="24"/>
          <w:szCs w:val="24"/>
        </w:rPr>
        <w:t>Effective Date:</w:t>
      </w:r>
      <w:r w:rsidRPr="004A284D">
        <w:rPr>
          <w:rFonts w:ascii="Times New Roman" w:hAnsi="Times New Roman" w:cs="Times New Roman"/>
          <w:b/>
          <w:sz w:val="24"/>
          <w:szCs w:val="24"/>
        </w:rPr>
        <w:tab/>
      </w:r>
      <w:r w:rsidRPr="004A284D">
        <w:rPr>
          <w:rFonts w:ascii="Times New Roman" w:hAnsi="Times New Roman" w:cs="Times New Roman"/>
          <w:b/>
          <w:sz w:val="24"/>
          <w:szCs w:val="24"/>
        </w:rPr>
        <w:br/>
      </w:r>
      <w:r w:rsidRPr="004A284D">
        <w:rPr>
          <w:rFonts w:ascii="Times New Roman" w:hAnsi="Times New Roman" w:cs="Times New Roman"/>
          <w:sz w:val="24"/>
          <w:szCs w:val="24"/>
        </w:rPr>
        <w:t>This extension shall come into effect on ____.</w:t>
      </w:r>
    </w:p>
    <w:p w14:paraId="3F0A82AF" w14:textId="77777777" w:rsidR="007601C2" w:rsidRPr="004A284D" w:rsidRDefault="007601C2" w:rsidP="00CC6C81">
      <w:pPr>
        <w:jc w:val="both"/>
        <w:rPr>
          <w:rFonts w:ascii="Times New Roman" w:hAnsi="Times New Roman" w:cs="Times New Roman"/>
          <w:sz w:val="24"/>
          <w:szCs w:val="24"/>
        </w:rPr>
      </w:pPr>
    </w:p>
    <w:p w14:paraId="11443E6E" w14:textId="6D4A1ABF" w:rsidR="007601C2" w:rsidRPr="004A284D" w:rsidRDefault="007601C2" w:rsidP="00CC6C81">
      <w:pPr>
        <w:jc w:val="both"/>
        <w:rPr>
          <w:rFonts w:ascii="Times New Roman" w:hAnsi="Times New Roman" w:cs="Times New Roman"/>
          <w:sz w:val="24"/>
          <w:szCs w:val="24"/>
        </w:rPr>
      </w:pPr>
      <w:r w:rsidRPr="004A284D">
        <w:rPr>
          <w:rFonts w:ascii="Times New Roman" w:hAnsi="Times New Roman" w:cs="Times New Roman"/>
          <w:b/>
          <w:sz w:val="24"/>
          <w:szCs w:val="24"/>
        </w:rPr>
        <w:lastRenderedPageBreak/>
        <w:t>Acknowledgment:</w:t>
      </w:r>
      <w:r w:rsidRPr="004A284D">
        <w:rPr>
          <w:rFonts w:ascii="Times New Roman" w:hAnsi="Times New Roman" w:cs="Times New Roman"/>
          <w:b/>
          <w:sz w:val="24"/>
          <w:szCs w:val="24"/>
        </w:rPr>
        <w:tab/>
      </w:r>
      <w:r w:rsidRPr="004A284D">
        <w:rPr>
          <w:rFonts w:ascii="Times New Roman" w:hAnsi="Times New Roman" w:cs="Times New Roman"/>
          <w:b/>
          <w:sz w:val="24"/>
          <w:szCs w:val="24"/>
        </w:rPr>
        <w:br/>
      </w:r>
      <w:r w:rsidRPr="004A284D">
        <w:rPr>
          <w:rFonts w:ascii="Times New Roman" w:hAnsi="Times New Roman" w:cs="Times New Roman"/>
          <w:sz w:val="24"/>
          <w:szCs w:val="24"/>
        </w:rPr>
        <w:t xml:space="preserve">The Lessee is required to acknowledge receipt and acceptance of the terms of this extension by countersigning and returning a copy of this approval within [___] days of issuance. Whereafter, the Leased Area specified in the </w:t>
      </w:r>
      <w:r w:rsidR="00342F8F" w:rsidRPr="004A284D">
        <w:rPr>
          <w:rFonts w:ascii="Times New Roman" w:hAnsi="Times New Roman" w:cs="Times New Roman"/>
          <w:sz w:val="24"/>
          <w:szCs w:val="24"/>
        </w:rPr>
        <w:t xml:space="preserve">Appendix-A </w:t>
      </w:r>
      <w:r w:rsidRPr="004A284D">
        <w:rPr>
          <w:rFonts w:ascii="Times New Roman" w:hAnsi="Times New Roman" w:cs="Times New Roman"/>
          <w:sz w:val="24"/>
          <w:szCs w:val="24"/>
        </w:rPr>
        <w:t xml:space="preserve">of the Lease </w:t>
      </w:r>
      <w:r w:rsidR="00422529" w:rsidRPr="004A284D">
        <w:rPr>
          <w:rFonts w:ascii="Times New Roman" w:hAnsi="Times New Roman" w:cs="Times New Roman"/>
          <w:sz w:val="24"/>
          <w:szCs w:val="24"/>
        </w:rPr>
        <w:t>d</w:t>
      </w:r>
      <w:r w:rsidRPr="004A284D">
        <w:rPr>
          <w:rFonts w:ascii="Times New Roman" w:hAnsi="Times New Roman" w:cs="Times New Roman"/>
          <w:sz w:val="24"/>
          <w:szCs w:val="24"/>
        </w:rPr>
        <w:t xml:space="preserve">eed </w:t>
      </w:r>
      <w:r w:rsidR="00422529" w:rsidRPr="004A284D">
        <w:rPr>
          <w:rFonts w:ascii="Times New Roman" w:hAnsi="Times New Roman" w:cs="Times New Roman"/>
          <w:sz w:val="24"/>
          <w:szCs w:val="24"/>
        </w:rPr>
        <w:t>d</w:t>
      </w:r>
      <w:r w:rsidRPr="004A284D">
        <w:rPr>
          <w:rFonts w:ascii="Times New Roman" w:hAnsi="Times New Roman" w:cs="Times New Roman"/>
          <w:sz w:val="24"/>
          <w:szCs w:val="24"/>
        </w:rPr>
        <w:t>ated ____ shall be read as _____ and the map provided therein shall deemed to have been substituted with the map annexed hereto.</w:t>
      </w:r>
    </w:p>
    <w:p w14:paraId="021BC70D" w14:textId="77777777" w:rsidR="007601C2" w:rsidRPr="004A284D" w:rsidRDefault="007601C2" w:rsidP="00F66202">
      <w:pPr>
        <w:jc w:val="both"/>
        <w:rPr>
          <w:rFonts w:ascii="Times New Roman" w:hAnsi="Times New Roman" w:cs="Times New Roman"/>
          <w:sz w:val="24"/>
          <w:szCs w:val="24"/>
        </w:rPr>
      </w:pPr>
    </w:p>
    <w:p w14:paraId="7EAFDCF7" w14:textId="0F6AF48E"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For and on behalf of</w:t>
      </w:r>
      <w:r w:rsidR="008D34CA" w:rsidRPr="004A284D">
        <w:rPr>
          <w:rFonts w:ascii="Times New Roman" w:hAnsi="Times New Roman" w:cs="Times New Roman"/>
          <w:sz w:val="24"/>
          <w:szCs w:val="24"/>
        </w:rPr>
        <w:tab/>
      </w:r>
      <w:r w:rsidRPr="004A284D">
        <w:rPr>
          <w:rFonts w:ascii="Times New Roman" w:hAnsi="Times New Roman" w:cs="Times New Roman"/>
          <w:sz w:val="24"/>
          <w:szCs w:val="24"/>
        </w:rPr>
        <w:br/>
        <w:t>[</w:t>
      </w:r>
      <w:r w:rsidR="00A219FE" w:rsidRPr="004A284D">
        <w:rPr>
          <w:rFonts w:ascii="Times New Roman" w:hAnsi="Times New Roman" w:cs="Times New Roman"/>
          <w:sz w:val="24"/>
          <w:szCs w:val="24"/>
        </w:rPr>
        <w:t>Central Government</w:t>
      </w:r>
      <w:r w:rsidRPr="004A284D">
        <w:rPr>
          <w:rFonts w:ascii="Times New Roman" w:hAnsi="Times New Roman" w:cs="Times New Roman"/>
          <w:sz w:val="24"/>
          <w:szCs w:val="24"/>
        </w:rPr>
        <w:t>/State Government]</w:t>
      </w:r>
      <w:r w:rsidR="008D34CA" w:rsidRPr="004A284D">
        <w:rPr>
          <w:rFonts w:ascii="Times New Roman" w:hAnsi="Times New Roman" w:cs="Times New Roman"/>
          <w:sz w:val="24"/>
          <w:szCs w:val="24"/>
        </w:rPr>
        <w:tab/>
      </w:r>
      <w:r w:rsidRPr="004A284D">
        <w:rPr>
          <w:rFonts w:ascii="Times New Roman" w:hAnsi="Times New Roman" w:cs="Times New Roman"/>
          <w:sz w:val="24"/>
          <w:szCs w:val="24"/>
        </w:rPr>
        <w:br/>
        <w:t>[Name, Designation, and Department]</w:t>
      </w:r>
      <w:r w:rsidR="008D34CA" w:rsidRPr="004A284D">
        <w:rPr>
          <w:rFonts w:ascii="Times New Roman" w:hAnsi="Times New Roman" w:cs="Times New Roman"/>
          <w:sz w:val="24"/>
          <w:szCs w:val="24"/>
        </w:rPr>
        <w:tab/>
      </w:r>
      <w:r w:rsidRPr="004A284D">
        <w:rPr>
          <w:rFonts w:ascii="Times New Roman" w:hAnsi="Times New Roman" w:cs="Times New Roman"/>
          <w:sz w:val="24"/>
          <w:szCs w:val="24"/>
        </w:rPr>
        <w:br/>
        <w:t>[Seal and Date]</w:t>
      </w:r>
    </w:p>
    <w:p w14:paraId="3BBCE61F" w14:textId="77777777" w:rsidR="007601C2" w:rsidRPr="004A284D" w:rsidRDefault="007601C2" w:rsidP="00F66202">
      <w:pPr>
        <w:jc w:val="both"/>
        <w:rPr>
          <w:rFonts w:ascii="Times New Roman" w:hAnsi="Times New Roman" w:cs="Times New Roman"/>
          <w:sz w:val="24"/>
          <w:szCs w:val="24"/>
        </w:rPr>
      </w:pPr>
    </w:p>
    <w:p w14:paraId="58D4FD84" w14:textId="1534B505" w:rsidR="007601C2" w:rsidRPr="004A284D" w:rsidRDefault="007601C2" w:rsidP="00F66202">
      <w:pPr>
        <w:jc w:val="both"/>
        <w:rPr>
          <w:rFonts w:ascii="Times New Roman" w:hAnsi="Times New Roman" w:cs="Times New Roman"/>
          <w:sz w:val="24"/>
          <w:szCs w:val="24"/>
        </w:rPr>
      </w:pPr>
      <w:r w:rsidRPr="004A284D">
        <w:rPr>
          <w:rFonts w:ascii="Times New Roman" w:hAnsi="Times New Roman" w:cs="Times New Roman"/>
          <w:sz w:val="24"/>
          <w:szCs w:val="24"/>
        </w:rPr>
        <w:t>Countersigned and Accepted:</w:t>
      </w:r>
      <w:r w:rsidR="008D34CA" w:rsidRPr="004A284D">
        <w:rPr>
          <w:rFonts w:ascii="Times New Roman" w:hAnsi="Times New Roman" w:cs="Times New Roman"/>
          <w:sz w:val="24"/>
          <w:szCs w:val="24"/>
        </w:rPr>
        <w:tab/>
      </w:r>
      <w:r w:rsidRPr="004A284D">
        <w:rPr>
          <w:rFonts w:ascii="Times New Roman" w:hAnsi="Times New Roman" w:cs="Times New Roman"/>
          <w:sz w:val="24"/>
          <w:szCs w:val="24"/>
        </w:rPr>
        <w:br/>
        <w:t>[Name of Lessee/Authori</w:t>
      </w:r>
      <w:r w:rsidR="00422529" w:rsidRPr="004A284D">
        <w:rPr>
          <w:rFonts w:ascii="Times New Roman" w:hAnsi="Times New Roman" w:cs="Times New Roman"/>
          <w:sz w:val="24"/>
          <w:szCs w:val="24"/>
        </w:rPr>
        <w:t>s</w:t>
      </w:r>
      <w:r w:rsidRPr="004A284D">
        <w:rPr>
          <w:rFonts w:ascii="Times New Roman" w:hAnsi="Times New Roman" w:cs="Times New Roman"/>
          <w:sz w:val="24"/>
          <w:szCs w:val="24"/>
        </w:rPr>
        <w:t>ed Signatory]</w:t>
      </w:r>
      <w:r w:rsidR="008D34CA" w:rsidRPr="004A284D">
        <w:rPr>
          <w:rFonts w:ascii="Times New Roman" w:hAnsi="Times New Roman" w:cs="Times New Roman"/>
          <w:sz w:val="24"/>
          <w:szCs w:val="24"/>
        </w:rPr>
        <w:tab/>
      </w:r>
      <w:r w:rsidRPr="004A284D">
        <w:rPr>
          <w:rFonts w:ascii="Times New Roman" w:hAnsi="Times New Roman" w:cs="Times New Roman"/>
          <w:sz w:val="24"/>
          <w:szCs w:val="24"/>
        </w:rPr>
        <w:br/>
        <w:t>[Designation]</w:t>
      </w:r>
      <w:r w:rsidRPr="004A284D">
        <w:rPr>
          <w:rFonts w:ascii="Times New Roman" w:hAnsi="Times New Roman" w:cs="Times New Roman"/>
          <w:sz w:val="24"/>
          <w:szCs w:val="24"/>
        </w:rPr>
        <w:br/>
        <w:t>[Date]</w:t>
      </w:r>
    </w:p>
    <w:p w14:paraId="7E0E8B03" w14:textId="77777777" w:rsidR="007601C2" w:rsidRPr="004A284D" w:rsidRDefault="007601C2" w:rsidP="00F66202">
      <w:pPr>
        <w:jc w:val="both"/>
        <w:rPr>
          <w:rFonts w:ascii="Times New Roman" w:hAnsi="Times New Roman" w:cs="Times New Roman"/>
          <w:sz w:val="24"/>
          <w:szCs w:val="24"/>
        </w:rPr>
      </w:pPr>
    </w:p>
    <w:p w14:paraId="0EF7FF09" w14:textId="77777777" w:rsidR="007601C2" w:rsidRPr="004A284D" w:rsidRDefault="007601C2" w:rsidP="00F66202">
      <w:pPr>
        <w:jc w:val="right"/>
        <w:rPr>
          <w:rFonts w:ascii="Times New Roman" w:hAnsi="Times New Roman" w:cs="Times New Roman"/>
          <w:i/>
          <w:sz w:val="24"/>
          <w:szCs w:val="24"/>
        </w:rPr>
      </w:pPr>
      <w:r w:rsidRPr="004A284D">
        <w:rPr>
          <w:rFonts w:ascii="Times New Roman" w:hAnsi="Times New Roman" w:cs="Times New Roman"/>
          <w:i/>
          <w:sz w:val="24"/>
          <w:szCs w:val="24"/>
        </w:rPr>
        <w:t xml:space="preserve">Annexure -1 </w:t>
      </w:r>
    </w:p>
    <w:p w14:paraId="5AFFA302" w14:textId="77777777" w:rsidR="007601C2" w:rsidRPr="004A284D" w:rsidRDefault="007601C2" w:rsidP="00422529">
      <w:pPr>
        <w:rPr>
          <w:rFonts w:ascii="Times New Roman" w:hAnsi="Times New Roman" w:cs="Times New Roman"/>
          <w:i/>
          <w:sz w:val="24"/>
          <w:szCs w:val="24"/>
        </w:rPr>
      </w:pPr>
      <w:r w:rsidRPr="004A284D">
        <w:rPr>
          <w:rFonts w:ascii="Times New Roman" w:hAnsi="Times New Roman" w:cs="Times New Roman"/>
          <w:i/>
          <w:sz w:val="24"/>
          <w:szCs w:val="24"/>
        </w:rPr>
        <w:t>Provide List of any other specific or general conditions, if any, that is necessary</w:t>
      </w:r>
    </w:p>
    <w:p w14:paraId="1C1D5A0C" w14:textId="77777777" w:rsidR="007601C2" w:rsidRPr="004A284D" w:rsidRDefault="007601C2" w:rsidP="00F66202">
      <w:pPr>
        <w:jc w:val="both"/>
        <w:rPr>
          <w:rFonts w:ascii="Times New Roman" w:hAnsi="Times New Roman" w:cs="Times New Roman"/>
          <w:i/>
          <w:sz w:val="24"/>
          <w:szCs w:val="24"/>
        </w:rPr>
      </w:pPr>
    </w:p>
    <w:p w14:paraId="2D143B6D" w14:textId="27DCBFE5" w:rsidR="007601C2" w:rsidRPr="004A284D" w:rsidRDefault="00342F8F" w:rsidP="00214AF4">
      <w:pPr>
        <w:jc w:val="center"/>
        <w:rPr>
          <w:rFonts w:ascii="Times New Roman" w:hAnsi="Times New Roman" w:cs="Times New Roman"/>
          <w:b/>
          <w:bCs/>
          <w:sz w:val="24"/>
          <w:szCs w:val="24"/>
          <w:u w:val="single"/>
        </w:rPr>
      </w:pPr>
      <w:r w:rsidRPr="004A284D">
        <w:rPr>
          <w:rFonts w:ascii="Times New Roman" w:hAnsi="Times New Roman" w:cs="Times New Roman"/>
          <w:b/>
          <w:bCs/>
          <w:sz w:val="24"/>
          <w:szCs w:val="24"/>
          <w:u w:val="single"/>
        </w:rPr>
        <w:t>APPENDIX</w:t>
      </w:r>
      <w:r w:rsidR="005408CB">
        <w:rPr>
          <w:rFonts w:ascii="Times New Roman" w:hAnsi="Times New Roman" w:cs="Times New Roman"/>
          <w:b/>
          <w:bCs/>
          <w:sz w:val="24"/>
          <w:szCs w:val="24"/>
          <w:u w:val="single"/>
        </w:rPr>
        <w:t>-A</w:t>
      </w:r>
    </w:p>
    <w:p w14:paraId="7C389FDB" w14:textId="77777777" w:rsidR="007601C2" w:rsidRPr="004A284D" w:rsidRDefault="007601C2" w:rsidP="00F66202">
      <w:pPr>
        <w:jc w:val="both"/>
        <w:rPr>
          <w:rFonts w:ascii="Times New Roman" w:hAnsi="Times New Roman" w:cs="Times New Roman"/>
          <w:sz w:val="24"/>
          <w:szCs w:val="24"/>
        </w:rPr>
      </w:pPr>
    </w:p>
    <w:p w14:paraId="23599DE7" w14:textId="77777777" w:rsidR="007601C2" w:rsidRPr="004A284D" w:rsidRDefault="007601C2" w:rsidP="00FB4196">
      <w:pPr>
        <w:pStyle w:val="ListParagraph"/>
        <w:numPr>
          <w:ilvl w:val="0"/>
          <w:numId w:val="90"/>
        </w:numPr>
        <w:spacing w:after="240" w:line="240" w:lineRule="auto"/>
        <w:contextualSpacing w:val="0"/>
        <w:jc w:val="both"/>
        <w:rPr>
          <w:rFonts w:ascii="Times New Roman" w:hAnsi="Times New Roman" w:cs="Times New Roman"/>
          <w:sz w:val="24"/>
          <w:szCs w:val="24"/>
        </w:rPr>
      </w:pPr>
      <w:r w:rsidRPr="004A284D">
        <w:rPr>
          <w:rFonts w:ascii="Times New Roman" w:hAnsi="Times New Roman" w:cs="Times New Roman"/>
          <w:sz w:val="24"/>
          <w:szCs w:val="24"/>
        </w:rPr>
        <w:t xml:space="preserve">AREA OF THE LEASE: ________________ </w:t>
      </w:r>
      <w:proofErr w:type="spellStart"/>
      <w:r w:rsidRPr="004A284D">
        <w:rPr>
          <w:rFonts w:ascii="Times New Roman" w:hAnsi="Times New Roman" w:cs="Times New Roman"/>
          <w:sz w:val="24"/>
          <w:szCs w:val="24"/>
        </w:rPr>
        <w:t>sq</w:t>
      </w:r>
      <w:proofErr w:type="spellEnd"/>
      <w:r w:rsidRPr="004A284D">
        <w:rPr>
          <w:rFonts w:ascii="Times New Roman" w:hAnsi="Times New Roman" w:cs="Times New Roman"/>
          <w:sz w:val="24"/>
          <w:szCs w:val="24"/>
        </w:rPr>
        <w:t xml:space="preserve"> kms </w:t>
      </w:r>
    </w:p>
    <w:p w14:paraId="140CA784" w14:textId="77777777" w:rsidR="007601C2" w:rsidRPr="004A284D" w:rsidRDefault="007601C2" w:rsidP="008D34CA">
      <w:pPr>
        <w:pStyle w:val="ListParagraph"/>
        <w:spacing w:after="240" w:line="240" w:lineRule="auto"/>
        <w:contextualSpacing w:val="0"/>
        <w:jc w:val="both"/>
        <w:rPr>
          <w:rFonts w:ascii="Times New Roman" w:hAnsi="Times New Roman" w:cs="Times New Roman"/>
          <w:sz w:val="24"/>
          <w:szCs w:val="24"/>
        </w:rPr>
      </w:pPr>
    </w:p>
    <w:p w14:paraId="44831E09" w14:textId="77777777" w:rsidR="007601C2" w:rsidRPr="004A284D" w:rsidRDefault="007601C2" w:rsidP="00FB4196">
      <w:pPr>
        <w:pStyle w:val="ListParagraph"/>
        <w:numPr>
          <w:ilvl w:val="0"/>
          <w:numId w:val="90"/>
        </w:numPr>
        <w:spacing w:after="240" w:line="240" w:lineRule="auto"/>
        <w:contextualSpacing w:val="0"/>
        <w:jc w:val="both"/>
        <w:rPr>
          <w:rFonts w:ascii="Times New Roman" w:hAnsi="Times New Roman" w:cs="Times New Roman"/>
          <w:sz w:val="24"/>
          <w:szCs w:val="24"/>
        </w:rPr>
      </w:pPr>
      <w:r w:rsidRPr="004A284D">
        <w:rPr>
          <w:rFonts w:ascii="Times New Roman" w:hAnsi="Times New Roman" w:cs="Times New Roman"/>
          <w:sz w:val="24"/>
          <w:szCs w:val="24"/>
        </w:rPr>
        <w:t>DESCRIPTION OF THE LEASED AREA__________________ and MAP</w:t>
      </w:r>
    </w:p>
    <w:p w14:paraId="75242A1D" w14:textId="77777777" w:rsidR="007601C2" w:rsidRPr="004A284D" w:rsidRDefault="007601C2" w:rsidP="00F66202">
      <w:pPr>
        <w:jc w:val="both"/>
        <w:rPr>
          <w:rFonts w:ascii="Times New Roman" w:hAnsi="Times New Roman" w:cs="Times New Roman"/>
          <w:i/>
          <w:sz w:val="24"/>
          <w:szCs w:val="24"/>
        </w:rPr>
      </w:pPr>
    </w:p>
    <w:p w14:paraId="66291EC6" w14:textId="77777777" w:rsidR="007601C2" w:rsidRPr="004A284D" w:rsidRDefault="007601C2" w:rsidP="00F66202">
      <w:pPr>
        <w:jc w:val="both"/>
        <w:rPr>
          <w:rFonts w:ascii="Times New Roman" w:hAnsi="Times New Roman" w:cs="Times New Roman"/>
          <w:sz w:val="24"/>
          <w:szCs w:val="24"/>
        </w:rPr>
      </w:pPr>
    </w:p>
    <w:p w14:paraId="569B630E" w14:textId="77777777" w:rsidR="00422529" w:rsidRPr="004A284D" w:rsidRDefault="00422529">
      <w:pPr>
        <w:rPr>
          <w:rFonts w:ascii="Times New Roman" w:hAnsi="Times New Roman" w:cs="Times New Roman"/>
          <w:sz w:val="24"/>
          <w:szCs w:val="24"/>
        </w:rPr>
      </w:pPr>
      <w:r w:rsidRPr="004A284D">
        <w:rPr>
          <w:rFonts w:ascii="Times New Roman" w:hAnsi="Times New Roman" w:cs="Times New Roman"/>
          <w:sz w:val="24"/>
          <w:szCs w:val="24"/>
        </w:rPr>
        <w:br w:type="page"/>
      </w:r>
    </w:p>
    <w:p w14:paraId="03B386E2" w14:textId="6C035331" w:rsidR="007601C2" w:rsidRPr="004A284D" w:rsidRDefault="007601C2" w:rsidP="00F66202">
      <w:pPr>
        <w:jc w:val="center"/>
        <w:rPr>
          <w:rFonts w:ascii="Times New Roman" w:hAnsi="Times New Roman" w:cs="Times New Roman"/>
          <w:b/>
          <w:sz w:val="24"/>
          <w:szCs w:val="24"/>
        </w:rPr>
      </w:pPr>
      <w:r w:rsidRPr="004A284D">
        <w:rPr>
          <w:rFonts w:ascii="Times New Roman" w:hAnsi="Times New Roman" w:cs="Times New Roman"/>
          <w:b/>
          <w:sz w:val="24"/>
          <w:szCs w:val="24"/>
        </w:rPr>
        <w:lastRenderedPageBreak/>
        <w:t>Schedule – VII</w:t>
      </w:r>
    </w:p>
    <w:p w14:paraId="194A3311" w14:textId="439357AF" w:rsidR="007601C2" w:rsidRPr="004A284D" w:rsidRDefault="008541AA" w:rsidP="00F66202">
      <w:pPr>
        <w:jc w:val="center"/>
        <w:rPr>
          <w:rFonts w:ascii="Times New Roman" w:hAnsi="Times New Roman" w:cs="Times New Roman"/>
          <w:b/>
          <w:sz w:val="24"/>
          <w:szCs w:val="24"/>
        </w:rPr>
      </w:pPr>
      <w:r w:rsidRPr="004A284D">
        <w:rPr>
          <w:rFonts w:ascii="Times New Roman" w:hAnsi="Times New Roman" w:cs="Times New Roman"/>
          <w:b/>
          <w:sz w:val="24"/>
          <w:szCs w:val="24"/>
        </w:rPr>
        <w:t>(</w:t>
      </w:r>
      <w:r w:rsidR="007601C2" w:rsidRPr="004A284D">
        <w:rPr>
          <w:rFonts w:ascii="Times New Roman" w:hAnsi="Times New Roman" w:cs="Times New Roman"/>
          <w:b/>
          <w:sz w:val="24"/>
          <w:szCs w:val="24"/>
        </w:rPr>
        <w:t>Form</w:t>
      </w:r>
      <w:r w:rsidRPr="004A284D">
        <w:rPr>
          <w:rFonts w:ascii="Times New Roman" w:hAnsi="Times New Roman" w:cs="Times New Roman"/>
          <w:b/>
          <w:sz w:val="24"/>
          <w:szCs w:val="24"/>
        </w:rPr>
        <w:t xml:space="preserve"> for</w:t>
      </w:r>
      <w:r w:rsidR="007601C2" w:rsidRPr="004A284D">
        <w:rPr>
          <w:rFonts w:ascii="Times New Roman" w:hAnsi="Times New Roman" w:cs="Times New Roman"/>
          <w:b/>
          <w:sz w:val="24"/>
          <w:szCs w:val="24"/>
        </w:rPr>
        <w:t xml:space="preserve"> </w:t>
      </w:r>
      <w:r w:rsidR="007601C2" w:rsidRPr="004A284D">
        <w:rPr>
          <w:rFonts w:ascii="Times New Roman" w:hAnsi="Times New Roman" w:cs="Times New Roman"/>
          <w:b/>
          <w:sz w:val="24"/>
          <w:szCs w:val="24"/>
          <w:lang w:val="en-US"/>
        </w:rPr>
        <w:t>Submission of Monthly Return Indicating the Quantity of Mineral Oils Produced</w:t>
      </w:r>
      <w:r w:rsidRPr="004A284D">
        <w:rPr>
          <w:rFonts w:ascii="Times New Roman" w:hAnsi="Times New Roman" w:cs="Times New Roman"/>
          <w:b/>
          <w:sz w:val="24"/>
          <w:szCs w:val="24"/>
          <w:lang w:val="en-US"/>
        </w:rPr>
        <w:t>)</w:t>
      </w:r>
    </w:p>
    <w:p w14:paraId="4E95D809" w14:textId="0697B948" w:rsidR="007601C2" w:rsidRPr="004A284D" w:rsidRDefault="007601C2" w:rsidP="00F66202">
      <w:pPr>
        <w:jc w:val="center"/>
        <w:rPr>
          <w:rFonts w:ascii="Times New Roman" w:hAnsi="Times New Roman" w:cs="Times New Roman"/>
          <w:sz w:val="24"/>
          <w:szCs w:val="24"/>
        </w:rPr>
      </w:pPr>
      <w:r w:rsidRPr="004A284D">
        <w:rPr>
          <w:rFonts w:ascii="Times New Roman" w:hAnsi="Times New Roman" w:cs="Times New Roman"/>
          <w:sz w:val="24"/>
          <w:szCs w:val="24"/>
        </w:rPr>
        <w:t>[</w:t>
      </w:r>
      <w:r w:rsidRPr="004A284D">
        <w:rPr>
          <w:rFonts w:ascii="Times New Roman" w:hAnsi="Times New Roman" w:cs="Times New Roman"/>
          <w:i/>
          <w:iCs/>
          <w:sz w:val="24"/>
          <w:szCs w:val="24"/>
        </w:rPr>
        <w:t>See</w:t>
      </w:r>
      <w:r w:rsidRPr="004A284D">
        <w:rPr>
          <w:rFonts w:ascii="Times New Roman" w:hAnsi="Times New Roman" w:cs="Times New Roman"/>
          <w:sz w:val="24"/>
          <w:szCs w:val="24"/>
        </w:rPr>
        <w:t xml:space="preserve"> </w:t>
      </w:r>
      <w:r w:rsidR="008541AA" w:rsidRPr="004A284D">
        <w:rPr>
          <w:rFonts w:ascii="Times New Roman" w:hAnsi="Times New Roman" w:cs="Times New Roman"/>
          <w:sz w:val="24"/>
          <w:szCs w:val="24"/>
        </w:rPr>
        <w:t>r</w:t>
      </w:r>
      <w:r w:rsidRPr="004A284D">
        <w:rPr>
          <w:rFonts w:ascii="Times New Roman" w:hAnsi="Times New Roman" w:cs="Times New Roman"/>
          <w:sz w:val="24"/>
          <w:szCs w:val="24"/>
        </w:rPr>
        <w:t>ule 1</w:t>
      </w:r>
      <w:r w:rsidR="000E6DF9" w:rsidRPr="004A284D">
        <w:rPr>
          <w:rFonts w:ascii="Times New Roman" w:hAnsi="Times New Roman" w:cs="Times New Roman"/>
          <w:sz w:val="24"/>
          <w:szCs w:val="24"/>
        </w:rPr>
        <w:t>4</w:t>
      </w:r>
      <w:r w:rsidRPr="004A284D">
        <w:rPr>
          <w:rFonts w:ascii="Times New Roman" w:hAnsi="Times New Roman" w:cs="Times New Roman"/>
          <w:sz w:val="24"/>
          <w:szCs w:val="24"/>
        </w:rPr>
        <w:t xml:space="preserve"> (2)]</w:t>
      </w:r>
    </w:p>
    <w:p w14:paraId="324CE0ED" w14:textId="1476757E" w:rsidR="007E3135" w:rsidRPr="004A284D" w:rsidRDefault="007E3135" w:rsidP="00214AF4">
      <w:pPr>
        <w:jc w:val="right"/>
        <w:rPr>
          <w:rFonts w:ascii="Times New Roman" w:hAnsi="Times New Roman" w:cs="Times New Roman"/>
          <w:sz w:val="24"/>
          <w:szCs w:val="24"/>
        </w:rPr>
      </w:pPr>
    </w:p>
    <w:tbl>
      <w:tblPr>
        <w:tblW w:w="21904" w:type="dxa"/>
        <w:tblLayout w:type="fixed"/>
        <w:tblLook w:val="04A0" w:firstRow="1" w:lastRow="0" w:firstColumn="1" w:lastColumn="0" w:noHBand="0" w:noVBand="1"/>
      </w:tblPr>
      <w:tblGrid>
        <w:gridCol w:w="2322"/>
        <w:gridCol w:w="224"/>
        <w:gridCol w:w="995"/>
        <w:gridCol w:w="875"/>
        <w:gridCol w:w="119"/>
        <w:gridCol w:w="1203"/>
        <w:gridCol w:w="920"/>
        <w:gridCol w:w="177"/>
        <w:gridCol w:w="1612"/>
        <w:gridCol w:w="1471"/>
        <w:gridCol w:w="2373"/>
        <w:gridCol w:w="1922"/>
        <w:gridCol w:w="1922"/>
        <w:gridCol w:w="1922"/>
        <w:gridCol w:w="1922"/>
        <w:gridCol w:w="1925"/>
      </w:tblGrid>
      <w:tr w:rsidR="00F66202" w:rsidRPr="004A284D" w14:paraId="7DA90EEF" w14:textId="77777777" w:rsidTr="00F66202">
        <w:trPr>
          <w:gridAfter w:val="6"/>
          <w:wAfter w:w="11986" w:type="dxa"/>
          <w:trHeight w:val="308"/>
        </w:trPr>
        <w:tc>
          <w:tcPr>
            <w:tcW w:w="2546" w:type="dxa"/>
            <w:gridSpan w:val="2"/>
            <w:tcBorders>
              <w:top w:val="single" w:sz="4" w:space="0" w:color="auto"/>
              <w:left w:val="single" w:sz="4" w:space="0" w:color="auto"/>
              <w:bottom w:val="single" w:sz="4" w:space="0" w:color="auto"/>
              <w:right w:val="single" w:sz="4" w:space="0" w:color="auto"/>
            </w:tcBorders>
            <w:vAlign w:val="center"/>
          </w:tcPr>
          <w:p w14:paraId="6DA0C133" w14:textId="7D00A252" w:rsidR="007E3135" w:rsidRPr="004A284D" w:rsidRDefault="007E3135"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Contract Details</w:t>
            </w:r>
          </w:p>
        </w:tc>
        <w:tc>
          <w:tcPr>
            <w:tcW w:w="995" w:type="dxa"/>
            <w:tcBorders>
              <w:top w:val="single" w:sz="4" w:space="0" w:color="auto"/>
              <w:left w:val="nil"/>
              <w:bottom w:val="single" w:sz="4" w:space="0" w:color="auto"/>
              <w:right w:val="nil"/>
            </w:tcBorders>
            <w:noWrap/>
            <w:vAlign w:val="center"/>
          </w:tcPr>
          <w:p w14:paraId="4B20B657" w14:textId="1C6019E1" w:rsidR="007E3135" w:rsidRPr="004A284D" w:rsidRDefault="007E3135" w:rsidP="00F66202">
            <w:pPr>
              <w:spacing w:after="0" w:line="240" w:lineRule="auto"/>
              <w:jc w:val="both"/>
              <w:rPr>
                <w:rFonts w:ascii="Times New Roman" w:hAnsi="Times New Roman" w:cs="Times New Roman"/>
                <w:color w:val="000000"/>
                <w:kern w:val="0"/>
                <w:sz w:val="24"/>
                <w:szCs w:val="24"/>
                <w14:ligatures w14:val="none"/>
              </w:rPr>
            </w:pPr>
          </w:p>
        </w:tc>
        <w:tc>
          <w:tcPr>
            <w:tcW w:w="994" w:type="dxa"/>
            <w:gridSpan w:val="2"/>
            <w:tcBorders>
              <w:top w:val="single" w:sz="4" w:space="0" w:color="auto"/>
              <w:left w:val="nil"/>
              <w:bottom w:val="single" w:sz="4" w:space="0" w:color="auto"/>
              <w:right w:val="nil"/>
            </w:tcBorders>
            <w:noWrap/>
            <w:vAlign w:val="center"/>
          </w:tcPr>
          <w:p w14:paraId="41000857" w14:textId="2DCD8A68" w:rsidR="007E3135" w:rsidRPr="004A284D" w:rsidRDefault="007E3135" w:rsidP="00F66202">
            <w:pPr>
              <w:spacing w:after="0" w:line="240" w:lineRule="auto"/>
              <w:jc w:val="both"/>
              <w:rPr>
                <w:rFonts w:ascii="Times New Roman" w:hAnsi="Times New Roman" w:cs="Times New Roman"/>
                <w:color w:val="000000"/>
                <w:kern w:val="0"/>
                <w:sz w:val="24"/>
                <w:szCs w:val="24"/>
                <w14:ligatures w14:val="none"/>
              </w:rPr>
            </w:pPr>
          </w:p>
        </w:tc>
        <w:tc>
          <w:tcPr>
            <w:tcW w:w="1203" w:type="dxa"/>
            <w:tcBorders>
              <w:top w:val="single" w:sz="4" w:space="0" w:color="auto"/>
              <w:left w:val="nil"/>
              <w:bottom w:val="single" w:sz="4" w:space="0" w:color="auto"/>
              <w:right w:val="nil"/>
            </w:tcBorders>
            <w:noWrap/>
            <w:vAlign w:val="center"/>
          </w:tcPr>
          <w:p w14:paraId="394CB830" w14:textId="41437E10" w:rsidR="007E3135" w:rsidRPr="004A284D" w:rsidRDefault="007E3135" w:rsidP="00F66202">
            <w:pPr>
              <w:spacing w:after="0" w:line="240" w:lineRule="auto"/>
              <w:jc w:val="both"/>
              <w:rPr>
                <w:rFonts w:ascii="Times New Roman" w:hAnsi="Times New Roman" w:cs="Times New Roman"/>
                <w:color w:val="000000"/>
                <w:kern w:val="0"/>
                <w:sz w:val="24"/>
                <w:szCs w:val="24"/>
                <w14:ligatures w14:val="none"/>
              </w:rPr>
            </w:pPr>
          </w:p>
        </w:tc>
        <w:tc>
          <w:tcPr>
            <w:tcW w:w="1097" w:type="dxa"/>
            <w:gridSpan w:val="2"/>
            <w:tcBorders>
              <w:top w:val="single" w:sz="4" w:space="0" w:color="auto"/>
              <w:left w:val="nil"/>
              <w:bottom w:val="single" w:sz="4" w:space="0" w:color="auto"/>
              <w:right w:val="nil"/>
            </w:tcBorders>
            <w:noWrap/>
            <w:vAlign w:val="center"/>
          </w:tcPr>
          <w:p w14:paraId="4F42E752" w14:textId="55481430" w:rsidR="007E3135" w:rsidRPr="004A284D" w:rsidRDefault="007E3135" w:rsidP="00F66202">
            <w:pPr>
              <w:spacing w:after="0" w:line="240" w:lineRule="auto"/>
              <w:jc w:val="both"/>
              <w:rPr>
                <w:rFonts w:ascii="Times New Roman" w:hAnsi="Times New Roman" w:cs="Times New Roman"/>
                <w:color w:val="000000"/>
                <w:kern w:val="0"/>
                <w:sz w:val="24"/>
                <w:szCs w:val="24"/>
                <w14:ligatures w14:val="none"/>
              </w:rPr>
            </w:pPr>
          </w:p>
        </w:tc>
        <w:tc>
          <w:tcPr>
            <w:tcW w:w="1612" w:type="dxa"/>
            <w:tcBorders>
              <w:top w:val="single" w:sz="4" w:space="0" w:color="auto"/>
              <w:left w:val="nil"/>
              <w:bottom w:val="single" w:sz="4" w:space="0" w:color="auto"/>
              <w:right w:val="nil"/>
            </w:tcBorders>
            <w:noWrap/>
            <w:vAlign w:val="center"/>
          </w:tcPr>
          <w:p w14:paraId="54B1257B" w14:textId="493B5040" w:rsidR="007E3135" w:rsidRPr="004A284D" w:rsidRDefault="007E3135" w:rsidP="00F66202">
            <w:pPr>
              <w:spacing w:after="0" w:line="240" w:lineRule="auto"/>
              <w:jc w:val="both"/>
              <w:rPr>
                <w:rFonts w:ascii="Times New Roman" w:hAnsi="Times New Roman" w:cs="Times New Roman"/>
                <w:color w:val="000000"/>
                <w:kern w:val="0"/>
                <w:sz w:val="24"/>
                <w:szCs w:val="24"/>
                <w14:ligatures w14:val="none"/>
              </w:rPr>
            </w:pPr>
          </w:p>
        </w:tc>
        <w:tc>
          <w:tcPr>
            <w:tcW w:w="1471" w:type="dxa"/>
            <w:tcBorders>
              <w:top w:val="single" w:sz="4" w:space="0" w:color="auto"/>
              <w:left w:val="nil"/>
              <w:bottom w:val="single" w:sz="4" w:space="0" w:color="auto"/>
              <w:right w:val="single" w:sz="4" w:space="0" w:color="auto"/>
            </w:tcBorders>
            <w:noWrap/>
            <w:vAlign w:val="center"/>
          </w:tcPr>
          <w:p w14:paraId="2AF7C0B8" w14:textId="038286CA" w:rsidR="007E3135" w:rsidRPr="004A284D" w:rsidRDefault="007E3135" w:rsidP="00F66202">
            <w:pPr>
              <w:spacing w:after="0" w:line="240" w:lineRule="auto"/>
              <w:jc w:val="both"/>
              <w:rPr>
                <w:rFonts w:ascii="Times New Roman" w:hAnsi="Times New Roman" w:cs="Times New Roman"/>
                <w:color w:val="000000"/>
                <w:kern w:val="0"/>
                <w:sz w:val="24"/>
                <w:szCs w:val="24"/>
                <w14:ligatures w14:val="none"/>
              </w:rPr>
            </w:pPr>
          </w:p>
        </w:tc>
      </w:tr>
      <w:tr w:rsidR="00F66202" w:rsidRPr="004A284D" w14:paraId="4C66E491" w14:textId="77777777" w:rsidTr="00F66202">
        <w:trPr>
          <w:gridAfter w:val="6"/>
          <w:wAfter w:w="11986" w:type="dxa"/>
          <w:trHeight w:val="308"/>
        </w:trPr>
        <w:tc>
          <w:tcPr>
            <w:tcW w:w="2546" w:type="dxa"/>
            <w:gridSpan w:val="2"/>
            <w:tcBorders>
              <w:top w:val="single" w:sz="4" w:space="0" w:color="auto"/>
              <w:left w:val="single" w:sz="4" w:space="0" w:color="auto"/>
              <w:bottom w:val="single" w:sz="4" w:space="0" w:color="auto"/>
              <w:right w:val="single" w:sz="4" w:space="0" w:color="auto"/>
            </w:tcBorders>
            <w:vAlign w:val="center"/>
            <w:hideMark/>
          </w:tcPr>
          <w:p w14:paraId="601A2365" w14:textId="05AD569F" w:rsidR="006B0D01" w:rsidRPr="004A284D" w:rsidRDefault="006B0D01"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P</w:t>
            </w:r>
            <w:r w:rsidR="00422529" w:rsidRPr="004A284D">
              <w:rPr>
                <w:rFonts w:ascii="Times New Roman" w:eastAsia="Times New Roman" w:hAnsi="Times New Roman" w:cs="Times New Roman"/>
                <w:color w:val="000000"/>
                <w:kern w:val="0"/>
                <w:sz w:val="24"/>
                <w:szCs w:val="24"/>
                <w:lang w:eastAsia="en-IN"/>
                <w14:ligatures w14:val="none"/>
              </w:rPr>
              <w:t xml:space="preserve">etroleum </w:t>
            </w:r>
            <w:r w:rsidRPr="004A284D">
              <w:rPr>
                <w:rFonts w:ascii="Times New Roman" w:eastAsia="Times New Roman" w:hAnsi="Times New Roman" w:cs="Times New Roman"/>
                <w:color w:val="000000"/>
                <w:kern w:val="0"/>
                <w:sz w:val="24"/>
                <w:szCs w:val="24"/>
                <w:lang w:eastAsia="en-IN"/>
                <w14:ligatures w14:val="none"/>
              </w:rPr>
              <w:t>L</w:t>
            </w:r>
            <w:r w:rsidR="00422529" w:rsidRPr="004A284D">
              <w:rPr>
                <w:rFonts w:ascii="Times New Roman" w:eastAsia="Times New Roman" w:hAnsi="Times New Roman" w:cs="Times New Roman"/>
                <w:color w:val="000000"/>
                <w:kern w:val="0"/>
                <w:sz w:val="24"/>
                <w:szCs w:val="24"/>
                <w:lang w:eastAsia="en-IN"/>
                <w14:ligatures w14:val="none"/>
              </w:rPr>
              <w:t>ease</w:t>
            </w:r>
            <w:r w:rsidRPr="004A284D">
              <w:rPr>
                <w:rFonts w:ascii="Times New Roman" w:eastAsia="Times New Roman" w:hAnsi="Times New Roman" w:cs="Times New Roman"/>
                <w:color w:val="000000"/>
                <w:kern w:val="0"/>
                <w:sz w:val="24"/>
                <w:szCs w:val="24"/>
                <w:lang w:eastAsia="en-IN"/>
                <w14:ligatures w14:val="none"/>
              </w:rPr>
              <w:t xml:space="preserve"> </w:t>
            </w:r>
            <w:r w:rsidR="007E3135" w:rsidRPr="004A284D">
              <w:rPr>
                <w:rFonts w:ascii="Times New Roman" w:eastAsia="Times New Roman" w:hAnsi="Times New Roman" w:cs="Times New Roman"/>
                <w:color w:val="000000"/>
                <w:kern w:val="0"/>
                <w:sz w:val="24"/>
                <w:szCs w:val="24"/>
                <w:lang w:eastAsia="en-IN"/>
                <w14:ligatures w14:val="none"/>
              </w:rPr>
              <w:t xml:space="preserve">Details </w:t>
            </w:r>
          </w:p>
        </w:tc>
        <w:tc>
          <w:tcPr>
            <w:tcW w:w="995" w:type="dxa"/>
            <w:tcBorders>
              <w:top w:val="single" w:sz="4" w:space="0" w:color="auto"/>
              <w:left w:val="nil"/>
              <w:bottom w:val="single" w:sz="4" w:space="0" w:color="auto"/>
              <w:right w:val="nil"/>
            </w:tcBorders>
            <w:noWrap/>
            <w:vAlign w:val="center"/>
            <w:hideMark/>
          </w:tcPr>
          <w:p w14:paraId="65CCCFB4" w14:textId="77777777" w:rsidR="006B0D01" w:rsidRPr="004A284D" w:rsidRDefault="006B0D01"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994" w:type="dxa"/>
            <w:gridSpan w:val="2"/>
            <w:tcBorders>
              <w:top w:val="single" w:sz="4" w:space="0" w:color="auto"/>
              <w:left w:val="nil"/>
              <w:bottom w:val="single" w:sz="4" w:space="0" w:color="auto"/>
              <w:right w:val="nil"/>
            </w:tcBorders>
            <w:noWrap/>
            <w:vAlign w:val="center"/>
            <w:hideMark/>
          </w:tcPr>
          <w:p w14:paraId="7D490973" w14:textId="77777777" w:rsidR="006B0D01" w:rsidRPr="004A284D" w:rsidRDefault="006B0D01"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203" w:type="dxa"/>
            <w:tcBorders>
              <w:top w:val="single" w:sz="4" w:space="0" w:color="auto"/>
              <w:left w:val="nil"/>
              <w:bottom w:val="single" w:sz="4" w:space="0" w:color="auto"/>
              <w:right w:val="nil"/>
            </w:tcBorders>
            <w:noWrap/>
            <w:vAlign w:val="center"/>
            <w:hideMark/>
          </w:tcPr>
          <w:p w14:paraId="75FC718B" w14:textId="77777777" w:rsidR="006B0D01" w:rsidRPr="004A284D" w:rsidRDefault="006B0D01"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097" w:type="dxa"/>
            <w:gridSpan w:val="2"/>
            <w:tcBorders>
              <w:top w:val="single" w:sz="4" w:space="0" w:color="auto"/>
              <w:left w:val="nil"/>
              <w:bottom w:val="single" w:sz="4" w:space="0" w:color="auto"/>
              <w:right w:val="nil"/>
            </w:tcBorders>
            <w:noWrap/>
            <w:vAlign w:val="center"/>
            <w:hideMark/>
          </w:tcPr>
          <w:p w14:paraId="709CC992" w14:textId="77777777" w:rsidR="006B0D01" w:rsidRPr="004A284D" w:rsidRDefault="006B0D01"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612" w:type="dxa"/>
            <w:tcBorders>
              <w:top w:val="single" w:sz="4" w:space="0" w:color="auto"/>
              <w:left w:val="nil"/>
              <w:bottom w:val="single" w:sz="4" w:space="0" w:color="auto"/>
              <w:right w:val="nil"/>
            </w:tcBorders>
            <w:noWrap/>
            <w:vAlign w:val="center"/>
            <w:hideMark/>
          </w:tcPr>
          <w:p w14:paraId="49EDCB6B" w14:textId="77777777" w:rsidR="006B0D01" w:rsidRPr="004A284D" w:rsidRDefault="006B0D01"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471" w:type="dxa"/>
            <w:tcBorders>
              <w:top w:val="single" w:sz="4" w:space="0" w:color="auto"/>
              <w:left w:val="nil"/>
              <w:bottom w:val="single" w:sz="4" w:space="0" w:color="auto"/>
              <w:right w:val="single" w:sz="4" w:space="0" w:color="auto"/>
            </w:tcBorders>
            <w:noWrap/>
            <w:vAlign w:val="center"/>
            <w:hideMark/>
          </w:tcPr>
          <w:p w14:paraId="42A19892" w14:textId="77777777" w:rsidR="006B0D01" w:rsidRPr="004A284D" w:rsidRDefault="006B0D01"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w:t>
            </w:r>
          </w:p>
        </w:tc>
      </w:tr>
      <w:tr w:rsidR="00F66202" w:rsidRPr="004A284D" w14:paraId="59A0E89E" w14:textId="77777777" w:rsidTr="00F66202">
        <w:trPr>
          <w:gridAfter w:val="6"/>
          <w:wAfter w:w="11986" w:type="dxa"/>
          <w:trHeight w:val="308"/>
        </w:trPr>
        <w:tc>
          <w:tcPr>
            <w:tcW w:w="2546" w:type="dxa"/>
            <w:gridSpan w:val="2"/>
            <w:tcBorders>
              <w:top w:val="nil"/>
              <w:left w:val="single" w:sz="4" w:space="0" w:color="auto"/>
              <w:bottom w:val="single" w:sz="4" w:space="0" w:color="auto"/>
              <w:right w:val="single" w:sz="4" w:space="0" w:color="auto"/>
            </w:tcBorders>
            <w:vAlign w:val="center"/>
            <w:hideMark/>
          </w:tcPr>
          <w:p w14:paraId="225B6C1D" w14:textId="41799733"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P</w:t>
            </w:r>
            <w:r w:rsidR="00422529" w:rsidRPr="004A284D">
              <w:rPr>
                <w:rFonts w:ascii="Times New Roman" w:eastAsia="Times New Roman" w:hAnsi="Times New Roman" w:cs="Times New Roman"/>
                <w:color w:val="000000"/>
                <w:kern w:val="0"/>
                <w:sz w:val="24"/>
                <w:szCs w:val="24"/>
                <w:lang w:eastAsia="en-IN"/>
                <w14:ligatures w14:val="none"/>
              </w:rPr>
              <w:t>etroleum</w:t>
            </w:r>
            <w:r w:rsidR="000B473D" w:rsidRPr="004A284D">
              <w:rPr>
                <w:rFonts w:ascii="Times New Roman" w:eastAsia="Times New Roman" w:hAnsi="Times New Roman" w:cs="Times New Roman"/>
                <w:color w:val="000000"/>
                <w:kern w:val="0"/>
                <w:sz w:val="24"/>
                <w:szCs w:val="24"/>
                <w:lang w:eastAsia="en-IN"/>
                <w14:ligatures w14:val="none"/>
              </w:rPr>
              <w:t xml:space="preserve"> </w:t>
            </w:r>
            <w:r w:rsidRPr="004A284D">
              <w:rPr>
                <w:rFonts w:ascii="Times New Roman" w:eastAsia="Times New Roman" w:hAnsi="Times New Roman" w:cs="Times New Roman"/>
                <w:color w:val="000000"/>
                <w:kern w:val="0"/>
                <w:sz w:val="24"/>
                <w:szCs w:val="24"/>
                <w:lang w:eastAsia="en-IN"/>
                <w14:ligatures w14:val="none"/>
              </w:rPr>
              <w:t>L</w:t>
            </w:r>
            <w:r w:rsidR="00422529" w:rsidRPr="004A284D">
              <w:rPr>
                <w:rFonts w:ascii="Times New Roman" w:eastAsia="Times New Roman" w:hAnsi="Times New Roman" w:cs="Times New Roman"/>
                <w:color w:val="000000"/>
                <w:kern w:val="0"/>
                <w:sz w:val="24"/>
                <w:szCs w:val="24"/>
                <w:lang w:eastAsia="en-IN"/>
                <w14:ligatures w14:val="none"/>
              </w:rPr>
              <w:t>ease</w:t>
            </w:r>
            <w:r w:rsidRPr="004A284D">
              <w:rPr>
                <w:rFonts w:ascii="Times New Roman" w:hAnsi="Times New Roman" w:cs="Times New Roman"/>
                <w:color w:val="000000"/>
                <w:kern w:val="0"/>
                <w:sz w:val="24"/>
                <w:szCs w:val="24"/>
                <w14:ligatures w14:val="none"/>
              </w:rPr>
              <w:t xml:space="preserve"> Grant Date</w:t>
            </w:r>
          </w:p>
        </w:tc>
        <w:tc>
          <w:tcPr>
            <w:tcW w:w="995" w:type="dxa"/>
            <w:tcBorders>
              <w:top w:val="nil"/>
              <w:left w:val="nil"/>
              <w:bottom w:val="single" w:sz="4" w:space="0" w:color="auto"/>
              <w:right w:val="nil"/>
            </w:tcBorders>
            <w:noWrap/>
            <w:vAlign w:val="center"/>
            <w:hideMark/>
          </w:tcPr>
          <w:p w14:paraId="284F5B6B"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994" w:type="dxa"/>
            <w:gridSpan w:val="2"/>
            <w:tcBorders>
              <w:top w:val="nil"/>
              <w:left w:val="nil"/>
              <w:bottom w:val="single" w:sz="4" w:space="0" w:color="auto"/>
              <w:right w:val="nil"/>
            </w:tcBorders>
            <w:noWrap/>
            <w:vAlign w:val="center"/>
            <w:hideMark/>
          </w:tcPr>
          <w:p w14:paraId="0772EB45"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203" w:type="dxa"/>
            <w:tcBorders>
              <w:top w:val="nil"/>
              <w:left w:val="nil"/>
              <w:bottom w:val="single" w:sz="4" w:space="0" w:color="auto"/>
              <w:right w:val="nil"/>
            </w:tcBorders>
            <w:noWrap/>
            <w:vAlign w:val="center"/>
            <w:hideMark/>
          </w:tcPr>
          <w:p w14:paraId="5EB86FE9"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097" w:type="dxa"/>
            <w:gridSpan w:val="2"/>
            <w:tcBorders>
              <w:top w:val="nil"/>
              <w:left w:val="nil"/>
              <w:bottom w:val="single" w:sz="4" w:space="0" w:color="auto"/>
              <w:right w:val="nil"/>
            </w:tcBorders>
            <w:noWrap/>
            <w:vAlign w:val="center"/>
            <w:hideMark/>
          </w:tcPr>
          <w:p w14:paraId="64AA202C"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612" w:type="dxa"/>
            <w:tcBorders>
              <w:top w:val="nil"/>
              <w:left w:val="nil"/>
              <w:bottom w:val="single" w:sz="4" w:space="0" w:color="auto"/>
              <w:right w:val="nil"/>
            </w:tcBorders>
            <w:noWrap/>
            <w:vAlign w:val="center"/>
            <w:hideMark/>
          </w:tcPr>
          <w:p w14:paraId="6DA132B7"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471" w:type="dxa"/>
            <w:tcBorders>
              <w:top w:val="nil"/>
              <w:left w:val="nil"/>
              <w:bottom w:val="single" w:sz="4" w:space="0" w:color="auto"/>
              <w:right w:val="single" w:sz="4" w:space="0" w:color="auto"/>
            </w:tcBorders>
            <w:noWrap/>
            <w:vAlign w:val="center"/>
            <w:hideMark/>
          </w:tcPr>
          <w:p w14:paraId="5C23848C"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r>
      <w:tr w:rsidR="00F66202" w:rsidRPr="004A284D" w14:paraId="769DBB13" w14:textId="77777777" w:rsidTr="00F66202">
        <w:trPr>
          <w:gridAfter w:val="6"/>
          <w:wAfter w:w="11986" w:type="dxa"/>
          <w:trHeight w:val="308"/>
        </w:trPr>
        <w:tc>
          <w:tcPr>
            <w:tcW w:w="2546" w:type="dxa"/>
            <w:gridSpan w:val="2"/>
            <w:tcBorders>
              <w:top w:val="nil"/>
              <w:left w:val="single" w:sz="4" w:space="0" w:color="auto"/>
              <w:bottom w:val="single" w:sz="4" w:space="0" w:color="auto"/>
              <w:right w:val="single" w:sz="4" w:space="0" w:color="auto"/>
            </w:tcBorders>
            <w:vAlign w:val="center"/>
            <w:hideMark/>
          </w:tcPr>
          <w:p w14:paraId="0D08D59C" w14:textId="70AA529F" w:rsidR="006B0D01" w:rsidRPr="004A284D" w:rsidRDefault="000B473D"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Petroleum Lease</w:t>
            </w:r>
            <w:r w:rsidRPr="004A284D">
              <w:rPr>
                <w:rFonts w:ascii="Times New Roman" w:hAnsi="Times New Roman" w:cs="Times New Roman"/>
                <w:color w:val="000000"/>
                <w:kern w:val="0"/>
                <w:sz w:val="24"/>
                <w:szCs w:val="24"/>
                <w14:ligatures w14:val="none"/>
              </w:rPr>
              <w:t xml:space="preserve"> </w:t>
            </w:r>
            <w:r w:rsidR="006B0D01" w:rsidRPr="004A284D">
              <w:rPr>
                <w:rFonts w:ascii="Times New Roman" w:hAnsi="Times New Roman" w:cs="Times New Roman"/>
                <w:color w:val="000000"/>
                <w:kern w:val="0"/>
                <w:sz w:val="24"/>
                <w:szCs w:val="24"/>
                <w14:ligatures w14:val="none"/>
              </w:rPr>
              <w:t>Expiry Date</w:t>
            </w:r>
          </w:p>
        </w:tc>
        <w:tc>
          <w:tcPr>
            <w:tcW w:w="995" w:type="dxa"/>
            <w:tcBorders>
              <w:top w:val="nil"/>
              <w:left w:val="nil"/>
              <w:bottom w:val="single" w:sz="4" w:space="0" w:color="auto"/>
              <w:right w:val="nil"/>
            </w:tcBorders>
            <w:noWrap/>
            <w:vAlign w:val="center"/>
            <w:hideMark/>
          </w:tcPr>
          <w:p w14:paraId="26F77DD7"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994" w:type="dxa"/>
            <w:gridSpan w:val="2"/>
            <w:tcBorders>
              <w:top w:val="nil"/>
              <w:left w:val="nil"/>
              <w:bottom w:val="single" w:sz="4" w:space="0" w:color="auto"/>
              <w:right w:val="nil"/>
            </w:tcBorders>
            <w:noWrap/>
            <w:vAlign w:val="center"/>
            <w:hideMark/>
          </w:tcPr>
          <w:p w14:paraId="7FA37579"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203" w:type="dxa"/>
            <w:tcBorders>
              <w:top w:val="nil"/>
              <w:left w:val="nil"/>
              <w:bottom w:val="single" w:sz="4" w:space="0" w:color="auto"/>
              <w:right w:val="nil"/>
            </w:tcBorders>
            <w:noWrap/>
            <w:vAlign w:val="center"/>
            <w:hideMark/>
          </w:tcPr>
          <w:p w14:paraId="3CDE9107"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097" w:type="dxa"/>
            <w:gridSpan w:val="2"/>
            <w:tcBorders>
              <w:top w:val="nil"/>
              <w:left w:val="nil"/>
              <w:bottom w:val="single" w:sz="4" w:space="0" w:color="auto"/>
              <w:right w:val="nil"/>
            </w:tcBorders>
            <w:noWrap/>
            <w:vAlign w:val="center"/>
            <w:hideMark/>
          </w:tcPr>
          <w:p w14:paraId="416E8CF0"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612" w:type="dxa"/>
            <w:tcBorders>
              <w:top w:val="nil"/>
              <w:left w:val="nil"/>
              <w:bottom w:val="single" w:sz="4" w:space="0" w:color="auto"/>
              <w:right w:val="nil"/>
            </w:tcBorders>
            <w:noWrap/>
            <w:vAlign w:val="center"/>
            <w:hideMark/>
          </w:tcPr>
          <w:p w14:paraId="4921B365"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471" w:type="dxa"/>
            <w:tcBorders>
              <w:top w:val="nil"/>
              <w:left w:val="nil"/>
              <w:bottom w:val="single" w:sz="4" w:space="0" w:color="auto"/>
              <w:right w:val="single" w:sz="4" w:space="0" w:color="auto"/>
            </w:tcBorders>
            <w:noWrap/>
            <w:vAlign w:val="center"/>
            <w:hideMark/>
          </w:tcPr>
          <w:p w14:paraId="2CEC0C39"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r>
      <w:tr w:rsidR="00F66202" w:rsidRPr="004A284D" w14:paraId="6B870950" w14:textId="77777777" w:rsidTr="00F66202">
        <w:trPr>
          <w:gridAfter w:val="6"/>
          <w:wAfter w:w="11986" w:type="dxa"/>
          <w:trHeight w:val="308"/>
        </w:trPr>
        <w:tc>
          <w:tcPr>
            <w:tcW w:w="2546" w:type="dxa"/>
            <w:gridSpan w:val="2"/>
            <w:tcBorders>
              <w:top w:val="nil"/>
              <w:left w:val="single" w:sz="4" w:space="0" w:color="auto"/>
              <w:bottom w:val="single" w:sz="4" w:space="0" w:color="auto"/>
              <w:right w:val="single" w:sz="4" w:space="0" w:color="auto"/>
            </w:tcBorders>
            <w:vAlign w:val="center"/>
            <w:hideMark/>
          </w:tcPr>
          <w:p w14:paraId="1C1EB5F9" w14:textId="5BC6B625"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Name of Lessee</w:t>
            </w:r>
            <w:r w:rsidR="007E3135" w:rsidRPr="004A284D">
              <w:rPr>
                <w:rFonts w:ascii="Times New Roman" w:eastAsia="Times New Roman" w:hAnsi="Times New Roman" w:cs="Times New Roman"/>
                <w:color w:val="000000"/>
                <w:kern w:val="0"/>
                <w:sz w:val="24"/>
                <w:szCs w:val="24"/>
                <w:lang w:eastAsia="en-IN"/>
                <w14:ligatures w14:val="none"/>
              </w:rPr>
              <w:t>/Contractors</w:t>
            </w:r>
          </w:p>
        </w:tc>
        <w:tc>
          <w:tcPr>
            <w:tcW w:w="995" w:type="dxa"/>
            <w:tcBorders>
              <w:top w:val="nil"/>
              <w:left w:val="nil"/>
              <w:bottom w:val="single" w:sz="4" w:space="0" w:color="auto"/>
              <w:right w:val="nil"/>
            </w:tcBorders>
            <w:noWrap/>
            <w:vAlign w:val="center"/>
            <w:hideMark/>
          </w:tcPr>
          <w:p w14:paraId="6137E4DA"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994" w:type="dxa"/>
            <w:gridSpan w:val="2"/>
            <w:tcBorders>
              <w:top w:val="nil"/>
              <w:left w:val="nil"/>
              <w:bottom w:val="single" w:sz="4" w:space="0" w:color="auto"/>
              <w:right w:val="nil"/>
            </w:tcBorders>
            <w:noWrap/>
            <w:vAlign w:val="center"/>
            <w:hideMark/>
          </w:tcPr>
          <w:p w14:paraId="38535F67"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203" w:type="dxa"/>
            <w:tcBorders>
              <w:top w:val="nil"/>
              <w:left w:val="nil"/>
              <w:bottom w:val="single" w:sz="4" w:space="0" w:color="auto"/>
              <w:right w:val="nil"/>
            </w:tcBorders>
            <w:noWrap/>
            <w:vAlign w:val="center"/>
            <w:hideMark/>
          </w:tcPr>
          <w:p w14:paraId="717FD4F2"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097" w:type="dxa"/>
            <w:gridSpan w:val="2"/>
            <w:tcBorders>
              <w:top w:val="nil"/>
              <w:left w:val="nil"/>
              <w:bottom w:val="single" w:sz="4" w:space="0" w:color="auto"/>
              <w:right w:val="nil"/>
            </w:tcBorders>
            <w:noWrap/>
            <w:vAlign w:val="center"/>
            <w:hideMark/>
          </w:tcPr>
          <w:p w14:paraId="501942A5"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612" w:type="dxa"/>
            <w:tcBorders>
              <w:top w:val="nil"/>
              <w:left w:val="nil"/>
              <w:bottom w:val="single" w:sz="4" w:space="0" w:color="auto"/>
              <w:right w:val="nil"/>
            </w:tcBorders>
            <w:noWrap/>
            <w:vAlign w:val="center"/>
            <w:hideMark/>
          </w:tcPr>
          <w:p w14:paraId="741EA228"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471" w:type="dxa"/>
            <w:tcBorders>
              <w:top w:val="nil"/>
              <w:left w:val="nil"/>
              <w:bottom w:val="single" w:sz="4" w:space="0" w:color="auto"/>
              <w:right w:val="single" w:sz="4" w:space="0" w:color="auto"/>
            </w:tcBorders>
            <w:noWrap/>
            <w:vAlign w:val="center"/>
            <w:hideMark/>
          </w:tcPr>
          <w:p w14:paraId="563FE027"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r>
      <w:tr w:rsidR="00F66202" w:rsidRPr="004A284D" w14:paraId="7F33D62E" w14:textId="77777777" w:rsidTr="00F66202">
        <w:trPr>
          <w:gridAfter w:val="6"/>
          <w:wAfter w:w="11986" w:type="dxa"/>
          <w:trHeight w:val="308"/>
        </w:trPr>
        <w:tc>
          <w:tcPr>
            <w:tcW w:w="2546" w:type="dxa"/>
            <w:gridSpan w:val="2"/>
            <w:tcBorders>
              <w:top w:val="nil"/>
              <w:left w:val="single" w:sz="4" w:space="0" w:color="auto"/>
              <w:bottom w:val="single" w:sz="4" w:space="0" w:color="auto"/>
              <w:right w:val="single" w:sz="4" w:space="0" w:color="auto"/>
            </w:tcBorders>
            <w:vAlign w:val="center"/>
            <w:hideMark/>
          </w:tcPr>
          <w:p w14:paraId="367D3767"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Name of Field/ Block/ Area</w:t>
            </w:r>
          </w:p>
        </w:tc>
        <w:tc>
          <w:tcPr>
            <w:tcW w:w="995" w:type="dxa"/>
            <w:tcBorders>
              <w:top w:val="nil"/>
              <w:left w:val="nil"/>
              <w:bottom w:val="single" w:sz="4" w:space="0" w:color="auto"/>
              <w:right w:val="nil"/>
            </w:tcBorders>
            <w:noWrap/>
            <w:vAlign w:val="center"/>
            <w:hideMark/>
          </w:tcPr>
          <w:p w14:paraId="7CC32F46"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994" w:type="dxa"/>
            <w:gridSpan w:val="2"/>
            <w:tcBorders>
              <w:top w:val="nil"/>
              <w:left w:val="nil"/>
              <w:bottom w:val="single" w:sz="4" w:space="0" w:color="auto"/>
              <w:right w:val="nil"/>
            </w:tcBorders>
            <w:noWrap/>
            <w:vAlign w:val="center"/>
            <w:hideMark/>
          </w:tcPr>
          <w:p w14:paraId="66F98DDC"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203" w:type="dxa"/>
            <w:tcBorders>
              <w:top w:val="nil"/>
              <w:left w:val="nil"/>
              <w:bottom w:val="single" w:sz="4" w:space="0" w:color="auto"/>
              <w:right w:val="nil"/>
            </w:tcBorders>
            <w:noWrap/>
            <w:vAlign w:val="center"/>
            <w:hideMark/>
          </w:tcPr>
          <w:p w14:paraId="0EC40D76"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097" w:type="dxa"/>
            <w:gridSpan w:val="2"/>
            <w:tcBorders>
              <w:top w:val="nil"/>
              <w:left w:val="nil"/>
              <w:bottom w:val="single" w:sz="4" w:space="0" w:color="auto"/>
              <w:right w:val="nil"/>
            </w:tcBorders>
            <w:noWrap/>
            <w:vAlign w:val="center"/>
            <w:hideMark/>
          </w:tcPr>
          <w:p w14:paraId="124527DC"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612" w:type="dxa"/>
            <w:tcBorders>
              <w:top w:val="nil"/>
              <w:left w:val="nil"/>
              <w:bottom w:val="single" w:sz="4" w:space="0" w:color="auto"/>
              <w:right w:val="nil"/>
            </w:tcBorders>
            <w:noWrap/>
            <w:vAlign w:val="center"/>
            <w:hideMark/>
          </w:tcPr>
          <w:p w14:paraId="0216DB0C"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471" w:type="dxa"/>
            <w:tcBorders>
              <w:top w:val="nil"/>
              <w:left w:val="nil"/>
              <w:bottom w:val="single" w:sz="4" w:space="0" w:color="auto"/>
              <w:right w:val="single" w:sz="4" w:space="0" w:color="auto"/>
            </w:tcBorders>
            <w:noWrap/>
            <w:vAlign w:val="center"/>
            <w:hideMark/>
          </w:tcPr>
          <w:p w14:paraId="41DE10B5"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r>
      <w:tr w:rsidR="00F66202" w:rsidRPr="004A284D" w14:paraId="12DFA14A" w14:textId="77777777" w:rsidTr="00F66202">
        <w:trPr>
          <w:gridAfter w:val="6"/>
          <w:wAfter w:w="11986" w:type="dxa"/>
          <w:trHeight w:val="308"/>
        </w:trPr>
        <w:tc>
          <w:tcPr>
            <w:tcW w:w="2546" w:type="dxa"/>
            <w:gridSpan w:val="2"/>
            <w:tcBorders>
              <w:top w:val="nil"/>
              <w:left w:val="single" w:sz="4" w:space="0" w:color="auto"/>
              <w:bottom w:val="single" w:sz="4" w:space="0" w:color="auto"/>
              <w:right w:val="single" w:sz="4" w:space="0" w:color="auto"/>
            </w:tcBorders>
            <w:vAlign w:val="center"/>
            <w:hideMark/>
          </w:tcPr>
          <w:p w14:paraId="02AC9F2C" w14:textId="7CB68DE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Month</w:t>
            </w:r>
            <w:r w:rsidR="007E3135" w:rsidRPr="004A284D">
              <w:rPr>
                <w:rFonts w:ascii="Times New Roman" w:eastAsia="Times New Roman" w:hAnsi="Times New Roman" w:cs="Times New Roman"/>
                <w:color w:val="000000"/>
                <w:kern w:val="0"/>
                <w:sz w:val="24"/>
                <w:szCs w:val="24"/>
                <w:lang w:eastAsia="en-IN"/>
                <w14:ligatures w14:val="none"/>
              </w:rPr>
              <w:t xml:space="preserve"> &amp; Year</w:t>
            </w:r>
          </w:p>
        </w:tc>
        <w:tc>
          <w:tcPr>
            <w:tcW w:w="995" w:type="dxa"/>
            <w:tcBorders>
              <w:top w:val="nil"/>
              <w:left w:val="nil"/>
              <w:bottom w:val="single" w:sz="4" w:space="0" w:color="auto"/>
              <w:right w:val="nil"/>
            </w:tcBorders>
            <w:noWrap/>
            <w:vAlign w:val="center"/>
            <w:hideMark/>
          </w:tcPr>
          <w:p w14:paraId="33630339"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994" w:type="dxa"/>
            <w:gridSpan w:val="2"/>
            <w:tcBorders>
              <w:top w:val="nil"/>
              <w:left w:val="nil"/>
              <w:bottom w:val="single" w:sz="4" w:space="0" w:color="auto"/>
              <w:right w:val="nil"/>
            </w:tcBorders>
            <w:noWrap/>
            <w:vAlign w:val="center"/>
            <w:hideMark/>
          </w:tcPr>
          <w:p w14:paraId="787F69F0"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203" w:type="dxa"/>
            <w:tcBorders>
              <w:top w:val="nil"/>
              <w:left w:val="nil"/>
              <w:bottom w:val="single" w:sz="4" w:space="0" w:color="auto"/>
              <w:right w:val="nil"/>
            </w:tcBorders>
            <w:noWrap/>
            <w:vAlign w:val="center"/>
            <w:hideMark/>
          </w:tcPr>
          <w:p w14:paraId="4B1010ED"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097" w:type="dxa"/>
            <w:gridSpan w:val="2"/>
            <w:tcBorders>
              <w:top w:val="nil"/>
              <w:left w:val="nil"/>
              <w:bottom w:val="single" w:sz="4" w:space="0" w:color="auto"/>
              <w:right w:val="nil"/>
            </w:tcBorders>
            <w:noWrap/>
            <w:vAlign w:val="center"/>
            <w:hideMark/>
          </w:tcPr>
          <w:p w14:paraId="42662DF0"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612" w:type="dxa"/>
            <w:tcBorders>
              <w:top w:val="nil"/>
              <w:left w:val="nil"/>
              <w:bottom w:val="single" w:sz="4" w:space="0" w:color="auto"/>
              <w:right w:val="nil"/>
            </w:tcBorders>
            <w:noWrap/>
            <w:vAlign w:val="center"/>
            <w:hideMark/>
          </w:tcPr>
          <w:p w14:paraId="64FD21DB"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471" w:type="dxa"/>
            <w:tcBorders>
              <w:top w:val="nil"/>
              <w:left w:val="nil"/>
              <w:bottom w:val="single" w:sz="4" w:space="0" w:color="auto"/>
              <w:right w:val="single" w:sz="4" w:space="0" w:color="auto"/>
            </w:tcBorders>
            <w:noWrap/>
            <w:vAlign w:val="center"/>
            <w:hideMark/>
          </w:tcPr>
          <w:p w14:paraId="5E08CE4F" w14:textId="77777777" w:rsidR="006B0D01" w:rsidRPr="004A284D" w:rsidRDefault="006B0D01"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r>
      <w:tr w:rsidR="006B0D01" w:rsidRPr="004A284D" w14:paraId="08D0BC32" w14:textId="77777777" w:rsidTr="005D622B">
        <w:trPr>
          <w:gridAfter w:val="6"/>
          <w:wAfter w:w="11986" w:type="dxa"/>
          <w:trHeight w:val="600"/>
        </w:trPr>
        <w:tc>
          <w:tcPr>
            <w:tcW w:w="9918" w:type="dxa"/>
            <w:gridSpan w:val="10"/>
            <w:tcBorders>
              <w:top w:val="single" w:sz="4" w:space="0" w:color="auto"/>
              <w:left w:val="single" w:sz="4" w:space="0" w:color="auto"/>
              <w:bottom w:val="single" w:sz="4" w:space="0" w:color="auto"/>
              <w:right w:val="single" w:sz="4" w:space="0" w:color="000000"/>
            </w:tcBorders>
            <w:vAlign w:val="center"/>
            <w:hideMark/>
          </w:tcPr>
          <w:p w14:paraId="283B5FA3" w14:textId="78946281" w:rsidR="006B0D01" w:rsidRPr="004A284D" w:rsidRDefault="006B0D01" w:rsidP="00214AF4">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4A284D">
              <w:rPr>
                <w:rFonts w:ascii="Times New Roman" w:eastAsia="Times New Roman" w:hAnsi="Times New Roman" w:cs="Times New Roman"/>
                <w:b/>
                <w:bCs/>
                <w:color w:val="000000"/>
                <w:kern w:val="0"/>
                <w:sz w:val="24"/>
                <w:szCs w:val="24"/>
                <w:lang w:eastAsia="en-IN"/>
                <w14:ligatures w14:val="none"/>
              </w:rPr>
              <w:t xml:space="preserve">Indicate type of mineral oil (Crude Oil / Condensate) </w:t>
            </w:r>
          </w:p>
        </w:tc>
      </w:tr>
      <w:tr w:rsidR="00F66202" w:rsidRPr="004A284D" w14:paraId="4A923E3B" w14:textId="77777777" w:rsidTr="00F66202">
        <w:trPr>
          <w:gridAfter w:val="6"/>
          <w:wAfter w:w="11986" w:type="dxa"/>
          <w:trHeight w:val="600"/>
        </w:trPr>
        <w:tc>
          <w:tcPr>
            <w:tcW w:w="2546" w:type="dxa"/>
            <w:gridSpan w:val="2"/>
            <w:tcBorders>
              <w:top w:val="nil"/>
              <w:left w:val="single" w:sz="4" w:space="0" w:color="auto"/>
              <w:bottom w:val="single" w:sz="4" w:space="0" w:color="auto"/>
              <w:right w:val="single" w:sz="4" w:space="0" w:color="auto"/>
            </w:tcBorders>
            <w:hideMark/>
          </w:tcPr>
          <w:p w14:paraId="3691F0EB"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(1)</w:t>
            </w:r>
          </w:p>
          <w:p w14:paraId="4B1B0C14" w14:textId="3344ACAA" w:rsidR="00B34010" w:rsidRPr="004A284D" w:rsidRDefault="00B34010" w:rsidP="00B7788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xml:space="preserve">Total Mineral Oil </w:t>
            </w:r>
            <w:r w:rsidR="00CE56D9" w:rsidRPr="004A284D">
              <w:rPr>
                <w:rFonts w:ascii="Times New Roman" w:eastAsia="Times New Roman" w:hAnsi="Times New Roman" w:cs="Times New Roman"/>
                <w:color w:val="000000"/>
                <w:kern w:val="0"/>
                <w:sz w:val="24"/>
                <w:szCs w:val="24"/>
                <w:lang w:eastAsia="en-IN"/>
                <w14:ligatures w14:val="none"/>
              </w:rPr>
              <w:t xml:space="preserve">Produced </w:t>
            </w:r>
            <w:r w:rsidRPr="004A284D">
              <w:rPr>
                <w:rFonts w:ascii="Times New Roman" w:eastAsia="Times New Roman" w:hAnsi="Times New Roman" w:cs="Times New Roman"/>
                <w:color w:val="000000"/>
                <w:kern w:val="0"/>
                <w:sz w:val="24"/>
                <w:szCs w:val="24"/>
                <w:lang w:eastAsia="en-IN"/>
                <w14:ligatures w14:val="none"/>
              </w:rPr>
              <w:t>(Barrels)</w:t>
            </w:r>
          </w:p>
        </w:tc>
        <w:tc>
          <w:tcPr>
            <w:tcW w:w="995" w:type="dxa"/>
            <w:tcBorders>
              <w:top w:val="nil"/>
              <w:left w:val="nil"/>
              <w:bottom w:val="single" w:sz="4" w:space="0" w:color="auto"/>
              <w:right w:val="single" w:sz="4" w:space="0" w:color="auto"/>
            </w:tcBorders>
            <w:noWrap/>
            <w:hideMark/>
          </w:tcPr>
          <w:p w14:paraId="7431E2AA" w14:textId="456C132A"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(2)</w:t>
            </w:r>
          </w:p>
          <w:p w14:paraId="67AB48A9" w14:textId="3809585E" w:rsidR="00B34010" w:rsidRPr="004A284D" w:rsidRDefault="00B34010" w:rsidP="00B7788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xml:space="preserve">Mineral Oil </w:t>
            </w:r>
            <w:r w:rsidR="00CE56D9" w:rsidRPr="004A284D">
              <w:rPr>
                <w:rFonts w:ascii="Times New Roman" w:eastAsia="Times New Roman" w:hAnsi="Times New Roman" w:cs="Times New Roman"/>
                <w:color w:val="000000"/>
                <w:kern w:val="0"/>
                <w:sz w:val="24"/>
                <w:szCs w:val="24"/>
                <w:lang w:eastAsia="en-IN"/>
                <w14:ligatures w14:val="none"/>
              </w:rPr>
              <w:t>returned to</w:t>
            </w:r>
            <w:r w:rsidRPr="004A284D">
              <w:rPr>
                <w:rFonts w:ascii="Times New Roman" w:eastAsia="Times New Roman" w:hAnsi="Times New Roman" w:cs="Times New Roman"/>
                <w:color w:val="000000"/>
                <w:kern w:val="0"/>
                <w:sz w:val="24"/>
                <w:szCs w:val="24"/>
                <w:lang w:eastAsia="en-IN"/>
                <w14:ligatures w14:val="none"/>
              </w:rPr>
              <w:t xml:space="preserve"> the Reservoir </w:t>
            </w:r>
            <w:r w:rsidRPr="004A284D">
              <w:rPr>
                <w:rFonts w:ascii="Times New Roman" w:eastAsia="Times New Roman" w:hAnsi="Times New Roman" w:cs="Times New Roman"/>
                <w:color w:val="000000"/>
                <w:kern w:val="0"/>
                <w:sz w:val="24"/>
                <w:szCs w:val="24"/>
                <w:lang w:eastAsia="en-IN"/>
                <w14:ligatures w14:val="none"/>
              </w:rPr>
              <w:br/>
              <w:t>(Barrels)</w:t>
            </w:r>
          </w:p>
        </w:tc>
        <w:tc>
          <w:tcPr>
            <w:tcW w:w="994" w:type="dxa"/>
            <w:gridSpan w:val="2"/>
            <w:tcBorders>
              <w:top w:val="nil"/>
              <w:left w:val="nil"/>
              <w:bottom w:val="single" w:sz="4" w:space="0" w:color="auto"/>
              <w:right w:val="single" w:sz="4" w:space="0" w:color="auto"/>
            </w:tcBorders>
            <w:noWrap/>
            <w:hideMark/>
          </w:tcPr>
          <w:p w14:paraId="1F6E8530" w14:textId="667BE619"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(3)</w:t>
            </w:r>
          </w:p>
          <w:p w14:paraId="310F6B1D" w14:textId="006B7DA2" w:rsidR="00B34010" w:rsidRPr="004A284D" w:rsidRDefault="00B34010" w:rsidP="00B7788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xml:space="preserve">Mineral oil used for </w:t>
            </w:r>
            <w:r w:rsidR="00CE56D9" w:rsidRPr="004A284D">
              <w:rPr>
                <w:rFonts w:ascii="Times New Roman" w:eastAsia="Times New Roman" w:hAnsi="Times New Roman" w:cs="Times New Roman"/>
                <w:color w:val="000000"/>
                <w:kern w:val="0"/>
                <w:sz w:val="24"/>
                <w:szCs w:val="24"/>
                <w:lang w:eastAsia="en-IN"/>
                <w14:ligatures w14:val="none"/>
              </w:rPr>
              <w:t xml:space="preserve">drilling or other operations relating to the production of mineral oils </w:t>
            </w:r>
            <w:r w:rsidRPr="004A284D">
              <w:rPr>
                <w:rFonts w:ascii="Times New Roman" w:eastAsia="Times New Roman" w:hAnsi="Times New Roman" w:cs="Times New Roman"/>
                <w:color w:val="000000"/>
                <w:kern w:val="0"/>
                <w:sz w:val="24"/>
                <w:szCs w:val="24"/>
                <w:lang w:eastAsia="en-IN"/>
                <w14:ligatures w14:val="none"/>
              </w:rPr>
              <w:t>(Barrels)</w:t>
            </w:r>
          </w:p>
        </w:tc>
        <w:tc>
          <w:tcPr>
            <w:tcW w:w="1203" w:type="dxa"/>
            <w:tcBorders>
              <w:top w:val="nil"/>
              <w:left w:val="nil"/>
              <w:bottom w:val="single" w:sz="4" w:space="0" w:color="auto"/>
              <w:right w:val="single" w:sz="4" w:space="0" w:color="auto"/>
            </w:tcBorders>
            <w:noWrap/>
            <w:hideMark/>
          </w:tcPr>
          <w:p w14:paraId="554D23DF"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(4)</w:t>
            </w:r>
          </w:p>
          <w:p w14:paraId="378D0AB5" w14:textId="759C6EA5" w:rsidR="00B34010" w:rsidRPr="004A284D" w:rsidRDefault="00B34010" w:rsidP="00CE56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xml:space="preserve">Mineral Oil Unavoidably Lost </w:t>
            </w:r>
            <w:r w:rsidRPr="004A284D">
              <w:rPr>
                <w:rFonts w:ascii="Times New Roman" w:eastAsia="Times New Roman" w:hAnsi="Times New Roman" w:cs="Times New Roman"/>
                <w:color w:val="000000"/>
                <w:kern w:val="0"/>
                <w:sz w:val="24"/>
                <w:szCs w:val="24"/>
                <w:lang w:eastAsia="en-IN"/>
                <w14:ligatures w14:val="none"/>
              </w:rPr>
              <w:br/>
              <w:t>(Barrels)</w:t>
            </w:r>
          </w:p>
        </w:tc>
        <w:tc>
          <w:tcPr>
            <w:tcW w:w="1097" w:type="dxa"/>
            <w:gridSpan w:val="2"/>
            <w:tcBorders>
              <w:top w:val="nil"/>
              <w:left w:val="nil"/>
              <w:bottom w:val="single" w:sz="4" w:space="0" w:color="auto"/>
              <w:right w:val="single" w:sz="4" w:space="0" w:color="auto"/>
            </w:tcBorders>
            <w:noWrap/>
            <w:hideMark/>
          </w:tcPr>
          <w:p w14:paraId="6CAC6BF5"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(5) = (1)-(2)-(3)-(4)</w:t>
            </w:r>
          </w:p>
          <w:p w14:paraId="38E08D0F" w14:textId="567B04CD" w:rsidR="00B34010" w:rsidRPr="004A284D" w:rsidRDefault="00B34010" w:rsidP="00B7788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(Barrels)</w:t>
            </w:r>
          </w:p>
        </w:tc>
        <w:tc>
          <w:tcPr>
            <w:tcW w:w="1612" w:type="dxa"/>
            <w:tcBorders>
              <w:top w:val="nil"/>
              <w:left w:val="nil"/>
              <w:bottom w:val="single" w:sz="4" w:space="0" w:color="auto"/>
              <w:right w:val="single" w:sz="4" w:space="0" w:color="auto"/>
            </w:tcBorders>
            <w:noWrap/>
            <w:hideMark/>
          </w:tcPr>
          <w:p w14:paraId="199040FC" w14:textId="1423E38D"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Remarks</w:t>
            </w:r>
          </w:p>
        </w:tc>
        <w:tc>
          <w:tcPr>
            <w:tcW w:w="1471" w:type="dxa"/>
            <w:vMerge w:val="restart"/>
            <w:tcBorders>
              <w:top w:val="nil"/>
              <w:left w:val="single" w:sz="4" w:space="0" w:color="auto"/>
              <w:bottom w:val="single" w:sz="4" w:space="0" w:color="000000"/>
              <w:right w:val="single" w:sz="4" w:space="0" w:color="auto"/>
            </w:tcBorders>
            <w:hideMark/>
          </w:tcPr>
          <w:p w14:paraId="4E19B06E"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p>
        </w:tc>
      </w:tr>
      <w:tr w:rsidR="00F66202" w:rsidRPr="004A284D" w14:paraId="402CD024" w14:textId="77777777" w:rsidTr="00F66202">
        <w:trPr>
          <w:gridAfter w:val="6"/>
          <w:wAfter w:w="11986" w:type="dxa"/>
          <w:trHeight w:val="600"/>
        </w:trPr>
        <w:tc>
          <w:tcPr>
            <w:tcW w:w="2546" w:type="dxa"/>
            <w:gridSpan w:val="2"/>
            <w:tcBorders>
              <w:top w:val="nil"/>
              <w:left w:val="single" w:sz="4" w:space="0" w:color="auto"/>
              <w:bottom w:val="single" w:sz="4" w:space="0" w:color="auto"/>
              <w:right w:val="single" w:sz="4" w:space="0" w:color="auto"/>
            </w:tcBorders>
            <w:vAlign w:val="center"/>
            <w:hideMark/>
          </w:tcPr>
          <w:p w14:paraId="676A4834" w14:textId="77777777" w:rsidR="00B34010" w:rsidRPr="004A284D" w:rsidRDefault="00B34010"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995" w:type="dxa"/>
            <w:tcBorders>
              <w:top w:val="nil"/>
              <w:left w:val="nil"/>
              <w:bottom w:val="single" w:sz="4" w:space="0" w:color="auto"/>
              <w:right w:val="single" w:sz="4" w:space="0" w:color="auto"/>
            </w:tcBorders>
            <w:noWrap/>
            <w:vAlign w:val="center"/>
            <w:hideMark/>
          </w:tcPr>
          <w:p w14:paraId="7360ECDF" w14:textId="77777777" w:rsidR="00B34010" w:rsidRPr="004A284D" w:rsidRDefault="00B34010"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994" w:type="dxa"/>
            <w:gridSpan w:val="2"/>
            <w:tcBorders>
              <w:top w:val="nil"/>
              <w:left w:val="nil"/>
              <w:bottom w:val="single" w:sz="4" w:space="0" w:color="auto"/>
              <w:right w:val="single" w:sz="4" w:space="0" w:color="auto"/>
            </w:tcBorders>
            <w:noWrap/>
            <w:vAlign w:val="center"/>
            <w:hideMark/>
          </w:tcPr>
          <w:p w14:paraId="686C1C1F" w14:textId="77777777" w:rsidR="00B34010" w:rsidRPr="004A284D" w:rsidRDefault="00B34010"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203" w:type="dxa"/>
            <w:tcBorders>
              <w:top w:val="nil"/>
              <w:left w:val="nil"/>
              <w:bottom w:val="single" w:sz="4" w:space="0" w:color="auto"/>
              <w:right w:val="single" w:sz="4" w:space="0" w:color="auto"/>
            </w:tcBorders>
            <w:noWrap/>
            <w:vAlign w:val="center"/>
            <w:hideMark/>
          </w:tcPr>
          <w:p w14:paraId="167FCDDF" w14:textId="77777777" w:rsidR="00B34010" w:rsidRPr="004A284D" w:rsidRDefault="00B34010"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097" w:type="dxa"/>
            <w:gridSpan w:val="2"/>
            <w:tcBorders>
              <w:top w:val="nil"/>
              <w:left w:val="nil"/>
              <w:bottom w:val="single" w:sz="4" w:space="0" w:color="auto"/>
              <w:right w:val="single" w:sz="4" w:space="0" w:color="auto"/>
            </w:tcBorders>
            <w:noWrap/>
            <w:vAlign w:val="center"/>
            <w:hideMark/>
          </w:tcPr>
          <w:p w14:paraId="40099A1C" w14:textId="77777777" w:rsidR="00B34010" w:rsidRPr="004A284D" w:rsidRDefault="00B34010"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612" w:type="dxa"/>
            <w:tcBorders>
              <w:top w:val="nil"/>
              <w:left w:val="nil"/>
              <w:bottom w:val="single" w:sz="4" w:space="0" w:color="auto"/>
              <w:right w:val="single" w:sz="4" w:space="0" w:color="auto"/>
            </w:tcBorders>
            <w:noWrap/>
            <w:vAlign w:val="center"/>
            <w:hideMark/>
          </w:tcPr>
          <w:p w14:paraId="4B6A038E" w14:textId="77777777" w:rsidR="00B34010" w:rsidRPr="004A284D" w:rsidRDefault="00B34010"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471" w:type="dxa"/>
            <w:vMerge/>
            <w:tcBorders>
              <w:top w:val="nil"/>
              <w:left w:val="single" w:sz="4" w:space="0" w:color="auto"/>
              <w:bottom w:val="single" w:sz="4" w:space="0" w:color="000000"/>
              <w:right w:val="single" w:sz="4" w:space="0" w:color="auto"/>
            </w:tcBorders>
            <w:vAlign w:val="center"/>
            <w:hideMark/>
          </w:tcPr>
          <w:p w14:paraId="3D174131" w14:textId="77777777" w:rsidR="00B34010" w:rsidRPr="004A284D" w:rsidRDefault="00B34010"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p>
        </w:tc>
      </w:tr>
      <w:tr w:rsidR="00F66202" w:rsidRPr="004A284D" w14:paraId="4639F5B3" w14:textId="77777777" w:rsidTr="00F66202">
        <w:trPr>
          <w:gridAfter w:val="6"/>
          <w:wAfter w:w="11986" w:type="dxa"/>
          <w:trHeight w:val="600"/>
        </w:trPr>
        <w:tc>
          <w:tcPr>
            <w:tcW w:w="2546" w:type="dxa"/>
            <w:gridSpan w:val="2"/>
            <w:tcBorders>
              <w:top w:val="nil"/>
              <w:left w:val="single" w:sz="4" w:space="0" w:color="auto"/>
              <w:bottom w:val="single" w:sz="4" w:space="0" w:color="auto"/>
              <w:right w:val="single" w:sz="4" w:space="0" w:color="auto"/>
            </w:tcBorders>
            <w:hideMark/>
          </w:tcPr>
          <w:p w14:paraId="1D82E9D9"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(1)</w:t>
            </w:r>
          </w:p>
          <w:p w14:paraId="4251F3B6" w14:textId="6D75443D"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 xml:space="preserve">Total Mineral Oil </w:t>
            </w:r>
            <w:r w:rsidR="00CE56D9" w:rsidRPr="004A284D">
              <w:rPr>
                <w:rFonts w:ascii="Times New Roman" w:eastAsia="Times New Roman" w:hAnsi="Times New Roman" w:cs="Times New Roman"/>
                <w:color w:val="000000"/>
                <w:kern w:val="0"/>
                <w:sz w:val="24"/>
                <w:szCs w:val="24"/>
                <w:lang w:eastAsia="en-IN"/>
                <w14:ligatures w14:val="none"/>
              </w:rPr>
              <w:t xml:space="preserve">Produced </w:t>
            </w:r>
            <w:r w:rsidRPr="004A284D">
              <w:rPr>
                <w:rFonts w:ascii="Times New Roman" w:eastAsia="Times New Roman" w:hAnsi="Times New Roman" w:cs="Times New Roman"/>
                <w:color w:val="000000"/>
                <w:kern w:val="0"/>
                <w:sz w:val="24"/>
                <w:szCs w:val="24"/>
                <w:lang w:eastAsia="en-IN"/>
                <w14:ligatures w14:val="none"/>
              </w:rPr>
              <w:t>(Metric Tonnes)</w:t>
            </w:r>
          </w:p>
        </w:tc>
        <w:tc>
          <w:tcPr>
            <w:tcW w:w="995" w:type="dxa"/>
            <w:tcBorders>
              <w:top w:val="nil"/>
              <w:left w:val="nil"/>
              <w:bottom w:val="single" w:sz="4" w:space="0" w:color="auto"/>
              <w:right w:val="single" w:sz="4" w:space="0" w:color="auto"/>
            </w:tcBorders>
            <w:noWrap/>
            <w:hideMark/>
          </w:tcPr>
          <w:p w14:paraId="5CFF6AB4"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(2)</w:t>
            </w:r>
          </w:p>
          <w:p w14:paraId="4DAD5035" w14:textId="6AC6BBEB" w:rsidR="00B34010" w:rsidRPr="004A284D" w:rsidRDefault="00CE56D9"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Mineral Oil returned to the Reservoir</w:t>
            </w:r>
            <w:r w:rsidR="00B34010" w:rsidRPr="004A284D">
              <w:rPr>
                <w:rFonts w:ascii="Times New Roman" w:eastAsia="Times New Roman" w:hAnsi="Times New Roman" w:cs="Times New Roman"/>
                <w:color w:val="000000"/>
                <w:kern w:val="0"/>
                <w:sz w:val="24"/>
                <w:szCs w:val="24"/>
                <w:lang w:eastAsia="en-IN"/>
                <w14:ligatures w14:val="none"/>
              </w:rPr>
              <w:br/>
              <w:t>(Metric Tonnes)</w:t>
            </w:r>
          </w:p>
        </w:tc>
        <w:tc>
          <w:tcPr>
            <w:tcW w:w="994" w:type="dxa"/>
            <w:gridSpan w:val="2"/>
            <w:tcBorders>
              <w:top w:val="nil"/>
              <w:left w:val="nil"/>
              <w:bottom w:val="single" w:sz="4" w:space="0" w:color="auto"/>
              <w:right w:val="single" w:sz="4" w:space="0" w:color="auto"/>
            </w:tcBorders>
            <w:noWrap/>
            <w:hideMark/>
          </w:tcPr>
          <w:p w14:paraId="0CEAF2C6" w14:textId="4DEFE385"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(3)</w:t>
            </w:r>
          </w:p>
          <w:p w14:paraId="2C705086" w14:textId="7B905F3A" w:rsidR="00B34010" w:rsidRPr="004A284D" w:rsidRDefault="00CE56D9" w:rsidP="00214AF4">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xml:space="preserve">Mineral oil used for drilling or other operations relating to the </w:t>
            </w:r>
            <w:r w:rsidRPr="004A284D">
              <w:rPr>
                <w:rFonts w:ascii="Times New Roman" w:eastAsia="Times New Roman" w:hAnsi="Times New Roman" w:cs="Times New Roman"/>
                <w:color w:val="000000"/>
                <w:kern w:val="0"/>
                <w:sz w:val="24"/>
                <w:szCs w:val="24"/>
                <w:lang w:eastAsia="en-IN"/>
                <w14:ligatures w14:val="none"/>
              </w:rPr>
              <w:lastRenderedPageBreak/>
              <w:t>production</w:t>
            </w:r>
            <w:r w:rsidRPr="004A284D">
              <w:rPr>
                <w:rFonts w:ascii="Times New Roman" w:hAnsi="Times New Roman" w:cs="Times New Roman"/>
                <w:color w:val="000000"/>
                <w:kern w:val="0"/>
                <w:sz w:val="24"/>
                <w:szCs w:val="24"/>
                <w14:ligatures w14:val="none"/>
              </w:rPr>
              <w:t xml:space="preserve"> of mineral </w:t>
            </w:r>
            <w:r w:rsidRPr="004A284D">
              <w:rPr>
                <w:rFonts w:ascii="Times New Roman" w:eastAsia="Times New Roman" w:hAnsi="Times New Roman" w:cs="Times New Roman"/>
                <w:color w:val="000000"/>
                <w:kern w:val="0"/>
                <w:sz w:val="24"/>
                <w:szCs w:val="24"/>
                <w:lang w:eastAsia="en-IN"/>
                <w14:ligatures w14:val="none"/>
              </w:rPr>
              <w:t xml:space="preserve">oils </w:t>
            </w:r>
            <w:r w:rsidR="00B34010" w:rsidRPr="004A284D">
              <w:rPr>
                <w:rFonts w:ascii="Times New Roman" w:eastAsia="Times New Roman" w:hAnsi="Times New Roman" w:cs="Times New Roman"/>
                <w:color w:val="000000"/>
                <w:kern w:val="0"/>
                <w:sz w:val="24"/>
                <w:szCs w:val="24"/>
                <w:lang w:eastAsia="en-IN"/>
                <w14:ligatures w14:val="none"/>
              </w:rPr>
              <w:t>(</w:t>
            </w:r>
            <w:r w:rsidR="00B34010" w:rsidRPr="004A284D">
              <w:rPr>
                <w:rFonts w:ascii="Times New Roman" w:hAnsi="Times New Roman" w:cs="Times New Roman"/>
                <w:color w:val="000000"/>
                <w:kern w:val="0"/>
                <w:sz w:val="24"/>
                <w:szCs w:val="24"/>
                <w14:ligatures w14:val="none"/>
              </w:rPr>
              <w:t>Metric Tonnes</w:t>
            </w:r>
            <w:r w:rsidR="00B34010" w:rsidRPr="004A284D">
              <w:rPr>
                <w:rFonts w:ascii="Times New Roman" w:eastAsia="Times New Roman" w:hAnsi="Times New Roman" w:cs="Times New Roman"/>
                <w:color w:val="000000"/>
                <w:kern w:val="0"/>
                <w:sz w:val="24"/>
                <w:szCs w:val="24"/>
                <w:lang w:eastAsia="en-IN"/>
                <w14:ligatures w14:val="none"/>
              </w:rPr>
              <w:t>)</w:t>
            </w:r>
          </w:p>
        </w:tc>
        <w:tc>
          <w:tcPr>
            <w:tcW w:w="1203" w:type="dxa"/>
            <w:tcBorders>
              <w:top w:val="nil"/>
              <w:left w:val="nil"/>
              <w:bottom w:val="single" w:sz="4" w:space="0" w:color="auto"/>
              <w:right w:val="single" w:sz="4" w:space="0" w:color="auto"/>
            </w:tcBorders>
            <w:noWrap/>
            <w:hideMark/>
          </w:tcPr>
          <w:p w14:paraId="58E94324"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lastRenderedPageBreak/>
              <w:t>(4)</w:t>
            </w:r>
          </w:p>
          <w:p w14:paraId="07C1ADE6" w14:textId="42E1A7E0" w:rsidR="00B34010" w:rsidRPr="004A284D" w:rsidRDefault="00CE56D9"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Mineral Oil Unavoidably Lost</w:t>
            </w:r>
            <w:r w:rsidR="00B34010" w:rsidRPr="004A284D">
              <w:rPr>
                <w:rFonts w:ascii="Times New Roman" w:eastAsia="Times New Roman" w:hAnsi="Times New Roman" w:cs="Times New Roman"/>
                <w:color w:val="000000"/>
                <w:kern w:val="0"/>
                <w:sz w:val="24"/>
                <w:szCs w:val="24"/>
                <w:lang w:eastAsia="en-IN"/>
                <w14:ligatures w14:val="none"/>
              </w:rPr>
              <w:br/>
              <w:t>(Metric Tonnes)</w:t>
            </w:r>
          </w:p>
        </w:tc>
        <w:tc>
          <w:tcPr>
            <w:tcW w:w="1097" w:type="dxa"/>
            <w:gridSpan w:val="2"/>
            <w:tcBorders>
              <w:top w:val="nil"/>
              <w:left w:val="nil"/>
              <w:bottom w:val="single" w:sz="4" w:space="0" w:color="auto"/>
              <w:right w:val="single" w:sz="4" w:space="0" w:color="auto"/>
            </w:tcBorders>
            <w:noWrap/>
            <w:hideMark/>
          </w:tcPr>
          <w:p w14:paraId="2C3900A9"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(5) = (1)-(2)-(3)-(4)</w:t>
            </w:r>
          </w:p>
          <w:p w14:paraId="21DB1E66" w14:textId="4C849A44"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(Metric Tonnes)</w:t>
            </w:r>
          </w:p>
        </w:tc>
        <w:tc>
          <w:tcPr>
            <w:tcW w:w="1612" w:type="dxa"/>
            <w:tcBorders>
              <w:top w:val="nil"/>
              <w:left w:val="nil"/>
              <w:bottom w:val="single" w:sz="4" w:space="0" w:color="auto"/>
              <w:right w:val="single" w:sz="4" w:space="0" w:color="auto"/>
            </w:tcBorders>
            <w:noWrap/>
            <w:hideMark/>
          </w:tcPr>
          <w:p w14:paraId="6E2A0213"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Remarks</w:t>
            </w:r>
          </w:p>
        </w:tc>
        <w:tc>
          <w:tcPr>
            <w:tcW w:w="1471" w:type="dxa"/>
            <w:tcBorders>
              <w:top w:val="nil"/>
              <w:left w:val="single" w:sz="4" w:space="0" w:color="auto"/>
              <w:bottom w:val="single" w:sz="4" w:space="0" w:color="000000"/>
              <w:right w:val="single" w:sz="4" w:space="0" w:color="auto"/>
            </w:tcBorders>
            <w:hideMark/>
          </w:tcPr>
          <w:p w14:paraId="5C9E76A1"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p>
        </w:tc>
      </w:tr>
      <w:tr w:rsidR="00F66202" w:rsidRPr="004A284D" w14:paraId="4101DF5F" w14:textId="77777777" w:rsidTr="00F66202">
        <w:trPr>
          <w:gridAfter w:val="6"/>
          <w:wAfter w:w="11986" w:type="dxa"/>
          <w:trHeight w:val="600"/>
        </w:trPr>
        <w:tc>
          <w:tcPr>
            <w:tcW w:w="2546" w:type="dxa"/>
            <w:gridSpan w:val="2"/>
            <w:tcBorders>
              <w:top w:val="nil"/>
              <w:left w:val="single" w:sz="4" w:space="0" w:color="auto"/>
              <w:bottom w:val="single" w:sz="4" w:space="0" w:color="auto"/>
              <w:right w:val="single" w:sz="4" w:space="0" w:color="auto"/>
            </w:tcBorders>
            <w:vAlign w:val="center"/>
            <w:hideMark/>
          </w:tcPr>
          <w:p w14:paraId="06EB9A5B"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995" w:type="dxa"/>
            <w:tcBorders>
              <w:top w:val="nil"/>
              <w:left w:val="nil"/>
              <w:bottom w:val="single" w:sz="4" w:space="0" w:color="auto"/>
              <w:right w:val="single" w:sz="4" w:space="0" w:color="auto"/>
            </w:tcBorders>
            <w:noWrap/>
            <w:vAlign w:val="center"/>
            <w:hideMark/>
          </w:tcPr>
          <w:p w14:paraId="178D5713"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994" w:type="dxa"/>
            <w:gridSpan w:val="2"/>
            <w:tcBorders>
              <w:top w:val="nil"/>
              <w:left w:val="nil"/>
              <w:bottom w:val="single" w:sz="4" w:space="0" w:color="auto"/>
              <w:right w:val="single" w:sz="4" w:space="0" w:color="auto"/>
            </w:tcBorders>
            <w:noWrap/>
            <w:vAlign w:val="center"/>
            <w:hideMark/>
          </w:tcPr>
          <w:p w14:paraId="2452285B"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203" w:type="dxa"/>
            <w:tcBorders>
              <w:top w:val="nil"/>
              <w:left w:val="nil"/>
              <w:bottom w:val="single" w:sz="4" w:space="0" w:color="auto"/>
              <w:right w:val="single" w:sz="4" w:space="0" w:color="auto"/>
            </w:tcBorders>
            <w:noWrap/>
            <w:vAlign w:val="center"/>
            <w:hideMark/>
          </w:tcPr>
          <w:p w14:paraId="7EE2E43A"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097" w:type="dxa"/>
            <w:gridSpan w:val="2"/>
            <w:tcBorders>
              <w:top w:val="nil"/>
              <w:left w:val="nil"/>
              <w:bottom w:val="single" w:sz="4" w:space="0" w:color="auto"/>
              <w:right w:val="single" w:sz="4" w:space="0" w:color="auto"/>
            </w:tcBorders>
            <w:noWrap/>
            <w:vAlign w:val="center"/>
            <w:hideMark/>
          </w:tcPr>
          <w:p w14:paraId="615A759C"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612" w:type="dxa"/>
            <w:tcBorders>
              <w:top w:val="nil"/>
              <w:left w:val="nil"/>
              <w:bottom w:val="single" w:sz="4" w:space="0" w:color="auto"/>
              <w:right w:val="single" w:sz="4" w:space="0" w:color="auto"/>
            </w:tcBorders>
            <w:noWrap/>
            <w:vAlign w:val="center"/>
            <w:hideMark/>
          </w:tcPr>
          <w:p w14:paraId="665EDB47"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471" w:type="dxa"/>
            <w:tcBorders>
              <w:top w:val="nil"/>
              <w:left w:val="single" w:sz="4" w:space="0" w:color="auto"/>
              <w:bottom w:val="single" w:sz="4" w:space="0" w:color="000000"/>
              <w:right w:val="single" w:sz="4" w:space="0" w:color="auto"/>
            </w:tcBorders>
            <w:vAlign w:val="center"/>
            <w:hideMark/>
          </w:tcPr>
          <w:p w14:paraId="600F2B6D"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p>
        </w:tc>
      </w:tr>
      <w:tr w:rsidR="00B34010" w:rsidRPr="004A284D" w14:paraId="4561CE1A" w14:textId="77777777" w:rsidTr="005D622B">
        <w:trPr>
          <w:gridAfter w:val="6"/>
          <w:wAfter w:w="11986" w:type="dxa"/>
          <w:trHeight w:val="600"/>
        </w:trPr>
        <w:tc>
          <w:tcPr>
            <w:tcW w:w="9918" w:type="dxa"/>
            <w:gridSpan w:val="10"/>
            <w:tcBorders>
              <w:top w:val="single" w:sz="4" w:space="0" w:color="auto"/>
              <w:left w:val="single" w:sz="4" w:space="0" w:color="auto"/>
              <w:bottom w:val="single" w:sz="4" w:space="0" w:color="auto"/>
              <w:right w:val="single" w:sz="4" w:space="0" w:color="auto"/>
            </w:tcBorders>
            <w:vAlign w:val="center"/>
            <w:hideMark/>
          </w:tcPr>
          <w:p w14:paraId="7FE31321" w14:textId="6CA23372"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Royalty incentive details, if applicable (Oil)</w:t>
            </w:r>
          </w:p>
        </w:tc>
      </w:tr>
      <w:tr w:rsidR="00F66202" w:rsidRPr="004A284D" w14:paraId="30422C96" w14:textId="77777777" w:rsidTr="00F66202">
        <w:trPr>
          <w:gridAfter w:val="6"/>
          <w:wAfter w:w="11986" w:type="dxa"/>
          <w:trHeight w:val="1045"/>
        </w:trPr>
        <w:tc>
          <w:tcPr>
            <w:tcW w:w="3541" w:type="dxa"/>
            <w:gridSpan w:val="3"/>
            <w:tcBorders>
              <w:top w:val="single" w:sz="4" w:space="0" w:color="auto"/>
              <w:left w:val="single" w:sz="4" w:space="0" w:color="auto"/>
              <w:bottom w:val="single" w:sz="4" w:space="0" w:color="auto"/>
              <w:right w:val="single" w:sz="4" w:space="0" w:color="auto"/>
            </w:tcBorders>
            <w:vAlign w:val="center"/>
            <w:hideMark/>
          </w:tcPr>
          <w:p w14:paraId="542C91B0" w14:textId="259C948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Gazette Notification No. / Policy (Attach reference document as Annexure)</w:t>
            </w:r>
          </w:p>
        </w:tc>
        <w:tc>
          <w:tcPr>
            <w:tcW w:w="3294" w:type="dxa"/>
            <w:gridSpan w:val="5"/>
            <w:tcBorders>
              <w:top w:val="single" w:sz="4" w:space="0" w:color="auto"/>
              <w:left w:val="nil"/>
              <w:bottom w:val="single" w:sz="4" w:space="0" w:color="auto"/>
              <w:right w:val="single" w:sz="4" w:space="0" w:color="auto"/>
            </w:tcBorders>
            <w:shd w:val="clear" w:color="000000" w:fill="F2F2F2"/>
            <w:vAlign w:val="center"/>
            <w:hideMark/>
          </w:tcPr>
          <w:p w14:paraId="4CDDE966" w14:textId="02FAB91E" w:rsidR="00B34010" w:rsidRPr="004A284D" w:rsidRDefault="00B34010" w:rsidP="00F66202">
            <w:pPr>
              <w:spacing w:after="0" w:line="240" w:lineRule="auto"/>
              <w:jc w:val="both"/>
              <w:rPr>
                <w:rFonts w:ascii="Times New Roman" w:hAnsi="Times New Roman" w:cs="Times New Roman"/>
                <w:i/>
                <w:color w:val="000000"/>
                <w:kern w:val="0"/>
                <w:sz w:val="24"/>
                <w:szCs w:val="24"/>
                <w14:ligatures w14:val="none"/>
              </w:rPr>
            </w:pPr>
            <w:r w:rsidRPr="004A284D">
              <w:rPr>
                <w:rFonts w:ascii="Times New Roman" w:hAnsi="Times New Roman" w:cs="Times New Roman"/>
                <w:i/>
                <w:color w:val="000000"/>
                <w:kern w:val="0"/>
                <w:sz w:val="24"/>
                <w:szCs w:val="24"/>
                <w14:ligatures w14:val="none"/>
              </w:rPr>
              <w:t>Gazette Notification No</w:t>
            </w:r>
            <w:r w:rsidRPr="004A284D">
              <w:rPr>
                <w:rFonts w:ascii="Times New Roman" w:eastAsia="Times New Roman" w:hAnsi="Times New Roman" w:cs="Times New Roman"/>
                <w:i/>
                <w:iCs/>
                <w:color w:val="000000"/>
                <w:kern w:val="0"/>
                <w:sz w:val="24"/>
                <w:szCs w:val="24"/>
                <w:lang w:eastAsia="en-IN"/>
                <w14:ligatures w14:val="none"/>
              </w:rPr>
              <w:t>.,</w:t>
            </w:r>
            <w:r w:rsidRPr="004A284D">
              <w:rPr>
                <w:rFonts w:ascii="Times New Roman" w:hAnsi="Times New Roman" w:cs="Times New Roman"/>
                <w:i/>
                <w:color w:val="000000"/>
                <w:kern w:val="0"/>
                <w:sz w:val="24"/>
                <w:szCs w:val="24"/>
                <w14:ligatures w14:val="none"/>
              </w:rPr>
              <w:t xml:space="preserve"> Date / Policy reference, date</w:t>
            </w:r>
          </w:p>
        </w:tc>
        <w:tc>
          <w:tcPr>
            <w:tcW w:w="1612" w:type="dxa"/>
            <w:tcBorders>
              <w:top w:val="nil"/>
              <w:left w:val="nil"/>
              <w:bottom w:val="single" w:sz="4" w:space="0" w:color="auto"/>
              <w:right w:val="single" w:sz="4" w:space="0" w:color="auto"/>
            </w:tcBorders>
            <w:shd w:val="clear" w:color="000000" w:fill="FFFFFF"/>
            <w:vAlign w:val="center"/>
            <w:hideMark/>
          </w:tcPr>
          <w:p w14:paraId="784FCD6F" w14:textId="679C5E9B"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Royalty reduction percentage as per Gazette Notification/ policy</w:t>
            </w:r>
          </w:p>
        </w:tc>
        <w:tc>
          <w:tcPr>
            <w:tcW w:w="1471" w:type="dxa"/>
            <w:tcBorders>
              <w:top w:val="nil"/>
              <w:left w:val="nil"/>
              <w:bottom w:val="single" w:sz="4" w:space="0" w:color="auto"/>
              <w:right w:val="single" w:sz="4" w:space="0" w:color="auto"/>
            </w:tcBorders>
            <w:shd w:val="clear" w:color="000000" w:fill="E8E8E8"/>
            <w:noWrap/>
            <w:vAlign w:val="bottom"/>
            <w:hideMark/>
          </w:tcPr>
          <w:p w14:paraId="2889244B"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r>
      <w:tr w:rsidR="00F66202" w:rsidRPr="004A284D" w14:paraId="1779A465" w14:textId="77777777" w:rsidTr="00F66202">
        <w:trPr>
          <w:gridAfter w:val="6"/>
          <w:wAfter w:w="11986" w:type="dxa"/>
          <w:trHeight w:val="600"/>
        </w:trPr>
        <w:tc>
          <w:tcPr>
            <w:tcW w:w="5738" w:type="dxa"/>
            <w:gridSpan w:val="6"/>
            <w:tcBorders>
              <w:top w:val="single" w:sz="4" w:space="0" w:color="auto"/>
              <w:left w:val="single" w:sz="4" w:space="0" w:color="auto"/>
              <w:bottom w:val="single" w:sz="4" w:space="0" w:color="auto"/>
              <w:right w:val="single" w:sz="4" w:space="0" w:color="auto"/>
            </w:tcBorders>
            <w:vAlign w:val="center"/>
            <w:hideMark/>
          </w:tcPr>
          <w:p w14:paraId="75B53A13" w14:textId="74E64EAD"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xml:space="preserve">Quantity qualifying for royalty reduction </w:t>
            </w:r>
            <w:r w:rsidRPr="004A284D">
              <w:rPr>
                <w:rFonts w:ascii="Times New Roman" w:hAnsi="Times New Roman" w:cs="Times New Roman"/>
                <w:color w:val="000000"/>
                <w:kern w:val="0"/>
                <w:sz w:val="24"/>
                <w:szCs w:val="24"/>
                <w14:ligatures w14:val="none"/>
              </w:rPr>
              <w:t>(</w:t>
            </w:r>
            <w:r w:rsidRPr="004A284D">
              <w:rPr>
                <w:rFonts w:ascii="Times New Roman" w:eastAsia="Times New Roman" w:hAnsi="Times New Roman" w:cs="Times New Roman"/>
                <w:color w:val="000000"/>
                <w:kern w:val="0"/>
                <w:sz w:val="24"/>
                <w:szCs w:val="24"/>
                <w:lang w:eastAsia="en-IN"/>
                <w14:ligatures w14:val="none"/>
              </w:rPr>
              <w:t>Barrels</w:t>
            </w:r>
            <w:r w:rsidRPr="004A284D">
              <w:rPr>
                <w:rFonts w:ascii="Times New Roman" w:hAnsi="Times New Roman" w:cs="Times New Roman"/>
                <w:color w:val="000000"/>
                <w:kern w:val="0"/>
                <w:sz w:val="24"/>
                <w:szCs w:val="24"/>
                <w14:ligatures w14:val="none"/>
              </w:rPr>
              <w:t>)</w:t>
            </w:r>
          </w:p>
        </w:tc>
        <w:tc>
          <w:tcPr>
            <w:tcW w:w="1097" w:type="dxa"/>
            <w:gridSpan w:val="2"/>
            <w:tcBorders>
              <w:top w:val="nil"/>
              <w:left w:val="nil"/>
              <w:bottom w:val="single" w:sz="4" w:space="0" w:color="auto"/>
              <w:right w:val="single" w:sz="4" w:space="0" w:color="auto"/>
            </w:tcBorders>
            <w:vAlign w:val="center"/>
            <w:hideMark/>
          </w:tcPr>
          <w:p w14:paraId="4481E4F6"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612" w:type="dxa"/>
            <w:tcBorders>
              <w:top w:val="nil"/>
              <w:left w:val="nil"/>
              <w:bottom w:val="single" w:sz="4" w:space="0" w:color="auto"/>
              <w:right w:val="single" w:sz="4" w:space="0" w:color="auto"/>
            </w:tcBorders>
            <w:shd w:val="clear" w:color="000000" w:fill="E8E8E8"/>
            <w:vAlign w:val="center"/>
            <w:hideMark/>
          </w:tcPr>
          <w:p w14:paraId="46398729"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471" w:type="dxa"/>
            <w:tcBorders>
              <w:top w:val="nil"/>
              <w:left w:val="nil"/>
              <w:bottom w:val="single" w:sz="4" w:space="0" w:color="auto"/>
              <w:right w:val="single" w:sz="4" w:space="0" w:color="auto"/>
            </w:tcBorders>
            <w:shd w:val="clear" w:color="000000" w:fill="FFFFFF"/>
            <w:vAlign w:val="center"/>
            <w:hideMark/>
          </w:tcPr>
          <w:p w14:paraId="280308E9"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r>
      <w:tr w:rsidR="00F66202" w:rsidRPr="004A284D" w14:paraId="20CF79FC" w14:textId="77777777" w:rsidTr="00F66202">
        <w:trPr>
          <w:gridAfter w:val="6"/>
          <w:wAfter w:w="11986" w:type="dxa"/>
          <w:trHeight w:val="600"/>
        </w:trPr>
        <w:tc>
          <w:tcPr>
            <w:tcW w:w="5738" w:type="dxa"/>
            <w:gridSpan w:val="6"/>
            <w:tcBorders>
              <w:top w:val="single" w:sz="4" w:space="0" w:color="auto"/>
              <w:left w:val="single" w:sz="4" w:space="0" w:color="auto"/>
              <w:bottom w:val="single" w:sz="4" w:space="0" w:color="auto"/>
              <w:right w:val="single" w:sz="4" w:space="0" w:color="auto"/>
            </w:tcBorders>
            <w:vAlign w:val="center"/>
            <w:hideMark/>
          </w:tcPr>
          <w:p w14:paraId="30A470B0" w14:textId="4265490B"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Quantity qualifying for royalty reduction (Metric Tonnes)</w:t>
            </w:r>
          </w:p>
        </w:tc>
        <w:tc>
          <w:tcPr>
            <w:tcW w:w="1097" w:type="dxa"/>
            <w:gridSpan w:val="2"/>
            <w:tcBorders>
              <w:top w:val="nil"/>
              <w:left w:val="nil"/>
              <w:bottom w:val="single" w:sz="4" w:space="0" w:color="auto"/>
              <w:right w:val="single" w:sz="4" w:space="0" w:color="auto"/>
            </w:tcBorders>
            <w:vAlign w:val="center"/>
            <w:hideMark/>
          </w:tcPr>
          <w:p w14:paraId="2F83DA0B"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612" w:type="dxa"/>
            <w:tcBorders>
              <w:top w:val="nil"/>
              <w:left w:val="nil"/>
              <w:bottom w:val="single" w:sz="4" w:space="0" w:color="auto"/>
              <w:right w:val="single" w:sz="4" w:space="0" w:color="auto"/>
            </w:tcBorders>
            <w:shd w:val="clear" w:color="000000" w:fill="E8E8E8"/>
            <w:vAlign w:val="center"/>
            <w:hideMark/>
          </w:tcPr>
          <w:p w14:paraId="7050A41F"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c>
          <w:tcPr>
            <w:tcW w:w="1471" w:type="dxa"/>
            <w:tcBorders>
              <w:top w:val="nil"/>
              <w:left w:val="nil"/>
              <w:bottom w:val="single" w:sz="4" w:space="0" w:color="auto"/>
              <w:right w:val="single" w:sz="4" w:space="0" w:color="auto"/>
            </w:tcBorders>
            <w:shd w:val="clear" w:color="000000" w:fill="FFFFFF"/>
            <w:vAlign w:val="center"/>
            <w:hideMark/>
          </w:tcPr>
          <w:p w14:paraId="60B52814"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r>
      <w:tr w:rsidR="00F66202" w:rsidRPr="004A284D" w14:paraId="2A42A349" w14:textId="77777777" w:rsidTr="00F66202">
        <w:trPr>
          <w:trHeight w:val="600"/>
        </w:trPr>
        <w:tc>
          <w:tcPr>
            <w:tcW w:w="9918" w:type="dxa"/>
            <w:gridSpan w:val="10"/>
            <w:tcBorders>
              <w:top w:val="single" w:sz="4" w:space="0" w:color="auto"/>
              <w:left w:val="single" w:sz="4" w:space="0" w:color="auto"/>
              <w:bottom w:val="single" w:sz="4" w:space="0" w:color="auto"/>
              <w:right w:val="single" w:sz="4" w:space="0" w:color="000000"/>
            </w:tcBorders>
            <w:vAlign w:val="center"/>
            <w:hideMark/>
          </w:tcPr>
          <w:p w14:paraId="52876F8B" w14:textId="42B01120" w:rsidR="00B34010" w:rsidRPr="004A284D" w:rsidRDefault="00B34010" w:rsidP="00F66202">
            <w:pPr>
              <w:spacing w:after="0" w:line="240" w:lineRule="auto"/>
              <w:jc w:val="both"/>
              <w:rPr>
                <w:rFonts w:ascii="Times New Roman" w:hAnsi="Times New Roman" w:cs="Times New Roman"/>
                <w:b/>
                <w:color w:val="000000"/>
                <w:kern w:val="0"/>
                <w:sz w:val="24"/>
                <w:szCs w:val="24"/>
                <w14:ligatures w14:val="none"/>
              </w:rPr>
            </w:pPr>
            <w:r w:rsidRPr="004A284D">
              <w:rPr>
                <w:rFonts w:ascii="Times New Roman" w:hAnsi="Times New Roman" w:cs="Times New Roman"/>
                <w:b/>
                <w:color w:val="000000"/>
                <w:kern w:val="0"/>
                <w:sz w:val="24"/>
                <w:szCs w:val="24"/>
                <w14:ligatures w14:val="none"/>
              </w:rPr>
              <w:t>Indicate type of mineral oil (Gas)</w:t>
            </w:r>
          </w:p>
        </w:tc>
        <w:tc>
          <w:tcPr>
            <w:tcW w:w="2373" w:type="dxa"/>
          </w:tcPr>
          <w:p w14:paraId="30CF0DC6" w14:textId="77777777" w:rsidR="00B34010" w:rsidRPr="004A284D" w:rsidRDefault="00B34010" w:rsidP="00F66202">
            <w:pPr>
              <w:spacing w:after="0" w:line="240" w:lineRule="auto"/>
              <w:jc w:val="both"/>
              <w:rPr>
                <w:rFonts w:ascii="Times New Roman" w:hAnsi="Times New Roman" w:cs="Times New Roman"/>
                <w:kern w:val="0"/>
                <w:sz w:val="24"/>
                <w:szCs w:val="24"/>
                <w14:ligatures w14:val="none"/>
              </w:rPr>
            </w:pPr>
          </w:p>
        </w:tc>
        <w:tc>
          <w:tcPr>
            <w:tcW w:w="1922" w:type="dxa"/>
          </w:tcPr>
          <w:p w14:paraId="12503C73" w14:textId="77777777" w:rsidR="00B34010" w:rsidRPr="004A284D" w:rsidRDefault="00B34010" w:rsidP="00F66202">
            <w:pPr>
              <w:spacing w:after="0" w:line="240" w:lineRule="auto"/>
              <w:jc w:val="both"/>
              <w:rPr>
                <w:rFonts w:ascii="Times New Roman" w:hAnsi="Times New Roman" w:cs="Times New Roman"/>
                <w:kern w:val="0"/>
                <w:sz w:val="24"/>
                <w:szCs w:val="24"/>
                <w14:ligatures w14:val="none"/>
              </w:rPr>
            </w:pPr>
          </w:p>
        </w:tc>
        <w:tc>
          <w:tcPr>
            <w:tcW w:w="1922" w:type="dxa"/>
          </w:tcPr>
          <w:p w14:paraId="2B2BC140" w14:textId="77777777" w:rsidR="00B34010" w:rsidRPr="004A284D" w:rsidRDefault="00B34010" w:rsidP="00F66202">
            <w:pPr>
              <w:spacing w:after="0" w:line="240" w:lineRule="auto"/>
              <w:jc w:val="both"/>
              <w:rPr>
                <w:rFonts w:ascii="Times New Roman" w:hAnsi="Times New Roman" w:cs="Times New Roman"/>
                <w:kern w:val="0"/>
                <w:sz w:val="24"/>
                <w:szCs w:val="24"/>
                <w14:ligatures w14:val="none"/>
              </w:rPr>
            </w:pPr>
          </w:p>
        </w:tc>
        <w:tc>
          <w:tcPr>
            <w:tcW w:w="1922" w:type="dxa"/>
          </w:tcPr>
          <w:p w14:paraId="48A173F0" w14:textId="77777777" w:rsidR="00B34010" w:rsidRPr="004A284D" w:rsidRDefault="00B34010" w:rsidP="00F66202">
            <w:pPr>
              <w:spacing w:after="0" w:line="240" w:lineRule="auto"/>
              <w:jc w:val="both"/>
              <w:rPr>
                <w:rFonts w:ascii="Times New Roman" w:hAnsi="Times New Roman" w:cs="Times New Roman"/>
                <w:kern w:val="0"/>
                <w:sz w:val="24"/>
                <w:szCs w:val="24"/>
                <w14:ligatures w14:val="none"/>
              </w:rPr>
            </w:pPr>
          </w:p>
        </w:tc>
        <w:tc>
          <w:tcPr>
            <w:tcW w:w="1922" w:type="dxa"/>
          </w:tcPr>
          <w:p w14:paraId="74E9A729" w14:textId="77777777" w:rsidR="00B34010" w:rsidRPr="004A284D" w:rsidRDefault="00B34010" w:rsidP="00F66202">
            <w:pPr>
              <w:spacing w:after="0" w:line="240" w:lineRule="auto"/>
              <w:jc w:val="both"/>
              <w:rPr>
                <w:rFonts w:ascii="Times New Roman" w:hAnsi="Times New Roman" w:cs="Times New Roman"/>
                <w:kern w:val="0"/>
                <w:sz w:val="24"/>
                <w:szCs w:val="24"/>
                <w14:ligatures w14:val="none"/>
              </w:rPr>
            </w:pPr>
          </w:p>
        </w:tc>
        <w:tc>
          <w:tcPr>
            <w:tcW w:w="1925" w:type="dxa"/>
            <w:tcBorders>
              <w:top w:val="nil"/>
              <w:left w:val="nil"/>
              <w:bottom w:val="single" w:sz="4" w:space="0" w:color="auto"/>
              <w:right w:val="single" w:sz="4" w:space="0" w:color="auto"/>
            </w:tcBorders>
            <w:vAlign w:val="center"/>
          </w:tcPr>
          <w:p w14:paraId="42BEBC17" w14:textId="77777777" w:rsidR="00B34010" w:rsidRPr="004A284D" w:rsidRDefault="00B34010" w:rsidP="00F66202">
            <w:pPr>
              <w:spacing w:after="0" w:line="240" w:lineRule="auto"/>
              <w:jc w:val="both"/>
              <w:rPr>
                <w:rFonts w:ascii="Times New Roman" w:hAnsi="Times New Roman" w:cs="Times New Roman"/>
                <w:kern w:val="0"/>
                <w:sz w:val="24"/>
                <w:szCs w:val="24"/>
                <w14:ligatures w14:val="none"/>
              </w:rPr>
            </w:pPr>
            <w:r w:rsidRPr="004A284D">
              <w:rPr>
                <w:rFonts w:ascii="Times New Roman" w:hAnsi="Times New Roman" w:cs="Times New Roman"/>
                <w:color w:val="000000"/>
                <w:kern w:val="0"/>
                <w:sz w:val="24"/>
                <w:szCs w:val="24"/>
                <w14:ligatures w14:val="none"/>
              </w:rPr>
              <w:t>Remarks</w:t>
            </w:r>
          </w:p>
        </w:tc>
      </w:tr>
      <w:tr w:rsidR="00F66202" w:rsidRPr="004A284D" w14:paraId="3F6D85F3" w14:textId="77777777" w:rsidTr="00F66202">
        <w:trPr>
          <w:gridAfter w:val="6"/>
          <w:wAfter w:w="11986" w:type="dxa"/>
          <w:trHeight w:val="1230"/>
        </w:trPr>
        <w:tc>
          <w:tcPr>
            <w:tcW w:w="2546" w:type="dxa"/>
            <w:gridSpan w:val="2"/>
            <w:tcBorders>
              <w:top w:val="nil"/>
              <w:left w:val="single" w:sz="4" w:space="0" w:color="auto"/>
              <w:bottom w:val="single" w:sz="4" w:space="0" w:color="auto"/>
              <w:right w:val="single" w:sz="4" w:space="0" w:color="auto"/>
            </w:tcBorders>
            <w:hideMark/>
          </w:tcPr>
          <w:p w14:paraId="1F3933B2" w14:textId="0F6FFD2A"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(1)</w:t>
            </w:r>
          </w:p>
          <w:p w14:paraId="597EF4B2" w14:textId="778DC234" w:rsidR="00B34010" w:rsidRPr="004A284D" w:rsidRDefault="00B34010" w:rsidP="00B77889">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xml:space="preserve">Total Mineral Oil </w:t>
            </w:r>
            <w:r w:rsidR="00CE56D9" w:rsidRPr="004A284D">
              <w:rPr>
                <w:rFonts w:ascii="Times New Roman" w:eastAsia="Times New Roman" w:hAnsi="Times New Roman" w:cs="Times New Roman"/>
                <w:color w:val="000000"/>
                <w:kern w:val="0"/>
                <w:sz w:val="24"/>
                <w:szCs w:val="24"/>
                <w:lang w:eastAsia="en-IN"/>
                <w14:ligatures w14:val="none"/>
              </w:rPr>
              <w:t xml:space="preserve">Produced </w:t>
            </w:r>
            <w:r w:rsidRPr="004A284D">
              <w:rPr>
                <w:rFonts w:ascii="Times New Roman" w:eastAsia="Times New Roman" w:hAnsi="Times New Roman" w:cs="Times New Roman"/>
                <w:color w:val="000000"/>
                <w:kern w:val="0"/>
                <w:sz w:val="24"/>
                <w:szCs w:val="24"/>
                <w:lang w:eastAsia="en-IN"/>
                <w14:ligatures w14:val="none"/>
              </w:rPr>
              <w:t>(Standard Cubic Meters</w:t>
            </w:r>
            <w:r w:rsidRPr="004A284D">
              <w:rPr>
                <w:rFonts w:ascii="Times New Roman" w:hAnsi="Times New Roman" w:cs="Times New Roman"/>
                <w:color w:val="000000"/>
                <w:kern w:val="0"/>
                <w:sz w:val="24"/>
                <w:szCs w:val="24"/>
                <w14:ligatures w14:val="none"/>
              </w:rPr>
              <w:t>)</w:t>
            </w:r>
          </w:p>
        </w:tc>
        <w:tc>
          <w:tcPr>
            <w:tcW w:w="995" w:type="dxa"/>
            <w:tcBorders>
              <w:top w:val="nil"/>
              <w:left w:val="nil"/>
              <w:bottom w:val="single" w:sz="4" w:space="0" w:color="auto"/>
              <w:right w:val="single" w:sz="4" w:space="0" w:color="auto"/>
            </w:tcBorders>
            <w:hideMark/>
          </w:tcPr>
          <w:p w14:paraId="1D49E471" w14:textId="56DAD014"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(2)</w:t>
            </w:r>
          </w:p>
          <w:p w14:paraId="767E2DF2" w14:textId="48A9E51C" w:rsidR="00B34010" w:rsidRPr="004A284D" w:rsidRDefault="00B34010" w:rsidP="00B77889">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xml:space="preserve">Mineral Oil </w:t>
            </w:r>
            <w:r w:rsidR="00CE56D9" w:rsidRPr="004A284D">
              <w:rPr>
                <w:rFonts w:ascii="Times New Roman" w:eastAsia="Times New Roman" w:hAnsi="Times New Roman" w:cs="Times New Roman"/>
                <w:color w:val="000000"/>
                <w:kern w:val="0"/>
                <w:sz w:val="24"/>
                <w:szCs w:val="24"/>
                <w:lang w:eastAsia="en-IN"/>
                <w14:ligatures w14:val="none"/>
              </w:rPr>
              <w:t>returned to</w:t>
            </w:r>
            <w:r w:rsidR="00CE56D9" w:rsidRPr="004A284D">
              <w:rPr>
                <w:rFonts w:ascii="Times New Roman" w:hAnsi="Times New Roman" w:cs="Times New Roman"/>
                <w:color w:val="000000"/>
                <w:kern w:val="0"/>
                <w:sz w:val="24"/>
                <w:szCs w:val="24"/>
                <w14:ligatures w14:val="none"/>
              </w:rPr>
              <w:t xml:space="preserve"> the Reservoir</w:t>
            </w:r>
            <w:r w:rsidRPr="004A284D">
              <w:rPr>
                <w:rFonts w:ascii="Times New Roman" w:eastAsia="Times New Roman" w:hAnsi="Times New Roman" w:cs="Times New Roman"/>
                <w:color w:val="000000"/>
                <w:kern w:val="0"/>
                <w:sz w:val="24"/>
                <w:szCs w:val="24"/>
                <w:lang w:eastAsia="en-IN"/>
                <w14:ligatures w14:val="none"/>
              </w:rPr>
              <w:br/>
              <w:t>(Standard Cubic Meters</w:t>
            </w:r>
            <w:r w:rsidRPr="004A284D">
              <w:rPr>
                <w:rFonts w:ascii="Times New Roman" w:hAnsi="Times New Roman" w:cs="Times New Roman"/>
                <w:color w:val="000000"/>
                <w:kern w:val="0"/>
                <w:sz w:val="24"/>
                <w:szCs w:val="24"/>
                <w14:ligatures w14:val="none"/>
              </w:rPr>
              <w:t>)</w:t>
            </w:r>
          </w:p>
        </w:tc>
        <w:tc>
          <w:tcPr>
            <w:tcW w:w="994" w:type="dxa"/>
            <w:gridSpan w:val="2"/>
            <w:tcBorders>
              <w:top w:val="nil"/>
              <w:left w:val="nil"/>
              <w:bottom w:val="single" w:sz="4" w:space="0" w:color="auto"/>
              <w:right w:val="single" w:sz="4" w:space="0" w:color="auto"/>
            </w:tcBorders>
            <w:hideMark/>
          </w:tcPr>
          <w:p w14:paraId="5515E16A" w14:textId="33F7E3D4"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(3)</w:t>
            </w:r>
          </w:p>
          <w:p w14:paraId="61B5A296" w14:textId="1AB6CAAE" w:rsidR="00B34010" w:rsidRPr="004A284D" w:rsidRDefault="00B34010" w:rsidP="00B77889">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xml:space="preserve">Mineral oil </w:t>
            </w:r>
            <w:r w:rsidR="00CE56D9" w:rsidRPr="004A284D">
              <w:rPr>
                <w:rFonts w:ascii="Times New Roman" w:hAnsi="Times New Roman" w:cs="Times New Roman"/>
                <w:color w:val="000000"/>
                <w:kern w:val="0"/>
                <w:sz w:val="24"/>
                <w:szCs w:val="24"/>
                <w14:ligatures w14:val="none"/>
              </w:rPr>
              <w:t xml:space="preserve">used for </w:t>
            </w:r>
            <w:r w:rsidR="00CE56D9" w:rsidRPr="004A284D">
              <w:rPr>
                <w:rFonts w:ascii="Times New Roman" w:eastAsia="Times New Roman" w:hAnsi="Times New Roman" w:cs="Times New Roman"/>
                <w:color w:val="000000"/>
                <w:kern w:val="0"/>
                <w:sz w:val="24"/>
                <w:szCs w:val="24"/>
                <w:lang w:eastAsia="en-IN"/>
                <w14:ligatures w14:val="none"/>
              </w:rPr>
              <w:t xml:space="preserve">drilling or other </w:t>
            </w:r>
            <w:proofErr w:type="gramStart"/>
            <w:r w:rsidR="00CE56D9" w:rsidRPr="004A284D">
              <w:rPr>
                <w:rFonts w:ascii="Times New Roman" w:hAnsi="Times New Roman" w:cs="Times New Roman"/>
                <w:color w:val="000000"/>
                <w:kern w:val="0"/>
                <w:sz w:val="24"/>
                <w:szCs w:val="24"/>
                <w14:ligatures w14:val="none"/>
              </w:rPr>
              <w:t xml:space="preserve">operations </w:t>
            </w:r>
            <w:r w:rsidR="00CE56D9" w:rsidRPr="004A284D">
              <w:rPr>
                <w:rFonts w:ascii="Times New Roman" w:eastAsia="Times New Roman" w:hAnsi="Times New Roman" w:cs="Times New Roman"/>
                <w:color w:val="000000"/>
                <w:kern w:val="0"/>
                <w:sz w:val="24"/>
                <w:szCs w:val="24"/>
                <w:lang w:eastAsia="en-IN"/>
                <w14:ligatures w14:val="none"/>
              </w:rPr>
              <w:t xml:space="preserve"> relating</w:t>
            </w:r>
            <w:proofErr w:type="gramEnd"/>
            <w:r w:rsidR="00CE56D9" w:rsidRPr="004A284D">
              <w:rPr>
                <w:rFonts w:ascii="Times New Roman" w:eastAsia="Times New Roman" w:hAnsi="Times New Roman" w:cs="Times New Roman"/>
                <w:color w:val="000000"/>
                <w:kern w:val="0"/>
                <w:sz w:val="24"/>
                <w:szCs w:val="24"/>
                <w:lang w:eastAsia="en-IN"/>
                <w14:ligatures w14:val="none"/>
              </w:rPr>
              <w:t xml:space="preserve"> to the production of mineral oils </w:t>
            </w:r>
            <w:r w:rsidRPr="004A284D">
              <w:rPr>
                <w:rFonts w:ascii="Times New Roman" w:eastAsia="Times New Roman" w:hAnsi="Times New Roman" w:cs="Times New Roman"/>
                <w:color w:val="000000"/>
                <w:kern w:val="0"/>
                <w:sz w:val="24"/>
                <w:szCs w:val="24"/>
                <w:lang w:eastAsia="en-IN"/>
                <w14:ligatures w14:val="none"/>
              </w:rPr>
              <w:t>(Standard Cubic Meters</w:t>
            </w:r>
            <w:r w:rsidRPr="004A284D">
              <w:rPr>
                <w:rFonts w:ascii="Times New Roman" w:hAnsi="Times New Roman" w:cs="Times New Roman"/>
                <w:color w:val="000000"/>
                <w:kern w:val="0"/>
                <w:sz w:val="24"/>
                <w:szCs w:val="24"/>
                <w14:ligatures w14:val="none"/>
              </w:rPr>
              <w:t>)</w:t>
            </w:r>
          </w:p>
        </w:tc>
        <w:tc>
          <w:tcPr>
            <w:tcW w:w="1203" w:type="dxa"/>
            <w:tcBorders>
              <w:top w:val="nil"/>
              <w:left w:val="nil"/>
              <w:bottom w:val="single" w:sz="4" w:space="0" w:color="auto"/>
              <w:right w:val="single" w:sz="4" w:space="0" w:color="auto"/>
            </w:tcBorders>
            <w:hideMark/>
          </w:tcPr>
          <w:p w14:paraId="07615978" w14:textId="0554D0AE"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(4)</w:t>
            </w:r>
          </w:p>
          <w:p w14:paraId="102B3022" w14:textId="718A3BB7" w:rsidR="00B34010" w:rsidRPr="004A284D" w:rsidRDefault="00B34010" w:rsidP="00B77889">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xml:space="preserve">Mineral Oil Unavoidably Lost </w:t>
            </w:r>
            <w:r w:rsidRPr="004A284D">
              <w:rPr>
                <w:rFonts w:ascii="Times New Roman" w:eastAsia="Times New Roman" w:hAnsi="Times New Roman" w:cs="Times New Roman"/>
                <w:color w:val="000000"/>
                <w:kern w:val="0"/>
                <w:sz w:val="24"/>
                <w:szCs w:val="24"/>
                <w:lang w:eastAsia="en-IN"/>
                <w14:ligatures w14:val="none"/>
              </w:rPr>
              <w:br/>
              <w:t>(Standard Cubic Meters</w:t>
            </w:r>
            <w:r w:rsidRPr="004A284D">
              <w:rPr>
                <w:rFonts w:ascii="Times New Roman" w:hAnsi="Times New Roman" w:cs="Times New Roman"/>
                <w:color w:val="000000"/>
                <w:kern w:val="0"/>
                <w:sz w:val="24"/>
                <w:szCs w:val="24"/>
                <w14:ligatures w14:val="none"/>
              </w:rPr>
              <w:t>)</w:t>
            </w:r>
          </w:p>
        </w:tc>
        <w:tc>
          <w:tcPr>
            <w:tcW w:w="1097" w:type="dxa"/>
            <w:gridSpan w:val="2"/>
            <w:tcBorders>
              <w:top w:val="nil"/>
              <w:left w:val="nil"/>
              <w:bottom w:val="single" w:sz="4" w:space="0" w:color="auto"/>
              <w:right w:val="single" w:sz="4" w:space="0" w:color="auto"/>
            </w:tcBorders>
            <w:hideMark/>
          </w:tcPr>
          <w:p w14:paraId="3EE64141" w14:textId="5F21D8C2"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(5) = (1)-(2)-(3)-(4)</w:t>
            </w:r>
          </w:p>
          <w:p w14:paraId="63E24172" w14:textId="30857F4B" w:rsidR="00B34010" w:rsidRPr="004A284D" w:rsidRDefault="00B34010" w:rsidP="00B77889">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xml:space="preserve">(Standard </w:t>
            </w:r>
            <w:r w:rsidRPr="004A284D">
              <w:rPr>
                <w:rFonts w:ascii="Times New Roman" w:hAnsi="Times New Roman" w:cs="Times New Roman"/>
                <w:color w:val="000000"/>
                <w:kern w:val="0"/>
                <w:sz w:val="24"/>
                <w:szCs w:val="24"/>
                <w14:ligatures w14:val="none"/>
              </w:rPr>
              <w:t>Cubic Meters)</w:t>
            </w:r>
          </w:p>
        </w:tc>
        <w:tc>
          <w:tcPr>
            <w:tcW w:w="1612" w:type="dxa"/>
            <w:tcBorders>
              <w:top w:val="nil"/>
              <w:left w:val="nil"/>
              <w:bottom w:val="single" w:sz="4" w:space="0" w:color="auto"/>
              <w:right w:val="single" w:sz="4" w:space="0" w:color="auto"/>
            </w:tcBorders>
            <w:hideMark/>
          </w:tcPr>
          <w:p w14:paraId="79F59BFC" w14:textId="0C711A8B" w:rsidR="00B34010" w:rsidRPr="004A284D" w:rsidRDefault="00B34010" w:rsidP="00B77889">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Flared (</w:t>
            </w:r>
            <w:r w:rsidRPr="004A284D">
              <w:rPr>
                <w:rFonts w:ascii="Times New Roman" w:eastAsia="Times New Roman" w:hAnsi="Times New Roman" w:cs="Times New Roman"/>
                <w:color w:val="000000"/>
                <w:kern w:val="0"/>
                <w:sz w:val="24"/>
                <w:szCs w:val="24"/>
                <w:lang w:eastAsia="en-IN"/>
                <w14:ligatures w14:val="none"/>
              </w:rPr>
              <w:t>Standard Cubic Meters</w:t>
            </w:r>
            <w:r w:rsidRPr="004A284D">
              <w:rPr>
                <w:rFonts w:ascii="Times New Roman" w:hAnsi="Times New Roman" w:cs="Times New Roman"/>
                <w:color w:val="000000"/>
                <w:kern w:val="0"/>
                <w:sz w:val="24"/>
                <w:szCs w:val="24"/>
                <w14:ligatures w14:val="none"/>
              </w:rPr>
              <w:t>)</w:t>
            </w:r>
          </w:p>
        </w:tc>
        <w:tc>
          <w:tcPr>
            <w:tcW w:w="1471" w:type="dxa"/>
            <w:tcBorders>
              <w:top w:val="nil"/>
              <w:left w:val="nil"/>
              <w:bottom w:val="single" w:sz="4" w:space="0" w:color="auto"/>
              <w:right w:val="single" w:sz="4" w:space="0" w:color="auto"/>
            </w:tcBorders>
            <w:hideMark/>
          </w:tcPr>
          <w:p w14:paraId="5E6E1020" w14:textId="2E89F59F" w:rsidR="00B34010" w:rsidRPr="004A284D" w:rsidRDefault="00B34010" w:rsidP="00B77889">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Remarks</w:t>
            </w:r>
          </w:p>
        </w:tc>
      </w:tr>
      <w:tr w:rsidR="00F66202" w:rsidRPr="004A284D" w14:paraId="61B80464" w14:textId="77777777" w:rsidTr="00F66202">
        <w:trPr>
          <w:gridAfter w:val="6"/>
          <w:wAfter w:w="11986" w:type="dxa"/>
          <w:trHeight w:val="308"/>
        </w:trPr>
        <w:tc>
          <w:tcPr>
            <w:tcW w:w="2546" w:type="dxa"/>
            <w:gridSpan w:val="2"/>
            <w:tcBorders>
              <w:top w:val="nil"/>
              <w:left w:val="single" w:sz="4" w:space="0" w:color="auto"/>
              <w:bottom w:val="single" w:sz="4" w:space="0" w:color="auto"/>
              <w:right w:val="single" w:sz="4" w:space="0" w:color="auto"/>
            </w:tcBorders>
            <w:vAlign w:val="center"/>
            <w:hideMark/>
          </w:tcPr>
          <w:p w14:paraId="19901060" w14:textId="6A14061C"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995" w:type="dxa"/>
            <w:tcBorders>
              <w:top w:val="nil"/>
              <w:left w:val="nil"/>
              <w:bottom w:val="single" w:sz="4" w:space="0" w:color="auto"/>
              <w:right w:val="single" w:sz="4" w:space="0" w:color="auto"/>
            </w:tcBorders>
            <w:noWrap/>
            <w:vAlign w:val="center"/>
            <w:hideMark/>
          </w:tcPr>
          <w:p w14:paraId="46D0EAFF" w14:textId="1D3B422E"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994" w:type="dxa"/>
            <w:gridSpan w:val="2"/>
            <w:tcBorders>
              <w:top w:val="nil"/>
              <w:left w:val="nil"/>
              <w:bottom w:val="single" w:sz="4" w:space="0" w:color="auto"/>
              <w:right w:val="single" w:sz="4" w:space="0" w:color="auto"/>
            </w:tcBorders>
            <w:noWrap/>
            <w:vAlign w:val="center"/>
            <w:hideMark/>
          </w:tcPr>
          <w:p w14:paraId="57D41459" w14:textId="0566A8AB"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203" w:type="dxa"/>
            <w:tcBorders>
              <w:top w:val="nil"/>
              <w:left w:val="nil"/>
              <w:bottom w:val="single" w:sz="4" w:space="0" w:color="auto"/>
              <w:right w:val="single" w:sz="4" w:space="0" w:color="auto"/>
            </w:tcBorders>
            <w:noWrap/>
            <w:vAlign w:val="center"/>
            <w:hideMark/>
          </w:tcPr>
          <w:p w14:paraId="7E1D80C1" w14:textId="4E616650"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097" w:type="dxa"/>
            <w:gridSpan w:val="2"/>
            <w:tcBorders>
              <w:top w:val="nil"/>
              <w:left w:val="nil"/>
              <w:bottom w:val="single" w:sz="4" w:space="0" w:color="auto"/>
              <w:right w:val="single" w:sz="4" w:space="0" w:color="auto"/>
            </w:tcBorders>
            <w:noWrap/>
            <w:vAlign w:val="center"/>
            <w:hideMark/>
          </w:tcPr>
          <w:p w14:paraId="4CE177EE" w14:textId="099EDBC4"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612" w:type="dxa"/>
            <w:tcBorders>
              <w:top w:val="nil"/>
              <w:left w:val="nil"/>
              <w:bottom w:val="single" w:sz="4" w:space="0" w:color="auto"/>
              <w:right w:val="single" w:sz="4" w:space="0" w:color="auto"/>
            </w:tcBorders>
            <w:noWrap/>
            <w:vAlign w:val="center"/>
            <w:hideMark/>
          </w:tcPr>
          <w:p w14:paraId="00C2BD35" w14:textId="2E61935E"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471" w:type="dxa"/>
            <w:tcBorders>
              <w:top w:val="nil"/>
              <w:left w:val="nil"/>
              <w:bottom w:val="single" w:sz="4" w:space="0" w:color="auto"/>
              <w:right w:val="single" w:sz="4" w:space="0" w:color="auto"/>
            </w:tcBorders>
            <w:noWrap/>
            <w:vAlign w:val="center"/>
          </w:tcPr>
          <w:p w14:paraId="49E14244" w14:textId="705F5A95"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p>
        </w:tc>
      </w:tr>
      <w:tr w:rsidR="00F66202" w:rsidRPr="004A284D" w14:paraId="23748C48" w14:textId="77777777" w:rsidTr="00F66202">
        <w:trPr>
          <w:gridAfter w:val="6"/>
          <w:wAfter w:w="11986" w:type="dxa"/>
          <w:trHeight w:val="1230"/>
        </w:trPr>
        <w:tc>
          <w:tcPr>
            <w:tcW w:w="2546" w:type="dxa"/>
            <w:gridSpan w:val="2"/>
            <w:tcBorders>
              <w:top w:val="nil"/>
              <w:left w:val="single" w:sz="4" w:space="0" w:color="auto"/>
              <w:bottom w:val="single" w:sz="4" w:space="0" w:color="auto"/>
              <w:right w:val="single" w:sz="4" w:space="0" w:color="auto"/>
            </w:tcBorders>
            <w:hideMark/>
          </w:tcPr>
          <w:p w14:paraId="12546C99"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(1)</w:t>
            </w:r>
          </w:p>
          <w:p w14:paraId="4BD6F449" w14:textId="1522F361" w:rsidR="00B34010" w:rsidRPr="004A284D" w:rsidRDefault="00B34010" w:rsidP="00214AF4">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xml:space="preserve">Total Mineral Oil </w:t>
            </w:r>
            <w:r w:rsidR="00CE56D9" w:rsidRPr="004A284D">
              <w:rPr>
                <w:rFonts w:ascii="Times New Roman" w:eastAsia="Times New Roman" w:hAnsi="Times New Roman" w:cs="Times New Roman"/>
                <w:color w:val="000000"/>
                <w:kern w:val="0"/>
                <w:sz w:val="24"/>
                <w:szCs w:val="24"/>
                <w:lang w:eastAsia="en-IN"/>
                <w14:ligatures w14:val="none"/>
              </w:rPr>
              <w:t>Produced</w:t>
            </w:r>
            <w:r w:rsidRPr="004A284D">
              <w:rPr>
                <w:rFonts w:ascii="Times New Roman" w:eastAsia="Times New Roman" w:hAnsi="Times New Roman" w:cs="Times New Roman"/>
                <w:color w:val="000000"/>
                <w:kern w:val="0"/>
                <w:sz w:val="24"/>
                <w:szCs w:val="24"/>
                <w:lang w:eastAsia="en-IN"/>
                <w14:ligatures w14:val="none"/>
              </w:rPr>
              <w:t xml:space="preserve"> (Million British Thermal Units</w:t>
            </w:r>
            <w:r w:rsidRPr="004A284D">
              <w:rPr>
                <w:rFonts w:ascii="Times New Roman" w:hAnsi="Times New Roman" w:cs="Times New Roman"/>
                <w:color w:val="000000"/>
                <w:kern w:val="0"/>
                <w:sz w:val="24"/>
                <w:szCs w:val="24"/>
                <w14:ligatures w14:val="none"/>
              </w:rPr>
              <w:t>)</w:t>
            </w:r>
          </w:p>
        </w:tc>
        <w:tc>
          <w:tcPr>
            <w:tcW w:w="995" w:type="dxa"/>
            <w:tcBorders>
              <w:top w:val="nil"/>
              <w:left w:val="nil"/>
              <w:bottom w:val="single" w:sz="4" w:space="0" w:color="auto"/>
              <w:right w:val="single" w:sz="4" w:space="0" w:color="auto"/>
            </w:tcBorders>
            <w:hideMark/>
          </w:tcPr>
          <w:p w14:paraId="10667209"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(2)</w:t>
            </w:r>
          </w:p>
          <w:p w14:paraId="45316AC2" w14:textId="30DB6004" w:rsidR="00B34010" w:rsidRPr="004A284D" w:rsidRDefault="00B34010" w:rsidP="00214AF4">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xml:space="preserve">Mineral Oil </w:t>
            </w:r>
            <w:r w:rsidR="00CE56D9" w:rsidRPr="004A284D">
              <w:rPr>
                <w:rFonts w:ascii="Times New Roman" w:eastAsia="Times New Roman" w:hAnsi="Times New Roman" w:cs="Times New Roman"/>
                <w:color w:val="000000"/>
                <w:kern w:val="0"/>
                <w:sz w:val="24"/>
                <w:szCs w:val="24"/>
                <w:lang w:eastAsia="en-IN"/>
                <w14:ligatures w14:val="none"/>
              </w:rPr>
              <w:t>returned to</w:t>
            </w:r>
            <w:r w:rsidRPr="004A284D">
              <w:rPr>
                <w:rFonts w:ascii="Times New Roman" w:hAnsi="Times New Roman" w:cs="Times New Roman"/>
                <w:color w:val="000000"/>
                <w:kern w:val="0"/>
                <w:sz w:val="24"/>
                <w:szCs w:val="24"/>
                <w14:ligatures w14:val="none"/>
              </w:rPr>
              <w:t xml:space="preserve"> the Reservoir </w:t>
            </w:r>
            <w:r w:rsidRPr="004A284D">
              <w:rPr>
                <w:rFonts w:ascii="Times New Roman" w:hAnsi="Times New Roman" w:cs="Times New Roman"/>
                <w:color w:val="000000"/>
                <w:kern w:val="0"/>
                <w:sz w:val="24"/>
                <w:szCs w:val="24"/>
                <w14:ligatures w14:val="none"/>
              </w:rPr>
              <w:br/>
            </w:r>
            <w:r w:rsidRPr="004A284D">
              <w:rPr>
                <w:rFonts w:ascii="Times New Roman" w:hAnsi="Times New Roman" w:cs="Times New Roman"/>
                <w:color w:val="000000"/>
                <w:kern w:val="0"/>
                <w:sz w:val="24"/>
                <w:szCs w:val="24"/>
                <w14:ligatures w14:val="none"/>
              </w:rPr>
              <w:lastRenderedPageBreak/>
              <w:t>(</w:t>
            </w:r>
            <w:r w:rsidRPr="004A284D">
              <w:rPr>
                <w:rFonts w:ascii="Times New Roman" w:eastAsia="Times New Roman" w:hAnsi="Times New Roman" w:cs="Times New Roman"/>
                <w:color w:val="000000"/>
                <w:kern w:val="0"/>
                <w:sz w:val="24"/>
                <w:szCs w:val="24"/>
                <w:lang w:eastAsia="en-IN"/>
                <w14:ligatures w14:val="none"/>
              </w:rPr>
              <w:t>Million British Thermal Units</w:t>
            </w:r>
            <w:r w:rsidRPr="004A284D">
              <w:rPr>
                <w:rFonts w:ascii="Times New Roman" w:hAnsi="Times New Roman" w:cs="Times New Roman"/>
                <w:color w:val="000000"/>
                <w:kern w:val="0"/>
                <w:sz w:val="24"/>
                <w:szCs w:val="24"/>
                <w14:ligatures w14:val="none"/>
              </w:rPr>
              <w:t>)</w:t>
            </w:r>
          </w:p>
        </w:tc>
        <w:tc>
          <w:tcPr>
            <w:tcW w:w="994" w:type="dxa"/>
            <w:gridSpan w:val="2"/>
            <w:tcBorders>
              <w:top w:val="nil"/>
              <w:left w:val="nil"/>
              <w:bottom w:val="single" w:sz="4" w:space="0" w:color="auto"/>
              <w:right w:val="single" w:sz="4" w:space="0" w:color="auto"/>
            </w:tcBorders>
            <w:hideMark/>
          </w:tcPr>
          <w:p w14:paraId="13D963C1"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lastRenderedPageBreak/>
              <w:t>(3)</w:t>
            </w:r>
          </w:p>
          <w:p w14:paraId="15D49D56" w14:textId="66F3A109" w:rsidR="00B34010" w:rsidRPr="004A284D" w:rsidRDefault="00B34010" w:rsidP="00214AF4">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xml:space="preserve">Mineral oil used for </w:t>
            </w:r>
            <w:r w:rsidR="00CE56D9" w:rsidRPr="004A284D">
              <w:rPr>
                <w:rFonts w:ascii="Times New Roman" w:eastAsia="Times New Roman" w:hAnsi="Times New Roman" w:cs="Times New Roman"/>
                <w:color w:val="000000"/>
                <w:kern w:val="0"/>
                <w:sz w:val="24"/>
                <w:szCs w:val="24"/>
                <w:lang w:eastAsia="en-IN"/>
                <w14:ligatures w14:val="none"/>
              </w:rPr>
              <w:t xml:space="preserve">drilling or other </w:t>
            </w:r>
            <w:proofErr w:type="gramStart"/>
            <w:r w:rsidRPr="004A284D">
              <w:rPr>
                <w:rFonts w:ascii="Times New Roman" w:hAnsi="Times New Roman" w:cs="Times New Roman"/>
                <w:color w:val="000000"/>
                <w:kern w:val="0"/>
                <w:sz w:val="24"/>
                <w:szCs w:val="24"/>
                <w14:ligatures w14:val="none"/>
              </w:rPr>
              <w:t>operati</w:t>
            </w:r>
            <w:r w:rsidRPr="004A284D">
              <w:rPr>
                <w:rFonts w:ascii="Times New Roman" w:hAnsi="Times New Roman" w:cs="Times New Roman"/>
                <w:color w:val="000000"/>
                <w:kern w:val="0"/>
                <w:sz w:val="24"/>
                <w:szCs w:val="24"/>
                <w14:ligatures w14:val="none"/>
              </w:rPr>
              <w:lastRenderedPageBreak/>
              <w:t xml:space="preserve">ons </w:t>
            </w:r>
            <w:r w:rsidR="00CE56D9" w:rsidRPr="004A284D">
              <w:rPr>
                <w:rFonts w:ascii="Times New Roman" w:eastAsia="Times New Roman" w:hAnsi="Times New Roman" w:cs="Times New Roman"/>
                <w:color w:val="000000"/>
                <w:kern w:val="0"/>
                <w:sz w:val="24"/>
                <w:szCs w:val="24"/>
                <w:lang w:eastAsia="en-IN"/>
                <w14:ligatures w14:val="none"/>
              </w:rPr>
              <w:t xml:space="preserve"> relating</w:t>
            </w:r>
            <w:proofErr w:type="gramEnd"/>
            <w:r w:rsidR="00CE56D9" w:rsidRPr="004A284D">
              <w:rPr>
                <w:rFonts w:ascii="Times New Roman" w:eastAsia="Times New Roman" w:hAnsi="Times New Roman" w:cs="Times New Roman"/>
                <w:color w:val="000000"/>
                <w:kern w:val="0"/>
                <w:sz w:val="24"/>
                <w:szCs w:val="24"/>
                <w:lang w:eastAsia="en-IN"/>
                <w14:ligatures w14:val="none"/>
              </w:rPr>
              <w:t xml:space="preserve"> to the production of mineral oils </w:t>
            </w:r>
            <w:r w:rsidRPr="004A284D">
              <w:rPr>
                <w:rFonts w:ascii="Times New Roman" w:eastAsia="Times New Roman" w:hAnsi="Times New Roman" w:cs="Times New Roman"/>
                <w:color w:val="000000"/>
                <w:kern w:val="0"/>
                <w:sz w:val="24"/>
                <w:szCs w:val="24"/>
                <w:lang w:eastAsia="en-IN"/>
                <w14:ligatures w14:val="none"/>
              </w:rPr>
              <w:t>(Million British Thermal Units</w:t>
            </w:r>
            <w:r w:rsidRPr="004A284D">
              <w:rPr>
                <w:rFonts w:ascii="Times New Roman" w:hAnsi="Times New Roman" w:cs="Times New Roman"/>
                <w:color w:val="000000"/>
                <w:kern w:val="0"/>
                <w:sz w:val="24"/>
                <w:szCs w:val="24"/>
                <w14:ligatures w14:val="none"/>
              </w:rPr>
              <w:t>)</w:t>
            </w:r>
          </w:p>
        </w:tc>
        <w:tc>
          <w:tcPr>
            <w:tcW w:w="1203" w:type="dxa"/>
            <w:tcBorders>
              <w:top w:val="nil"/>
              <w:left w:val="nil"/>
              <w:bottom w:val="single" w:sz="4" w:space="0" w:color="auto"/>
              <w:right w:val="single" w:sz="4" w:space="0" w:color="auto"/>
            </w:tcBorders>
            <w:hideMark/>
          </w:tcPr>
          <w:p w14:paraId="18A4A4E4" w14:textId="77777777"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lastRenderedPageBreak/>
              <w:t>(4)</w:t>
            </w:r>
          </w:p>
          <w:p w14:paraId="7F567E97" w14:textId="2B75B56E" w:rsidR="00B34010" w:rsidRPr="004A284D" w:rsidRDefault="00B34010" w:rsidP="00214AF4">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xml:space="preserve">Mineral Oil Unavoidably Lost </w:t>
            </w:r>
            <w:r w:rsidRPr="004A284D">
              <w:rPr>
                <w:rFonts w:ascii="Times New Roman" w:eastAsia="Times New Roman" w:hAnsi="Times New Roman" w:cs="Times New Roman"/>
                <w:color w:val="000000"/>
                <w:kern w:val="0"/>
                <w:sz w:val="24"/>
                <w:szCs w:val="24"/>
                <w:lang w:eastAsia="en-IN"/>
                <w14:ligatures w14:val="none"/>
              </w:rPr>
              <w:br/>
              <w:t xml:space="preserve">(Million British </w:t>
            </w:r>
            <w:r w:rsidRPr="004A284D">
              <w:rPr>
                <w:rFonts w:ascii="Times New Roman" w:eastAsia="Times New Roman" w:hAnsi="Times New Roman" w:cs="Times New Roman"/>
                <w:color w:val="000000"/>
                <w:kern w:val="0"/>
                <w:sz w:val="24"/>
                <w:szCs w:val="24"/>
                <w:lang w:eastAsia="en-IN"/>
                <w14:ligatures w14:val="none"/>
              </w:rPr>
              <w:lastRenderedPageBreak/>
              <w:t>Thermal Units</w:t>
            </w:r>
            <w:r w:rsidRPr="004A284D">
              <w:rPr>
                <w:rFonts w:ascii="Times New Roman" w:hAnsi="Times New Roman" w:cs="Times New Roman"/>
                <w:color w:val="000000"/>
                <w:kern w:val="0"/>
                <w:sz w:val="24"/>
                <w:szCs w:val="24"/>
                <w14:ligatures w14:val="none"/>
              </w:rPr>
              <w:t>)</w:t>
            </w:r>
          </w:p>
        </w:tc>
        <w:tc>
          <w:tcPr>
            <w:tcW w:w="1097" w:type="dxa"/>
            <w:gridSpan w:val="2"/>
            <w:tcBorders>
              <w:top w:val="nil"/>
              <w:left w:val="nil"/>
              <w:bottom w:val="single" w:sz="4" w:space="0" w:color="auto"/>
              <w:right w:val="single" w:sz="4" w:space="0" w:color="auto"/>
            </w:tcBorders>
            <w:hideMark/>
          </w:tcPr>
          <w:p w14:paraId="344356CD" w14:textId="5DBE0AA9" w:rsidR="00B34010" w:rsidRPr="004A284D" w:rsidRDefault="00B34010" w:rsidP="00214AF4">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lastRenderedPageBreak/>
              <w:t>(5) = (1)-(2)-(3)-(4)</w:t>
            </w:r>
          </w:p>
          <w:p w14:paraId="1665B856" w14:textId="2480F2C7" w:rsidR="00B34010" w:rsidRPr="004A284D" w:rsidRDefault="00B34010" w:rsidP="00214AF4">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(Million British Thermal Units)</w:t>
            </w:r>
          </w:p>
        </w:tc>
        <w:tc>
          <w:tcPr>
            <w:tcW w:w="1612" w:type="dxa"/>
            <w:tcBorders>
              <w:top w:val="nil"/>
              <w:left w:val="nil"/>
              <w:bottom w:val="single" w:sz="4" w:space="0" w:color="auto"/>
              <w:right w:val="single" w:sz="4" w:space="0" w:color="auto"/>
            </w:tcBorders>
            <w:hideMark/>
          </w:tcPr>
          <w:p w14:paraId="575D881E" w14:textId="5EABDD18" w:rsidR="00B34010" w:rsidRPr="004A284D" w:rsidRDefault="00B34010" w:rsidP="00214AF4">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Flared (</w:t>
            </w:r>
            <w:r w:rsidRPr="004A284D">
              <w:rPr>
                <w:rFonts w:ascii="Times New Roman" w:eastAsia="Times New Roman" w:hAnsi="Times New Roman" w:cs="Times New Roman"/>
                <w:color w:val="000000"/>
                <w:kern w:val="0"/>
                <w:sz w:val="24"/>
                <w:szCs w:val="24"/>
                <w:lang w:eastAsia="en-IN"/>
                <w14:ligatures w14:val="none"/>
              </w:rPr>
              <w:t>Standard Cubic Meters</w:t>
            </w:r>
            <w:r w:rsidRPr="004A284D">
              <w:rPr>
                <w:rFonts w:ascii="Times New Roman" w:hAnsi="Times New Roman" w:cs="Times New Roman"/>
                <w:color w:val="000000"/>
                <w:kern w:val="0"/>
                <w:sz w:val="24"/>
                <w:szCs w:val="24"/>
                <w14:ligatures w14:val="none"/>
              </w:rPr>
              <w:t>)</w:t>
            </w:r>
          </w:p>
        </w:tc>
        <w:tc>
          <w:tcPr>
            <w:tcW w:w="1471" w:type="dxa"/>
            <w:tcBorders>
              <w:top w:val="nil"/>
              <w:left w:val="nil"/>
              <w:bottom w:val="single" w:sz="4" w:space="0" w:color="auto"/>
              <w:right w:val="single" w:sz="4" w:space="0" w:color="auto"/>
            </w:tcBorders>
            <w:hideMark/>
          </w:tcPr>
          <w:p w14:paraId="3A3BCEAD" w14:textId="024DCA8C" w:rsidR="00B34010" w:rsidRPr="004A284D" w:rsidRDefault="00B34010" w:rsidP="00214AF4">
            <w:pPr>
              <w:spacing w:after="0" w:line="240" w:lineRule="auto"/>
              <w:jc w:val="center"/>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Remarks</w:t>
            </w:r>
          </w:p>
        </w:tc>
      </w:tr>
      <w:tr w:rsidR="00F66202" w:rsidRPr="004A284D" w14:paraId="0AC22991" w14:textId="77777777" w:rsidTr="00F66202">
        <w:trPr>
          <w:gridAfter w:val="6"/>
          <w:wAfter w:w="11986" w:type="dxa"/>
          <w:trHeight w:val="308"/>
        </w:trPr>
        <w:tc>
          <w:tcPr>
            <w:tcW w:w="2546" w:type="dxa"/>
            <w:gridSpan w:val="2"/>
            <w:tcBorders>
              <w:top w:val="nil"/>
              <w:left w:val="single" w:sz="4" w:space="0" w:color="auto"/>
              <w:bottom w:val="single" w:sz="4" w:space="0" w:color="auto"/>
              <w:right w:val="single" w:sz="4" w:space="0" w:color="auto"/>
            </w:tcBorders>
            <w:vAlign w:val="center"/>
            <w:hideMark/>
          </w:tcPr>
          <w:p w14:paraId="41BF152F" w14:textId="7D6014C1"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995" w:type="dxa"/>
            <w:tcBorders>
              <w:top w:val="nil"/>
              <w:left w:val="nil"/>
              <w:bottom w:val="single" w:sz="4" w:space="0" w:color="auto"/>
              <w:right w:val="single" w:sz="4" w:space="0" w:color="auto"/>
            </w:tcBorders>
            <w:noWrap/>
            <w:vAlign w:val="center"/>
            <w:hideMark/>
          </w:tcPr>
          <w:p w14:paraId="5A9C7CEC" w14:textId="6A091D49"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994" w:type="dxa"/>
            <w:gridSpan w:val="2"/>
            <w:tcBorders>
              <w:top w:val="nil"/>
              <w:left w:val="nil"/>
              <w:bottom w:val="single" w:sz="4" w:space="0" w:color="auto"/>
              <w:right w:val="single" w:sz="4" w:space="0" w:color="auto"/>
            </w:tcBorders>
            <w:noWrap/>
            <w:vAlign w:val="center"/>
            <w:hideMark/>
          </w:tcPr>
          <w:p w14:paraId="40714333" w14:textId="7AB55CF2"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203" w:type="dxa"/>
            <w:tcBorders>
              <w:top w:val="nil"/>
              <w:left w:val="nil"/>
              <w:bottom w:val="single" w:sz="4" w:space="0" w:color="auto"/>
              <w:right w:val="single" w:sz="4" w:space="0" w:color="auto"/>
            </w:tcBorders>
            <w:noWrap/>
            <w:vAlign w:val="center"/>
            <w:hideMark/>
          </w:tcPr>
          <w:p w14:paraId="542BD0B8" w14:textId="1ABBB18B"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097" w:type="dxa"/>
            <w:gridSpan w:val="2"/>
            <w:tcBorders>
              <w:top w:val="nil"/>
              <w:left w:val="nil"/>
              <w:bottom w:val="single" w:sz="4" w:space="0" w:color="auto"/>
              <w:right w:val="single" w:sz="4" w:space="0" w:color="auto"/>
            </w:tcBorders>
            <w:noWrap/>
            <w:vAlign w:val="center"/>
            <w:hideMark/>
          </w:tcPr>
          <w:p w14:paraId="2FF310D7" w14:textId="2D96DE44"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612" w:type="dxa"/>
            <w:tcBorders>
              <w:top w:val="nil"/>
              <w:left w:val="nil"/>
              <w:bottom w:val="single" w:sz="4" w:space="0" w:color="auto"/>
              <w:right w:val="single" w:sz="4" w:space="0" w:color="auto"/>
            </w:tcBorders>
            <w:noWrap/>
            <w:vAlign w:val="center"/>
            <w:hideMark/>
          </w:tcPr>
          <w:p w14:paraId="1AD9D476" w14:textId="0FD99619"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 </w:t>
            </w:r>
          </w:p>
        </w:tc>
        <w:tc>
          <w:tcPr>
            <w:tcW w:w="1471" w:type="dxa"/>
            <w:tcBorders>
              <w:top w:val="nil"/>
              <w:left w:val="nil"/>
              <w:bottom w:val="single" w:sz="4" w:space="0" w:color="auto"/>
              <w:right w:val="single" w:sz="4" w:space="0" w:color="auto"/>
            </w:tcBorders>
            <w:noWrap/>
            <w:vAlign w:val="center"/>
            <w:hideMark/>
          </w:tcPr>
          <w:p w14:paraId="31B869DE" w14:textId="77777777" w:rsidR="00B34010" w:rsidRPr="004A284D" w:rsidRDefault="00B34010"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r>
      <w:tr w:rsidR="00F66202" w:rsidRPr="004A284D" w14:paraId="26754FEE" w14:textId="77777777" w:rsidTr="00F66202">
        <w:trPr>
          <w:gridAfter w:val="6"/>
          <w:wAfter w:w="11986" w:type="dxa"/>
          <w:trHeight w:val="308"/>
        </w:trPr>
        <w:tc>
          <w:tcPr>
            <w:tcW w:w="9918" w:type="dxa"/>
            <w:gridSpan w:val="10"/>
            <w:tcBorders>
              <w:top w:val="single" w:sz="4" w:space="0" w:color="auto"/>
              <w:left w:val="single" w:sz="4" w:space="0" w:color="auto"/>
              <w:bottom w:val="single" w:sz="4" w:space="0" w:color="auto"/>
              <w:right w:val="single" w:sz="4" w:space="0" w:color="auto"/>
            </w:tcBorders>
            <w:vAlign w:val="center"/>
          </w:tcPr>
          <w:p w14:paraId="4751C166" w14:textId="77777777" w:rsidR="00F66202" w:rsidRPr="004A284D" w:rsidRDefault="00F66202"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Royalty Incentive Details, if applicable (Gas)</w:t>
            </w:r>
          </w:p>
        </w:tc>
      </w:tr>
      <w:tr w:rsidR="00C95169" w:rsidRPr="004A284D" w14:paraId="72962A47" w14:textId="77777777" w:rsidTr="00214AF4">
        <w:trPr>
          <w:gridAfter w:val="6"/>
          <w:wAfter w:w="11986" w:type="dxa"/>
          <w:trHeight w:val="1116"/>
        </w:trPr>
        <w:tc>
          <w:tcPr>
            <w:tcW w:w="2322" w:type="dxa"/>
            <w:tcBorders>
              <w:top w:val="single" w:sz="4" w:space="0" w:color="auto"/>
              <w:left w:val="single" w:sz="4" w:space="0" w:color="auto"/>
              <w:bottom w:val="single" w:sz="4" w:space="0" w:color="auto"/>
              <w:right w:val="single" w:sz="4" w:space="0" w:color="auto"/>
            </w:tcBorders>
            <w:vAlign w:val="center"/>
            <w:hideMark/>
          </w:tcPr>
          <w:p w14:paraId="480ABC06" w14:textId="7D882A2F" w:rsidR="000A7E15" w:rsidRPr="004A284D" w:rsidRDefault="000A7E15"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Gazette Notification No. / Policy (Attach reference document as Annexure)</w:t>
            </w:r>
          </w:p>
        </w:tc>
        <w:tc>
          <w:tcPr>
            <w:tcW w:w="2094" w:type="dxa"/>
            <w:gridSpan w:val="3"/>
            <w:tcBorders>
              <w:top w:val="single" w:sz="4" w:space="0" w:color="auto"/>
              <w:left w:val="nil"/>
              <w:bottom w:val="single" w:sz="4" w:space="0" w:color="auto"/>
              <w:right w:val="single" w:sz="4" w:space="0" w:color="auto"/>
            </w:tcBorders>
            <w:shd w:val="clear" w:color="000000" w:fill="F2F2F2"/>
            <w:vAlign w:val="center"/>
            <w:hideMark/>
          </w:tcPr>
          <w:p w14:paraId="5EDC1BC1" w14:textId="6BC74D46" w:rsidR="000A7E15" w:rsidRPr="004A284D" w:rsidRDefault="000A7E15" w:rsidP="00F66202">
            <w:pPr>
              <w:spacing w:after="0" w:line="240" w:lineRule="auto"/>
              <w:jc w:val="both"/>
              <w:rPr>
                <w:rFonts w:ascii="Times New Roman" w:hAnsi="Times New Roman" w:cs="Times New Roman"/>
                <w:i/>
                <w:color w:val="000000"/>
                <w:kern w:val="0"/>
                <w:sz w:val="24"/>
                <w:szCs w:val="24"/>
                <w14:ligatures w14:val="none"/>
              </w:rPr>
            </w:pPr>
            <w:r w:rsidRPr="004A284D">
              <w:rPr>
                <w:rFonts w:ascii="Times New Roman" w:hAnsi="Times New Roman" w:cs="Times New Roman"/>
                <w:i/>
                <w:color w:val="000000"/>
                <w:kern w:val="0"/>
                <w:sz w:val="24"/>
                <w:szCs w:val="24"/>
                <w14:ligatures w14:val="none"/>
              </w:rPr>
              <w:t>Gazette Notification No</w:t>
            </w:r>
            <w:r w:rsidRPr="004A284D">
              <w:rPr>
                <w:rFonts w:ascii="Times New Roman" w:eastAsia="Times New Roman" w:hAnsi="Times New Roman" w:cs="Times New Roman"/>
                <w:i/>
                <w:iCs/>
                <w:color w:val="000000"/>
                <w:kern w:val="0"/>
                <w:sz w:val="24"/>
                <w:szCs w:val="24"/>
                <w:lang w:eastAsia="en-IN"/>
                <w14:ligatures w14:val="none"/>
              </w:rPr>
              <w:t>.,</w:t>
            </w:r>
            <w:r w:rsidRPr="004A284D">
              <w:rPr>
                <w:rFonts w:ascii="Times New Roman" w:hAnsi="Times New Roman" w:cs="Times New Roman"/>
                <w:i/>
                <w:color w:val="000000"/>
                <w:kern w:val="0"/>
                <w:sz w:val="24"/>
                <w:szCs w:val="24"/>
                <w14:ligatures w14:val="none"/>
              </w:rPr>
              <w:t xml:space="preserve"> Date / Policy reference, date</w:t>
            </w:r>
          </w:p>
        </w:tc>
        <w:tc>
          <w:tcPr>
            <w:tcW w:w="2242" w:type="dxa"/>
            <w:gridSpan w:val="3"/>
            <w:tcBorders>
              <w:top w:val="single" w:sz="4" w:space="0" w:color="auto"/>
              <w:left w:val="nil"/>
              <w:bottom w:val="single" w:sz="4" w:space="0" w:color="auto"/>
              <w:right w:val="single" w:sz="4" w:space="0" w:color="auto"/>
            </w:tcBorders>
            <w:shd w:val="clear" w:color="000000" w:fill="FFFFFF"/>
            <w:vAlign w:val="center"/>
            <w:hideMark/>
          </w:tcPr>
          <w:p w14:paraId="3D219255" w14:textId="57EC6E8A" w:rsidR="000A7E15" w:rsidRPr="004A284D" w:rsidRDefault="000A7E15"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Royalty reduction percentage as per Gazette Notification/ policy</w:t>
            </w:r>
          </w:p>
        </w:tc>
        <w:tc>
          <w:tcPr>
            <w:tcW w:w="3260" w:type="dxa"/>
            <w:gridSpan w:val="3"/>
            <w:tcBorders>
              <w:top w:val="single" w:sz="4" w:space="0" w:color="auto"/>
              <w:left w:val="nil"/>
              <w:bottom w:val="single" w:sz="4" w:space="0" w:color="auto"/>
              <w:right w:val="single" w:sz="4" w:space="0" w:color="auto"/>
            </w:tcBorders>
            <w:shd w:val="clear" w:color="000000" w:fill="E8E8E8"/>
            <w:noWrap/>
            <w:vAlign w:val="center"/>
            <w:hideMark/>
          </w:tcPr>
          <w:p w14:paraId="4BF78AD7" w14:textId="24598491" w:rsidR="000A7E15" w:rsidRPr="004A284D" w:rsidRDefault="000A7E15" w:rsidP="00F66202">
            <w:pPr>
              <w:spacing w:after="0" w:line="240" w:lineRule="auto"/>
              <w:jc w:val="both"/>
              <w:rPr>
                <w:rFonts w:ascii="Times New Roman" w:hAnsi="Times New Roman" w:cs="Times New Roman"/>
                <w:color w:val="000000"/>
                <w:kern w:val="0"/>
                <w:sz w:val="24"/>
                <w:szCs w:val="24"/>
                <w14:ligatures w14:val="none"/>
              </w:rPr>
            </w:pPr>
          </w:p>
        </w:tc>
      </w:tr>
      <w:tr w:rsidR="000A7E15" w:rsidRPr="004A284D" w14:paraId="08D05D52" w14:textId="77777777" w:rsidTr="007156B2">
        <w:trPr>
          <w:gridAfter w:val="6"/>
          <w:wAfter w:w="11986" w:type="dxa"/>
          <w:trHeight w:val="308"/>
        </w:trPr>
        <w:tc>
          <w:tcPr>
            <w:tcW w:w="6658" w:type="dxa"/>
            <w:gridSpan w:val="7"/>
            <w:tcBorders>
              <w:top w:val="single" w:sz="4" w:space="0" w:color="auto"/>
              <w:left w:val="single" w:sz="4" w:space="0" w:color="auto"/>
              <w:bottom w:val="single" w:sz="4" w:space="0" w:color="auto"/>
              <w:right w:val="single" w:sz="4" w:space="0" w:color="auto"/>
            </w:tcBorders>
            <w:vAlign w:val="center"/>
            <w:hideMark/>
          </w:tcPr>
          <w:p w14:paraId="0F2627C2" w14:textId="18CDCB4F" w:rsidR="000A7E15" w:rsidRPr="004A284D" w:rsidRDefault="000A7E15" w:rsidP="00214AF4">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Quantity qualifying for royalty reduction (Standard Cubic Meters)</w:t>
            </w:r>
          </w:p>
          <w:p w14:paraId="6AB5C50A" w14:textId="6709EC27" w:rsidR="000A7E15" w:rsidRPr="004A284D" w:rsidRDefault="000A7E15" w:rsidP="00F66202">
            <w:pPr>
              <w:spacing w:after="0" w:line="240" w:lineRule="auto"/>
              <w:jc w:val="both"/>
              <w:rPr>
                <w:rFonts w:ascii="Times New Roman" w:hAnsi="Times New Roman" w:cs="Times New Roman"/>
                <w:color w:val="000000"/>
                <w:kern w:val="0"/>
                <w:sz w:val="24"/>
                <w:szCs w:val="24"/>
                <w14:ligatures w14:val="none"/>
              </w:rPr>
            </w:pPr>
          </w:p>
        </w:tc>
        <w:tc>
          <w:tcPr>
            <w:tcW w:w="3260" w:type="dxa"/>
            <w:gridSpan w:val="3"/>
            <w:tcBorders>
              <w:top w:val="nil"/>
              <w:left w:val="nil"/>
              <w:bottom w:val="single" w:sz="4" w:space="0" w:color="auto"/>
              <w:right w:val="single" w:sz="4" w:space="0" w:color="auto"/>
            </w:tcBorders>
            <w:shd w:val="clear" w:color="000000" w:fill="FFFFFF"/>
            <w:vAlign w:val="center"/>
            <w:hideMark/>
          </w:tcPr>
          <w:p w14:paraId="5A54F88F" w14:textId="77777777" w:rsidR="000A7E15" w:rsidRPr="004A284D" w:rsidRDefault="000A7E15"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r>
      <w:tr w:rsidR="000A7E15" w:rsidRPr="004A284D" w14:paraId="1CBA5B1A" w14:textId="77777777" w:rsidTr="007156B2">
        <w:trPr>
          <w:gridAfter w:val="6"/>
          <w:wAfter w:w="11986" w:type="dxa"/>
          <w:trHeight w:val="308"/>
        </w:trPr>
        <w:tc>
          <w:tcPr>
            <w:tcW w:w="6658" w:type="dxa"/>
            <w:gridSpan w:val="7"/>
            <w:tcBorders>
              <w:top w:val="single" w:sz="4" w:space="0" w:color="auto"/>
              <w:left w:val="single" w:sz="4" w:space="0" w:color="auto"/>
              <w:bottom w:val="single" w:sz="4" w:space="0" w:color="auto"/>
              <w:right w:val="single" w:sz="4" w:space="0" w:color="auto"/>
            </w:tcBorders>
            <w:vAlign w:val="center"/>
            <w:hideMark/>
          </w:tcPr>
          <w:p w14:paraId="4BBC93DB" w14:textId="1C69B328" w:rsidR="000A7E15" w:rsidRPr="004A284D" w:rsidRDefault="000A7E15"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eastAsia="Times New Roman" w:hAnsi="Times New Roman" w:cs="Times New Roman"/>
                <w:color w:val="000000"/>
                <w:kern w:val="0"/>
                <w:sz w:val="24"/>
                <w:szCs w:val="24"/>
                <w:lang w:eastAsia="en-IN"/>
                <w14:ligatures w14:val="none"/>
              </w:rPr>
              <w:t>Quantity qualifying for royalty reduction (Million British thermal Units) </w:t>
            </w:r>
          </w:p>
        </w:tc>
        <w:tc>
          <w:tcPr>
            <w:tcW w:w="3260" w:type="dxa"/>
            <w:gridSpan w:val="3"/>
            <w:tcBorders>
              <w:top w:val="nil"/>
              <w:left w:val="nil"/>
              <w:bottom w:val="single" w:sz="4" w:space="0" w:color="auto"/>
              <w:right w:val="single" w:sz="4" w:space="0" w:color="auto"/>
            </w:tcBorders>
            <w:shd w:val="clear" w:color="000000" w:fill="FFFFFF"/>
            <w:vAlign w:val="center"/>
            <w:hideMark/>
          </w:tcPr>
          <w:p w14:paraId="1C810570" w14:textId="77777777" w:rsidR="000A7E15" w:rsidRPr="004A284D" w:rsidRDefault="000A7E15" w:rsidP="00F66202">
            <w:pPr>
              <w:spacing w:after="0" w:line="240" w:lineRule="auto"/>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w:t>
            </w:r>
          </w:p>
        </w:tc>
      </w:tr>
    </w:tbl>
    <w:p w14:paraId="3445BDE0" w14:textId="77777777" w:rsidR="006B0D01" w:rsidRPr="004A284D" w:rsidRDefault="006B0D01" w:rsidP="00F66202">
      <w:pPr>
        <w:jc w:val="both"/>
        <w:rPr>
          <w:rFonts w:ascii="Times New Roman" w:hAnsi="Times New Roman" w:cs="Times New Roman"/>
          <w:sz w:val="24"/>
          <w:szCs w:val="24"/>
        </w:rPr>
      </w:pPr>
    </w:p>
    <w:p w14:paraId="72921483" w14:textId="1E0ACB24" w:rsidR="006B0D01" w:rsidRPr="004A284D" w:rsidRDefault="006B0D01" w:rsidP="00F66202">
      <w:pPr>
        <w:jc w:val="both"/>
        <w:rPr>
          <w:rFonts w:ascii="Times New Roman" w:hAnsi="Times New Roman" w:cs="Times New Roman"/>
          <w:sz w:val="24"/>
          <w:szCs w:val="24"/>
        </w:rPr>
      </w:pPr>
      <w:r w:rsidRPr="004A284D">
        <w:rPr>
          <w:rFonts w:ascii="Times New Roman" w:hAnsi="Times New Roman" w:cs="Times New Roman"/>
          <w:color w:val="000000"/>
          <w:kern w:val="0"/>
          <w:sz w:val="24"/>
          <w:szCs w:val="24"/>
          <w14:ligatures w14:val="none"/>
        </w:rPr>
        <w:t>Declaration: I hereby declare that the information submitted herein is correct to the best of my knowledge. I further confirm that the data submitted complies with the applicable regulations, including but not limited to the Petroleum and Natural Gas Rules, 2025, and any directives issued by the relevant governmental authorities. I understand that providing false or misleading information may result in legal and regulatory consequences.</w:t>
      </w:r>
      <w:r w:rsidRPr="004A284D">
        <w:rPr>
          <w:rFonts w:ascii="Times New Roman" w:hAnsi="Times New Roman" w:cs="Times New Roman"/>
          <w:color w:val="000000"/>
          <w:kern w:val="0"/>
          <w:sz w:val="24"/>
          <w:szCs w:val="24"/>
          <w14:ligatures w14:val="none"/>
        </w:rPr>
        <w:br/>
      </w:r>
      <w:r w:rsidRPr="004A284D">
        <w:rPr>
          <w:rFonts w:ascii="Times New Roman" w:hAnsi="Times New Roman" w:cs="Times New Roman"/>
          <w:color w:val="000000"/>
          <w:kern w:val="0"/>
          <w:sz w:val="24"/>
          <w:szCs w:val="24"/>
          <w14:ligatures w14:val="none"/>
        </w:rPr>
        <w:br/>
        <w:t>Name:</w:t>
      </w:r>
      <w:r w:rsidRPr="004A284D">
        <w:rPr>
          <w:rFonts w:ascii="Times New Roman" w:hAnsi="Times New Roman" w:cs="Times New Roman"/>
          <w:color w:val="000000"/>
          <w:kern w:val="0"/>
          <w:sz w:val="24"/>
          <w:szCs w:val="24"/>
          <w14:ligatures w14:val="none"/>
        </w:rPr>
        <w:br/>
        <w:t>Designation:</w:t>
      </w:r>
      <w:r w:rsidRPr="004A284D">
        <w:rPr>
          <w:rFonts w:ascii="Times New Roman" w:hAnsi="Times New Roman" w:cs="Times New Roman"/>
          <w:color w:val="000000"/>
          <w:kern w:val="0"/>
          <w:sz w:val="24"/>
          <w:szCs w:val="24"/>
          <w14:ligatures w14:val="none"/>
        </w:rPr>
        <w:br/>
        <w:t>Company:</w:t>
      </w:r>
      <w:r w:rsidRPr="004A284D">
        <w:rPr>
          <w:rFonts w:ascii="Times New Roman" w:hAnsi="Times New Roman" w:cs="Times New Roman"/>
          <w:color w:val="000000"/>
          <w:kern w:val="0"/>
          <w:sz w:val="24"/>
          <w:szCs w:val="24"/>
          <w14:ligatures w14:val="none"/>
        </w:rPr>
        <w:br/>
        <w:t>Date:</w:t>
      </w:r>
      <w:r w:rsidRPr="004A284D">
        <w:rPr>
          <w:rFonts w:ascii="Times New Roman" w:hAnsi="Times New Roman" w:cs="Times New Roman"/>
          <w:color w:val="000000"/>
          <w:kern w:val="0"/>
          <w:sz w:val="24"/>
          <w:szCs w:val="24"/>
          <w14:ligatures w14:val="none"/>
        </w:rPr>
        <w:br/>
        <w:t>Signature:</w:t>
      </w:r>
      <w:r w:rsidRPr="004A284D">
        <w:rPr>
          <w:rFonts w:ascii="Times New Roman" w:hAnsi="Times New Roman" w:cs="Times New Roman"/>
          <w:color w:val="000000"/>
          <w:kern w:val="0"/>
          <w:sz w:val="24"/>
          <w:szCs w:val="24"/>
          <w14:ligatures w14:val="none"/>
        </w:rPr>
        <w:br/>
      </w:r>
    </w:p>
    <w:p w14:paraId="6929D322" w14:textId="77777777" w:rsidR="006B0D01" w:rsidRPr="004A284D" w:rsidRDefault="006B0D01" w:rsidP="00F66202">
      <w:pPr>
        <w:jc w:val="both"/>
        <w:rPr>
          <w:rFonts w:ascii="Times New Roman" w:hAnsi="Times New Roman" w:cs="Times New Roman"/>
          <w:sz w:val="24"/>
          <w:szCs w:val="24"/>
        </w:rPr>
      </w:pPr>
    </w:p>
    <w:p w14:paraId="0495AEC6" w14:textId="2C321E91" w:rsidR="00823285" w:rsidRPr="004A284D" w:rsidRDefault="00823285">
      <w:pPr>
        <w:rPr>
          <w:rFonts w:ascii="Times New Roman" w:hAnsi="Times New Roman" w:cs="Times New Roman"/>
          <w:sz w:val="24"/>
          <w:szCs w:val="24"/>
        </w:rPr>
      </w:pPr>
      <w:r w:rsidRPr="004A284D">
        <w:rPr>
          <w:rFonts w:ascii="Times New Roman" w:hAnsi="Times New Roman" w:cs="Times New Roman"/>
          <w:sz w:val="24"/>
          <w:szCs w:val="24"/>
        </w:rPr>
        <w:br w:type="page"/>
      </w:r>
    </w:p>
    <w:p w14:paraId="6436E49C" w14:textId="235A4212" w:rsidR="00823285" w:rsidRPr="004A284D" w:rsidRDefault="00823285" w:rsidP="00823285">
      <w:pPr>
        <w:jc w:val="center"/>
        <w:rPr>
          <w:rFonts w:ascii="Times New Roman" w:hAnsi="Times New Roman" w:cs="Times New Roman"/>
          <w:sz w:val="24"/>
          <w:szCs w:val="24"/>
        </w:rPr>
      </w:pPr>
      <w:r w:rsidRPr="004A284D">
        <w:rPr>
          <w:rFonts w:ascii="Times New Roman" w:hAnsi="Times New Roman" w:cs="Times New Roman"/>
          <w:b/>
          <w:bCs/>
          <w:sz w:val="24"/>
          <w:szCs w:val="24"/>
        </w:rPr>
        <w:lastRenderedPageBreak/>
        <w:t>Schedule – VIII</w:t>
      </w:r>
    </w:p>
    <w:p w14:paraId="28ED1E19" w14:textId="5A747932" w:rsidR="00823285" w:rsidRPr="004A284D" w:rsidRDefault="00D8552A" w:rsidP="00823285">
      <w:pPr>
        <w:jc w:val="center"/>
        <w:rPr>
          <w:rFonts w:ascii="Times New Roman" w:hAnsi="Times New Roman" w:cs="Times New Roman"/>
          <w:sz w:val="24"/>
          <w:szCs w:val="24"/>
        </w:rPr>
      </w:pPr>
      <w:r w:rsidRPr="004A284D">
        <w:rPr>
          <w:rFonts w:ascii="Times New Roman" w:hAnsi="Times New Roman" w:cs="Times New Roman"/>
          <w:b/>
          <w:bCs/>
          <w:sz w:val="24"/>
          <w:szCs w:val="24"/>
        </w:rPr>
        <w:t>(</w:t>
      </w:r>
      <w:r w:rsidR="00823285" w:rsidRPr="004A284D">
        <w:rPr>
          <w:rFonts w:ascii="Times New Roman" w:hAnsi="Times New Roman" w:cs="Times New Roman"/>
          <w:b/>
          <w:bCs/>
          <w:sz w:val="24"/>
          <w:szCs w:val="24"/>
        </w:rPr>
        <w:t>Application for grant of Special petroleum lease</w:t>
      </w:r>
      <w:r w:rsidRPr="004A284D">
        <w:rPr>
          <w:rFonts w:ascii="Times New Roman" w:hAnsi="Times New Roman" w:cs="Times New Roman"/>
          <w:b/>
          <w:bCs/>
          <w:sz w:val="24"/>
          <w:szCs w:val="24"/>
        </w:rPr>
        <w:t>)</w:t>
      </w:r>
    </w:p>
    <w:p w14:paraId="2BA86E5D" w14:textId="1059DBF4" w:rsidR="00823285" w:rsidRPr="004A284D" w:rsidRDefault="00D8552A" w:rsidP="00823285">
      <w:pPr>
        <w:jc w:val="center"/>
        <w:rPr>
          <w:rFonts w:ascii="Times New Roman" w:hAnsi="Times New Roman" w:cs="Times New Roman"/>
          <w:sz w:val="24"/>
          <w:szCs w:val="24"/>
        </w:rPr>
      </w:pPr>
      <w:r w:rsidRPr="004A284D">
        <w:rPr>
          <w:rFonts w:ascii="Times New Roman" w:hAnsi="Times New Roman" w:cs="Times New Roman"/>
          <w:sz w:val="24"/>
          <w:szCs w:val="24"/>
        </w:rPr>
        <w:t>[</w:t>
      </w:r>
      <w:r w:rsidR="00823285" w:rsidRPr="004A284D">
        <w:rPr>
          <w:rFonts w:ascii="Times New Roman" w:hAnsi="Times New Roman" w:cs="Times New Roman"/>
          <w:i/>
          <w:iCs/>
          <w:sz w:val="24"/>
          <w:szCs w:val="24"/>
        </w:rPr>
        <w:t>See</w:t>
      </w:r>
      <w:r w:rsidR="00823285" w:rsidRPr="004A284D">
        <w:rPr>
          <w:rFonts w:ascii="Times New Roman" w:hAnsi="Times New Roman" w:cs="Times New Roman"/>
          <w:sz w:val="24"/>
          <w:szCs w:val="24"/>
        </w:rPr>
        <w:t xml:space="preserve"> </w:t>
      </w:r>
      <w:r w:rsidR="00C211EE">
        <w:rPr>
          <w:rFonts w:ascii="Times New Roman" w:hAnsi="Times New Roman" w:cs="Times New Roman"/>
          <w:sz w:val="24"/>
          <w:szCs w:val="24"/>
        </w:rPr>
        <w:t>r</w:t>
      </w:r>
      <w:r w:rsidR="00823285" w:rsidRPr="004A284D">
        <w:rPr>
          <w:rFonts w:ascii="Times New Roman" w:hAnsi="Times New Roman" w:cs="Times New Roman"/>
          <w:sz w:val="24"/>
          <w:szCs w:val="24"/>
        </w:rPr>
        <w:t>ule 6</w:t>
      </w:r>
      <w:r w:rsidR="00E54B44" w:rsidRPr="004A284D">
        <w:rPr>
          <w:rFonts w:ascii="Times New Roman" w:hAnsi="Times New Roman" w:cs="Times New Roman"/>
          <w:sz w:val="24"/>
          <w:szCs w:val="24"/>
        </w:rPr>
        <w:t>2</w:t>
      </w:r>
      <w:r w:rsidR="000E6DF9" w:rsidRPr="004A284D">
        <w:rPr>
          <w:rFonts w:ascii="Times New Roman" w:hAnsi="Times New Roman" w:cs="Times New Roman"/>
          <w:sz w:val="24"/>
          <w:szCs w:val="24"/>
        </w:rPr>
        <w:t>(2)</w:t>
      </w:r>
      <w:r w:rsidRPr="004A284D">
        <w:rPr>
          <w:rFonts w:ascii="Times New Roman" w:hAnsi="Times New Roman" w:cs="Times New Roman"/>
          <w:sz w:val="24"/>
          <w:szCs w:val="24"/>
        </w:rPr>
        <w:t>]</w:t>
      </w:r>
    </w:p>
    <w:p w14:paraId="779EB1FC" w14:textId="27A28F5B" w:rsidR="00823285" w:rsidRPr="004A284D" w:rsidRDefault="00823285" w:rsidP="00214AF4">
      <w:pPr>
        <w:rPr>
          <w:rFonts w:ascii="Times New Roman" w:hAnsi="Times New Roman" w:cs="Times New Roman"/>
          <w:b/>
          <w:bCs/>
          <w:sz w:val="24"/>
          <w:szCs w:val="24"/>
        </w:rPr>
      </w:pPr>
      <w:r w:rsidRPr="004A284D">
        <w:rPr>
          <w:rFonts w:ascii="Times New Roman" w:hAnsi="Times New Roman" w:cs="Times New Roman"/>
          <w:b/>
          <w:bCs/>
          <w:sz w:val="24"/>
          <w:szCs w:val="24"/>
        </w:rPr>
        <w:t>1. General Information:</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4670"/>
        <w:gridCol w:w="1551"/>
        <w:gridCol w:w="3047"/>
      </w:tblGrid>
      <w:tr w:rsidR="00823285" w:rsidRPr="004A284D" w14:paraId="35AF032B" w14:textId="77777777" w:rsidTr="007156B2">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1E1F0656" w14:textId="77777777" w:rsidR="00823285" w:rsidRPr="004A284D" w:rsidRDefault="00823285" w:rsidP="007156B2">
            <w:pPr>
              <w:jc w:val="both"/>
              <w:rPr>
                <w:rFonts w:ascii="Times New Roman" w:hAnsi="Times New Roman" w:cs="Times New Roman"/>
                <w:sz w:val="24"/>
                <w:szCs w:val="24"/>
              </w:rPr>
            </w:pPr>
            <w:r w:rsidRPr="004A284D">
              <w:rPr>
                <w:rFonts w:ascii="Times New Roman" w:hAnsi="Times New Roman" w:cs="Times New Roman"/>
                <w:sz w:val="24"/>
                <w:szCs w:val="24"/>
              </w:rPr>
              <w:t>Sl. No.</w:t>
            </w:r>
          </w:p>
        </w:tc>
        <w:tc>
          <w:tcPr>
            <w:tcW w:w="4670" w:type="dxa"/>
            <w:tcBorders>
              <w:top w:val="single" w:sz="4" w:space="0" w:color="auto"/>
              <w:left w:val="single" w:sz="4" w:space="0" w:color="auto"/>
              <w:bottom w:val="single" w:sz="4" w:space="0" w:color="auto"/>
              <w:right w:val="single" w:sz="4" w:space="0" w:color="auto"/>
            </w:tcBorders>
            <w:vAlign w:val="center"/>
            <w:hideMark/>
          </w:tcPr>
          <w:p w14:paraId="2742D966" w14:textId="77777777" w:rsidR="00823285" w:rsidRPr="004A284D" w:rsidRDefault="00823285" w:rsidP="007156B2">
            <w:pPr>
              <w:jc w:val="both"/>
              <w:rPr>
                <w:rFonts w:ascii="Times New Roman" w:hAnsi="Times New Roman" w:cs="Times New Roman"/>
                <w:sz w:val="24"/>
                <w:szCs w:val="24"/>
              </w:rPr>
            </w:pPr>
            <w:r w:rsidRPr="004A284D">
              <w:rPr>
                <w:rFonts w:ascii="Times New Roman" w:hAnsi="Times New Roman" w:cs="Times New Roman"/>
                <w:sz w:val="24"/>
                <w:szCs w:val="24"/>
              </w:rPr>
              <w:t>Description</w:t>
            </w:r>
          </w:p>
        </w:tc>
        <w:tc>
          <w:tcPr>
            <w:tcW w:w="4598" w:type="dxa"/>
            <w:gridSpan w:val="2"/>
            <w:tcBorders>
              <w:top w:val="single" w:sz="4" w:space="0" w:color="auto"/>
              <w:left w:val="single" w:sz="4" w:space="0" w:color="auto"/>
              <w:bottom w:val="single" w:sz="4" w:space="0" w:color="auto"/>
              <w:right w:val="single" w:sz="4" w:space="0" w:color="auto"/>
            </w:tcBorders>
            <w:vAlign w:val="center"/>
            <w:hideMark/>
          </w:tcPr>
          <w:p w14:paraId="4A9AF4D2" w14:textId="77777777" w:rsidR="00823285" w:rsidRPr="004A284D" w:rsidRDefault="00823285" w:rsidP="007156B2">
            <w:pPr>
              <w:jc w:val="both"/>
              <w:rPr>
                <w:rFonts w:ascii="Times New Roman" w:hAnsi="Times New Roman" w:cs="Times New Roman"/>
                <w:sz w:val="24"/>
                <w:szCs w:val="24"/>
              </w:rPr>
            </w:pPr>
            <w:r w:rsidRPr="004A284D">
              <w:rPr>
                <w:rFonts w:ascii="Times New Roman" w:hAnsi="Times New Roman" w:cs="Times New Roman"/>
                <w:sz w:val="24"/>
                <w:szCs w:val="24"/>
              </w:rPr>
              <w:t>Details</w:t>
            </w:r>
          </w:p>
        </w:tc>
      </w:tr>
      <w:tr w:rsidR="00823285" w:rsidRPr="004A284D" w14:paraId="4724E8D8" w14:textId="77777777" w:rsidTr="007156B2">
        <w:trPr>
          <w:trHeight w:val="805"/>
          <w:jc w:val="center"/>
        </w:trPr>
        <w:tc>
          <w:tcPr>
            <w:tcW w:w="895" w:type="dxa"/>
            <w:tcBorders>
              <w:top w:val="single" w:sz="4" w:space="0" w:color="auto"/>
              <w:left w:val="single" w:sz="4" w:space="0" w:color="auto"/>
              <w:bottom w:val="single" w:sz="4" w:space="0" w:color="auto"/>
              <w:right w:val="single" w:sz="4" w:space="0" w:color="auto"/>
            </w:tcBorders>
            <w:vAlign w:val="center"/>
          </w:tcPr>
          <w:p w14:paraId="16194B29" w14:textId="6257EAB8"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w:t>
            </w:r>
            <w:proofErr w:type="spellStart"/>
            <w:r w:rsidRPr="004A284D">
              <w:rPr>
                <w:rFonts w:ascii="Times New Roman" w:hAnsi="Times New Roman" w:cs="Times New Roman"/>
                <w:sz w:val="24"/>
                <w:szCs w:val="24"/>
              </w:rPr>
              <w:t>i</w:t>
            </w:r>
            <w:proofErr w:type="spellEnd"/>
            <w:r w:rsidRPr="004A284D">
              <w:rPr>
                <w:rFonts w:ascii="Times New Roman" w:hAnsi="Times New Roman" w:cs="Times New Roman"/>
                <w:sz w:val="24"/>
                <w:szCs w:val="24"/>
              </w:rPr>
              <w:t xml:space="preserve">) </w:t>
            </w:r>
          </w:p>
        </w:tc>
        <w:tc>
          <w:tcPr>
            <w:tcW w:w="4670" w:type="dxa"/>
            <w:tcBorders>
              <w:top w:val="single" w:sz="4" w:space="0" w:color="auto"/>
              <w:left w:val="single" w:sz="4" w:space="0" w:color="auto"/>
              <w:bottom w:val="single" w:sz="4" w:space="0" w:color="auto"/>
              <w:right w:val="single" w:sz="4" w:space="0" w:color="auto"/>
            </w:tcBorders>
            <w:vAlign w:val="center"/>
          </w:tcPr>
          <w:p w14:paraId="636522C2" w14:textId="4D9ECE65" w:rsidR="00823285" w:rsidRPr="004A284D" w:rsidRDefault="00A50775" w:rsidP="00214A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917497" w:rsidRPr="004A284D">
              <w:rPr>
                <w:rFonts w:ascii="Times New Roman" w:hAnsi="Times New Roman" w:cs="Times New Roman"/>
                <w:sz w:val="24"/>
                <w:szCs w:val="24"/>
              </w:rPr>
              <w:t>D</w:t>
            </w:r>
            <w:r w:rsidR="00441E05" w:rsidRPr="004A284D">
              <w:rPr>
                <w:rFonts w:ascii="Times New Roman" w:hAnsi="Times New Roman" w:cs="Times New Roman"/>
                <w:sz w:val="24"/>
                <w:szCs w:val="24"/>
              </w:rPr>
              <w:t>etails of contract executed between Government and applicant</w:t>
            </w:r>
            <w:r w:rsidR="00917497" w:rsidRPr="004A284D">
              <w:rPr>
                <w:rFonts w:ascii="Times New Roman" w:hAnsi="Times New Roman" w:cs="Times New Roman"/>
                <w:sz w:val="24"/>
                <w:szCs w:val="24"/>
              </w:rPr>
              <w:t xml:space="preserve"> (if applicable)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39F35587" w14:textId="77777777" w:rsidR="00823285" w:rsidRPr="004A284D" w:rsidRDefault="00823285" w:rsidP="00214AF4">
            <w:pPr>
              <w:spacing w:after="0" w:line="240" w:lineRule="auto"/>
              <w:jc w:val="both"/>
              <w:rPr>
                <w:rFonts w:ascii="Times New Roman" w:hAnsi="Times New Roman" w:cs="Times New Roman"/>
                <w:sz w:val="24"/>
                <w:szCs w:val="24"/>
              </w:rPr>
            </w:pPr>
          </w:p>
        </w:tc>
      </w:tr>
      <w:tr w:rsidR="00823285" w:rsidRPr="004A284D" w14:paraId="705F77DE" w14:textId="77777777" w:rsidTr="00214AF4">
        <w:trPr>
          <w:trHeight w:val="530"/>
          <w:jc w:val="center"/>
        </w:trPr>
        <w:tc>
          <w:tcPr>
            <w:tcW w:w="895" w:type="dxa"/>
            <w:tcBorders>
              <w:top w:val="single" w:sz="4" w:space="0" w:color="auto"/>
              <w:left w:val="single" w:sz="4" w:space="0" w:color="auto"/>
              <w:bottom w:val="single" w:sz="4" w:space="0" w:color="auto"/>
              <w:right w:val="single" w:sz="4" w:space="0" w:color="auto"/>
            </w:tcBorders>
            <w:vAlign w:val="center"/>
          </w:tcPr>
          <w:p w14:paraId="6E058746" w14:textId="61D46ED5" w:rsidR="00823285" w:rsidRPr="004A284D" w:rsidRDefault="00823285" w:rsidP="00214AF4">
            <w:pPr>
              <w:spacing w:after="0" w:line="240" w:lineRule="auto"/>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vAlign w:val="center"/>
          </w:tcPr>
          <w:p w14:paraId="65237C58" w14:textId="6060EA22" w:rsidR="00823285" w:rsidRPr="004A284D" w:rsidRDefault="00A5077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(b)</w:t>
            </w:r>
            <w:r>
              <w:rPr>
                <w:rFonts w:ascii="Times New Roman" w:hAnsi="Times New Roman" w:cs="Times New Roman"/>
                <w:sz w:val="24"/>
                <w:szCs w:val="24"/>
              </w:rPr>
              <w:t xml:space="preserve"> </w:t>
            </w:r>
            <w:r w:rsidR="00823285" w:rsidRPr="004A284D">
              <w:rPr>
                <w:rFonts w:ascii="Times New Roman" w:hAnsi="Times New Roman" w:cs="Times New Roman"/>
                <w:sz w:val="24"/>
                <w:szCs w:val="24"/>
              </w:rPr>
              <w:t>Applicant Name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1D6615CF" w14:textId="77777777" w:rsidR="00823285" w:rsidRPr="004A284D" w:rsidRDefault="00823285" w:rsidP="00214AF4">
            <w:pPr>
              <w:spacing w:after="0" w:line="240" w:lineRule="auto"/>
              <w:jc w:val="both"/>
              <w:rPr>
                <w:rFonts w:ascii="Times New Roman" w:hAnsi="Times New Roman" w:cs="Times New Roman"/>
                <w:sz w:val="24"/>
                <w:szCs w:val="24"/>
              </w:rPr>
            </w:pPr>
          </w:p>
        </w:tc>
      </w:tr>
      <w:tr w:rsidR="00823285" w:rsidRPr="004A284D" w14:paraId="0323A2E9" w14:textId="77777777" w:rsidTr="00214AF4">
        <w:trPr>
          <w:trHeight w:val="416"/>
          <w:jc w:val="center"/>
        </w:trPr>
        <w:tc>
          <w:tcPr>
            <w:tcW w:w="895" w:type="dxa"/>
            <w:tcBorders>
              <w:top w:val="single" w:sz="4" w:space="0" w:color="auto"/>
              <w:left w:val="single" w:sz="4" w:space="0" w:color="auto"/>
              <w:bottom w:val="single" w:sz="4" w:space="0" w:color="auto"/>
              <w:right w:val="single" w:sz="4" w:space="0" w:color="auto"/>
            </w:tcBorders>
            <w:vAlign w:val="center"/>
          </w:tcPr>
          <w:p w14:paraId="485AA9AA" w14:textId="2AA1BD6D"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 xml:space="preserve">   </w:t>
            </w:r>
          </w:p>
        </w:tc>
        <w:tc>
          <w:tcPr>
            <w:tcW w:w="4670" w:type="dxa"/>
            <w:tcBorders>
              <w:top w:val="single" w:sz="4" w:space="0" w:color="auto"/>
              <w:left w:val="single" w:sz="4" w:space="0" w:color="auto"/>
              <w:bottom w:val="single" w:sz="4" w:space="0" w:color="auto"/>
              <w:right w:val="single" w:sz="4" w:space="0" w:color="auto"/>
            </w:tcBorders>
            <w:vAlign w:val="center"/>
          </w:tcPr>
          <w:p w14:paraId="592BAFC1" w14:textId="0102F458" w:rsidR="00823285" w:rsidRPr="004A284D" w:rsidRDefault="00A50775" w:rsidP="00214A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823285" w:rsidRPr="004A284D">
              <w:rPr>
                <w:rFonts w:ascii="Times New Roman" w:hAnsi="Times New Roman" w:cs="Times New Roman"/>
                <w:sz w:val="24"/>
                <w:szCs w:val="24"/>
              </w:rPr>
              <w:t>Address</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7C026683" w14:textId="77777777" w:rsidR="00823285" w:rsidRPr="004A284D" w:rsidRDefault="00823285" w:rsidP="00214AF4">
            <w:pPr>
              <w:spacing w:after="0" w:line="240" w:lineRule="auto"/>
              <w:jc w:val="both"/>
              <w:rPr>
                <w:rFonts w:ascii="Times New Roman" w:hAnsi="Times New Roman" w:cs="Times New Roman"/>
                <w:sz w:val="24"/>
                <w:szCs w:val="24"/>
              </w:rPr>
            </w:pPr>
          </w:p>
        </w:tc>
      </w:tr>
      <w:tr w:rsidR="00823285" w:rsidRPr="004A284D" w14:paraId="05BF397D" w14:textId="77777777" w:rsidTr="00214AF4">
        <w:trPr>
          <w:trHeight w:val="409"/>
          <w:jc w:val="center"/>
        </w:trPr>
        <w:tc>
          <w:tcPr>
            <w:tcW w:w="895" w:type="dxa"/>
            <w:tcBorders>
              <w:top w:val="single" w:sz="4" w:space="0" w:color="auto"/>
              <w:left w:val="single" w:sz="4" w:space="0" w:color="auto"/>
              <w:bottom w:val="single" w:sz="4" w:space="0" w:color="auto"/>
              <w:right w:val="single" w:sz="4" w:space="0" w:color="auto"/>
            </w:tcBorders>
            <w:vAlign w:val="center"/>
          </w:tcPr>
          <w:p w14:paraId="092D66BE" w14:textId="3E9487A5"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 xml:space="preserve">   </w:t>
            </w:r>
          </w:p>
        </w:tc>
        <w:tc>
          <w:tcPr>
            <w:tcW w:w="4670" w:type="dxa"/>
            <w:tcBorders>
              <w:top w:val="single" w:sz="4" w:space="0" w:color="auto"/>
              <w:left w:val="single" w:sz="4" w:space="0" w:color="auto"/>
              <w:bottom w:val="single" w:sz="4" w:space="0" w:color="auto"/>
              <w:right w:val="single" w:sz="4" w:space="0" w:color="auto"/>
            </w:tcBorders>
            <w:vAlign w:val="center"/>
          </w:tcPr>
          <w:p w14:paraId="2DCB2CF1" w14:textId="69648D36" w:rsidR="00823285" w:rsidRPr="004A284D" w:rsidRDefault="00A50775" w:rsidP="00214A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917497" w:rsidRPr="004A284D">
              <w:rPr>
                <w:rFonts w:ascii="Times New Roman" w:hAnsi="Times New Roman" w:cs="Times New Roman"/>
                <w:sz w:val="24"/>
                <w:szCs w:val="24"/>
              </w:rPr>
              <w:t>Place of incorporation</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6687E092" w14:textId="77777777" w:rsidR="00823285" w:rsidRPr="004A284D" w:rsidRDefault="00823285" w:rsidP="00214AF4">
            <w:pPr>
              <w:spacing w:after="0" w:line="240" w:lineRule="auto"/>
              <w:jc w:val="both"/>
              <w:rPr>
                <w:rFonts w:ascii="Times New Roman" w:hAnsi="Times New Roman" w:cs="Times New Roman"/>
                <w:sz w:val="24"/>
                <w:szCs w:val="24"/>
              </w:rPr>
            </w:pPr>
          </w:p>
        </w:tc>
      </w:tr>
      <w:tr w:rsidR="00823285" w:rsidRPr="004A284D" w14:paraId="6BCB4985" w14:textId="77777777" w:rsidTr="007156B2">
        <w:trPr>
          <w:trHeight w:val="417"/>
          <w:jc w:val="center"/>
        </w:trPr>
        <w:tc>
          <w:tcPr>
            <w:tcW w:w="895" w:type="dxa"/>
            <w:tcBorders>
              <w:top w:val="single" w:sz="4" w:space="0" w:color="auto"/>
              <w:left w:val="single" w:sz="4" w:space="0" w:color="auto"/>
              <w:bottom w:val="single" w:sz="4" w:space="0" w:color="auto"/>
              <w:right w:val="single" w:sz="4" w:space="0" w:color="auto"/>
            </w:tcBorders>
            <w:vAlign w:val="center"/>
          </w:tcPr>
          <w:p w14:paraId="140D368C"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(ii)</w:t>
            </w:r>
          </w:p>
        </w:tc>
        <w:tc>
          <w:tcPr>
            <w:tcW w:w="4670" w:type="dxa"/>
            <w:tcBorders>
              <w:top w:val="single" w:sz="4" w:space="0" w:color="auto"/>
              <w:left w:val="single" w:sz="4" w:space="0" w:color="auto"/>
              <w:bottom w:val="single" w:sz="4" w:space="0" w:color="auto"/>
              <w:right w:val="single" w:sz="4" w:space="0" w:color="auto"/>
            </w:tcBorders>
            <w:vAlign w:val="center"/>
            <w:hideMark/>
          </w:tcPr>
          <w:p w14:paraId="59F24CEF" w14:textId="48FBA0D4"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Name of Petroleum Lease</w:t>
            </w:r>
            <w:r w:rsidR="009B6BDA" w:rsidRPr="004A284D">
              <w:rPr>
                <w:rFonts w:ascii="Times New Roman" w:hAnsi="Times New Roman" w:cs="Times New Roman"/>
                <w:sz w:val="24"/>
                <w:szCs w:val="24"/>
              </w:rPr>
              <w:t xml:space="preserve"> (if applicable)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3F7E4FE1" w14:textId="77777777" w:rsidR="00823285" w:rsidRPr="004A284D" w:rsidRDefault="00823285" w:rsidP="00214AF4">
            <w:pPr>
              <w:spacing w:after="0" w:line="240" w:lineRule="auto"/>
              <w:jc w:val="both"/>
              <w:rPr>
                <w:rFonts w:ascii="Times New Roman" w:hAnsi="Times New Roman" w:cs="Times New Roman"/>
                <w:sz w:val="24"/>
                <w:szCs w:val="24"/>
              </w:rPr>
            </w:pPr>
          </w:p>
        </w:tc>
      </w:tr>
      <w:tr w:rsidR="00823285" w:rsidRPr="004A284D" w14:paraId="5BD93DC0" w14:textId="77777777" w:rsidTr="00214AF4">
        <w:trPr>
          <w:trHeight w:val="420"/>
          <w:jc w:val="center"/>
        </w:trPr>
        <w:tc>
          <w:tcPr>
            <w:tcW w:w="895" w:type="dxa"/>
            <w:tcBorders>
              <w:top w:val="single" w:sz="4" w:space="0" w:color="auto"/>
              <w:left w:val="single" w:sz="4" w:space="0" w:color="auto"/>
              <w:bottom w:val="single" w:sz="4" w:space="0" w:color="auto"/>
              <w:right w:val="single" w:sz="4" w:space="0" w:color="auto"/>
            </w:tcBorders>
            <w:vAlign w:val="center"/>
          </w:tcPr>
          <w:p w14:paraId="70D06AE6"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(iii)</w:t>
            </w:r>
          </w:p>
        </w:tc>
        <w:tc>
          <w:tcPr>
            <w:tcW w:w="4670" w:type="dxa"/>
            <w:tcBorders>
              <w:top w:val="single" w:sz="4" w:space="0" w:color="auto"/>
              <w:left w:val="single" w:sz="4" w:space="0" w:color="auto"/>
              <w:bottom w:val="single" w:sz="4" w:space="0" w:color="auto"/>
              <w:right w:val="single" w:sz="4" w:space="0" w:color="auto"/>
            </w:tcBorders>
            <w:vAlign w:val="center"/>
            <w:hideMark/>
          </w:tcPr>
          <w:p w14:paraId="06A1F5DD" w14:textId="34E818F9"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Name of State (</w:t>
            </w:r>
            <w:r w:rsidR="00441E05" w:rsidRPr="004A284D">
              <w:rPr>
                <w:rFonts w:ascii="Times New Roman" w:hAnsi="Times New Roman" w:cs="Times New Roman"/>
                <w:sz w:val="24"/>
                <w:szCs w:val="24"/>
              </w:rPr>
              <w:t>applicable f</w:t>
            </w:r>
            <w:r w:rsidRPr="004A284D">
              <w:rPr>
                <w:rFonts w:ascii="Times New Roman" w:hAnsi="Times New Roman" w:cs="Times New Roman"/>
                <w:sz w:val="24"/>
                <w:szCs w:val="24"/>
              </w:rPr>
              <w:t xml:space="preserve">or </w:t>
            </w:r>
            <w:proofErr w:type="spellStart"/>
            <w:r w:rsidRPr="004A284D">
              <w:rPr>
                <w:rFonts w:ascii="Times New Roman" w:hAnsi="Times New Roman" w:cs="Times New Roman"/>
                <w:sz w:val="24"/>
                <w:szCs w:val="24"/>
              </w:rPr>
              <w:t>onland</w:t>
            </w:r>
            <w:proofErr w:type="spellEnd"/>
            <w:r w:rsidRPr="004A284D">
              <w:rPr>
                <w:rFonts w:ascii="Times New Roman" w:hAnsi="Times New Roman" w:cs="Times New Roman"/>
                <w:sz w:val="24"/>
                <w:szCs w:val="24"/>
              </w:rPr>
              <w:t>)</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0E61DFF4" w14:textId="77777777" w:rsidR="00823285" w:rsidRPr="004A284D" w:rsidRDefault="00823285" w:rsidP="00214AF4">
            <w:pPr>
              <w:spacing w:after="0" w:line="240" w:lineRule="auto"/>
              <w:jc w:val="both"/>
              <w:rPr>
                <w:rFonts w:ascii="Times New Roman" w:hAnsi="Times New Roman" w:cs="Times New Roman"/>
                <w:sz w:val="24"/>
                <w:szCs w:val="24"/>
              </w:rPr>
            </w:pPr>
          </w:p>
        </w:tc>
      </w:tr>
      <w:tr w:rsidR="00823285" w:rsidRPr="004A284D" w14:paraId="0E8B4712" w14:textId="77777777" w:rsidTr="00214AF4">
        <w:trPr>
          <w:trHeight w:val="300"/>
          <w:jc w:val="center"/>
        </w:trPr>
        <w:tc>
          <w:tcPr>
            <w:tcW w:w="895" w:type="dxa"/>
            <w:tcBorders>
              <w:top w:val="single" w:sz="4" w:space="0" w:color="auto"/>
              <w:left w:val="single" w:sz="4" w:space="0" w:color="auto"/>
              <w:bottom w:val="single" w:sz="4" w:space="0" w:color="auto"/>
              <w:right w:val="single" w:sz="4" w:space="0" w:color="auto"/>
            </w:tcBorders>
            <w:vAlign w:val="center"/>
          </w:tcPr>
          <w:p w14:paraId="3822CBBD"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(iv)</w:t>
            </w:r>
          </w:p>
        </w:tc>
        <w:tc>
          <w:tcPr>
            <w:tcW w:w="4670" w:type="dxa"/>
            <w:tcBorders>
              <w:top w:val="single" w:sz="4" w:space="0" w:color="auto"/>
              <w:left w:val="single" w:sz="4" w:space="0" w:color="auto"/>
              <w:bottom w:val="single" w:sz="4" w:space="0" w:color="auto"/>
              <w:right w:val="single" w:sz="4" w:space="0" w:color="auto"/>
            </w:tcBorders>
            <w:vAlign w:val="center"/>
            <w:hideMark/>
          </w:tcPr>
          <w:p w14:paraId="29EED519" w14:textId="6574960F"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Name of Basin or Asset</w:t>
            </w:r>
            <w:r w:rsidR="00441E05" w:rsidRPr="004A284D">
              <w:rPr>
                <w:rFonts w:ascii="Times New Roman" w:hAnsi="Times New Roman" w:cs="Times New Roman"/>
                <w:sz w:val="24"/>
                <w:szCs w:val="24"/>
              </w:rPr>
              <w:t xml:space="preserve"> (if applicable)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4A71E5D7" w14:textId="77777777" w:rsidR="00823285" w:rsidRPr="004A284D" w:rsidRDefault="00823285" w:rsidP="00214AF4">
            <w:pPr>
              <w:spacing w:after="0" w:line="240" w:lineRule="auto"/>
              <w:jc w:val="both"/>
              <w:rPr>
                <w:rFonts w:ascii="Times New Roman" w:hAnsi="Times New Roman" w:cs="Times New Roman"/>
                <w:sz w:val="24"/>
                <w:szCs w:val="24"/>
              </w:rPr>
            </w:pPr>
          </w:p>
        </w:tc>
      </w:tr>
      <w:tr w:rsidR="00823285" w:rsidRPr="004A284D" w14:paraId="7BC399A2" w14:textId="77777777" w:rsidTr="00214AF4">
        <w:trPr>
          <w:trHeight w:val="293"/>
          <w:jc w:val="center"/>
        </w:trPr>
        <w:tc>
          <w:tcPr>
            <w:tcW w:w="895" w:type="dxa"/>
            <w:tcBorders>
              <w:top w:val="single" w:sz="4" w:space="0" w:color="auto"/>
              <w:left w:val="single" w:sz="4" w:space="0" w:color="auto"/>
              <w:bottom w:val="single" w:sz="4" w:space="0" w:color="auto"/>
              <w:right w:val="single" w:sz="4" w:space="0" w:color="auto"/>
            </w:tcBorders>
            <w:vAlign w:val="center"/>
          </w:tcPr>
          <w:p w14:paraId="1032287A"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(v)</w:t>
            </w:r>
          </w:p>
        </w:tc>
        <w:tc>
          <w:tcPr>
            <w:tcW w:w="4670" w:type="dxa"/>
            <w:tcBorders>
              <w:top w:val="single" w:sz="4" w:space="0" w:color="auto"/>
              <w:left w:val="single" w:sz="4" w:space="0" w:color="auto"/>
              <w:bottom w:val="single" w:sz="4" w:space="0" w:color="auto"/>
              <w:right w:val="single" w:sz="4" w:space="0" w:color="auto"/>
            </w:tcBorders>
            <w:vAlign w:val="center"/>
          </w:tcPr>
          <w:p w14:paraId="6F4786DE"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Regime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260DD57B" w14:textId="77777777" w:rsidR="00823285" w:rsidRPr="004A284D" w:rsidRDefault="00823285" w:rsidP="00214AF4">
            <w:pPr>
              <w:spacing w:after="0" w:line="240" w:lineRule="auto"/>
              <w:jc w:val="both"/>
              <w:rPr>
                <w:rFonts w:ascii="Times New Roman" w:hAnsi="Times New Roman" w:cs="Times New Roman"/>
                <w:sz w:val="24"/>
                <w:szCs w:val="24"/>
              </w:rPr>
            </w:pPr>
          </w:p>
        </w:tc>
      </w:tr>
      <w:tr w:rsidR="00823285" w:rsidRPr="004A284D" w14:paraId="476118A6" w14:textId="77777777" w:rsidTr="00214AF4">
        <w:trPr>
          <w:trHeight w:val="283"/>
          <w:jc w:val="center"/>
        </w:trPr>
        <w:tc>
          <w:tcPr>
            <w:tcW w:w="895" w:type="dxa"/>
            <w:tcBorders>
              <w:top w:val="single" w:sz="4" w:space="0" w:color="auto"/>
              <w:left w:val="single" w:sz="4" w:space="0" w:color="auto"/>
              <w:bottom w:val="single" w:sz="4" w:space="0" w:color="auto"/>
              <w:right w:val="single" w:sz="4" w:space="0" w:color="auto"/>
            </w:tcBorders>
            <w:vAlign w:val="center"/>
          </w:tcPr>
          <w:p w14:paraId="19E9E6C5"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(vi)</w:t>
            </w:r>
          </w:p>
        </w:tc>
        <w:tc>
          <w:tcPr>
            <w:tcW w:w="4670" w:type="dxa"/>
            <w:tcBorders>
              <w:top w:val="single" w:sz="4" w:space="0" w:color="auto"/>
              <w:left w:val="single" w:sz="4" w:space="0" w:color="auto"/>
              <w:bottom w:val="single" w:sz="4" w:space="0" w:color="auto"/>
              <w:right w:val="single" w:sz="4" w:space="0" w:color="auto"/>
            </w:tcBorders>
            <w:vAlign w:val="center"/>
          </w:tcPr>
          <w:p w14:paraId="3D46E46A"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Type of Company (Public or private)</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63B58FF8" w14:textId="77777777" w:rsidR="00823285" w:rsidRPr="004A284D" w:rsidRDefault="00823285" w:rsidP="00214AF4">
            <w:pPr>
              <w:spacing w:after="0" w:line="240" w:lineRule="auto"/>
              <w:jc w:val="both"/>
              <w:rPr>
                <w:rFonts w:ascii="Times New Roman" w:hAnsi="Times New Roman" w:cs="Times New Roman"/>
                <w:sz w:val="24"/>
                <w:szCs w:val="24"/>
              </w:rPr>
            </w:pPr>
          </w:p>
        </w:tc>
      </w:tr>
      <w:tr w:rsidR="00823285" w:rsidRPr="004A284D" w14:paraId="4DF584BD" w14:textId="77777777" w:rsidTr="007156B2">
        <w:trPr>
          <w:trHeight w:val="578"/>
          <w:jc w:val="center"/>
        </w:trPr>
        <w:tc>
          <w:tcPr>
            <w:tcW w:w="895" w:type="dxa"/>
            <w:tcBorders>
              <w:top w:val="single" w:sz="4" w:space="0" w:color="auto"/>
              <w:left w:val="single" w:sz="4" w:space="0" w:color="auto"/>
              <w:bottom w:val="single" w:sz="4" w:space="0" w:color="auto"/>
              <w:right w:val="single" w:sz="4" w:space="0" w:color="auto"/>
            </w:tcBorders>
            <w:vAlign w:val="center"/>
          </w:tcPr>
          <w:p w14:paraId="72FB864C"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(vii)</w:t>
            </w:r>
          </w:p>
        </w:tc>
        <w:tc>
          <w:tcPr>
            <w:tcW w:w="4670" w:type="dxa"/>
            <w:tcBorders>
              <w:top w:val="single" w:sz="4" w:space="0" w:color="auto"/>
              <w:left w:val="single" w:sz="4" w:space="0" w:color="auto"/>
              <w:bottom w:val="single" w:sz="4" w:space="0" w:color="auto"/>
              <w:right w:val="single" w:sz="4" w:space="0" w:color="auto"/>
            </w:tcBorders>
            <w:vAlign w:val="center"/>
          </w:tcPr>
          <w:p w14:paraId="365C0453" w14:textId="23647FE4"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 xml:space="preserve">Detail(s) of </w:t>
            </w:r>
            <w:r w:rsidR="009B6BDA" w:rsidRPr="004A284D">
              <w:rPr>
                <w:rFonts w:ascii="Times New Roman" w:hAnsi="Times New Roman" w:cs="Times New Roman"/>
                <w:sz w:val="24"/>
                <w:szCs w:val="24"/>
              </w:rPr>
              <w:t xml:space="preserve">related </w:t>
            </w:r>
            <w:r w:rsidRPr="004A284D">
              <w:rPr>
                <w:rFonts w:ascii="Times New Roman" w:hAnsi="Times New Roman" w:cs="Times New Roman"/>
                <w:sz w:val="24"/>
                <w:szCs w:val="24"/>
              </w:rPr>
              <w:t xml:space="preserve">Petroleum Exploration License </w:t>
            </w:r>
            <w:r w:rsidR="009B6BDA" w:rsidRPr="004A284D">
              <w:rPr>
                <w:rFonts w:ascii="Times New Roman" w:hAnsi="Times New Roman" w:cs="Times New Roman"/>
                <w:sz w:val="24"/>
                <w:szCs w:val="24"/>
              </w:rPr>
              <w:t>or</w:t>
            </w:r>
            <w:r w:rsidRPr="004A284D">
              <w:rPr>
                <w:rFonts w:ascii="Times New Roman" w:hAnsi="Times New Roman" w:cs="Times New Roman"/>
                <w:sz w:val="24"/>
                <w:szCs w:val="24"/>
              </w:rPr>
              <w:t xml:space="preserve"> Petroleum Lease </w:t>
            </w:r>
            <w:r w:rsidR="009B6BDA" w:rsidRPr="004A284D">
              <w:rPr>
                <w:rFonts w:ascii="Times New Roman" w:hAnsi="Times New Roman" w:cs="Times New Roman"/>
                <w:sz w:val="24"/>
                <w:szCs w:val="24"/>
              </w:rPr>
              <w:t>(</w:t>
            </w:r>
            <w:r w:rsidRPr="004A284D">
              <w:rPr>
                <w:rFonts w:ascii="Times New Roman" w:hAnsi="Times New Roman" w:cs="Times New Roman"/>
                <w:sz w:val="24"/>
                <w:szCs w:val="24"/>
              </w:rPr>
              <w:t>if applicable</w:t>
            </w:r>
            <w:r w:rsidR="009B6BDA" w:rsidRPr="004A284D">
              <w:rPr>
                <w:rFonts w:ascii="Times New Roman" w:hAnsi="Times New Roman" w:cs="Times New Roman"/>
                <w:sz w:val="24"/>
                <w:szCs w:val="24"/>
              </w:rPr>
              <w:t>)</w:t>
            </w:r>
            <w:r w:rsidRPr="004A284D">
              <w:rPr>
                <w:rFonts w:ascii="Times New Roman" w:hAnsi="Times New Roman" w:cs="Times New Roman"/>
                <w:sz w:val="24"/>
                <w:szCs w:val="24"/>
              </w:rPr>
              <w:t xml:space="preserve"> </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031EC198" w14:textId="77777777" w:rsidR="00823285" w:rsidRPr="004A284D" w:rsidRDefault="00823285" w:rsidP="00214AF4">
            <w:pPr>
              <w:spacing w:after="0" w:line="240" w:lineRule="auto"/>
              <w:jc w:val="both"/>
              <w:rPr>
                <w:rFonts w:ascii="Times New Roman" w:hAnsi="Times New Roman" w:cs="Times New Roman"/>
                <w:sz w:val="24"/>
                <w:szCs w:val="24"/>
              </w:rPr>
            </w:pPr>
          </w:p>
        </w:tc>
      </w:tr>
      <w:tr w:rsidR="00823285" w:rsidRPr="004A284D" w14:paraId="4699E919" w14:textId="77777777" w:rsidTr="00214AF4">
        <w:trPr>
          <w:trHeight w:val="303"/>
          <w:jc w:val="center"/>
        </w:trPr>
        <w:tc>
          <w:tcPr>
            <w:tcW w:w="895" w:type="dxa"/>
            <w:tcBorders>
              <w:top w:val="single" w:sz="4" w:space="0" w:color="auto"/>
              <w:left w:val="single" w:sz="4" w:space="0" w:color="auto"/>
              <w:bottom w:val="single" w:sz="4" w:space="0" w:color="auto"/>
              <w:right w:val="single" w:sz="4" w:space="0" w:color="auto"/>
            </w:tcBorders>
            <w:vAlign w:val="center"/>
          </w:tcPr>
          <w:p w14:paraId="5EF21A0E"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(viii)</w:t>
            </w:r>
          </w:p>
        </w:tc>
        <w:tc>
          <w:tcPr>
            <w:tcW w:w="4670" w:type="dxa"/>
            <w:tcBorders>
              <w:top w:val="single" w:sz="4" w:space="0" w:color="auto"/>
              <w:left w:val="single" w:sz="4" w:space="0" w:color="auto"/>
              <w:bottom w:val="single" w:sz="4" w:space="0" w:color="auto"/>
              <w:right w:val="single" w:sz="4" w:space="0" w:color="auto"/>
            </w:tcBorders>
            <w:vAlign w:val="center"/>
          </w:tcPr>
          <w:p w14:paraId="08DE824D"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Area of the lease applied</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5B397713" w14:textId="77777777" w:rsidR="00823285" w:rsidRPr="004A284D" w:rsidRDefault="00823285" w:rsidP="00214AF4">
            <w:pPr>
              <w:spacing w:after="0" w:line="240" w:lineRule="auto"/>
              <w:jc w:val="both"/>
              <w:rPr>
                <w:rFonts w:ascii="Times New Roman" w:hAnsi="Times New Roman" w:cs="Times New Roman"/>
                <w:sz w:val="24"/>
                <w:szCs w:val="24"/>
              </w:rPr>
            </w:pPr>
          </w:p>
        </w:tc>
      </w:tr>
      <w:tr w:rsidR="00823285" w:rsidRPr="004A284D" w14:paraId="7E72AFEF" w14:textId="77777777" w:rsidTr="00214AF4">
        <w:trPr>
          <w:trHeight w:val="247"/>
          <w:jc w:val="center"/>
        </w:trPr>
        <w:tc>
          <w:tcPr>
            <w:tcW w:w="895" w:type="dxa"/>
            <w:tcBorders>
              <w:top w:val="single" w:sz="4" w:space="0" w:color="auto"/>
              <w:left w:val="single" w:sz="4" w:space="0" w:color="auto"/>
              <w:bottom w:val="single" w:sz="4" w:space="0" w:color="auto"/>
              <w:right w:val="single" w:sz="4" w:space="0" w:color="auto"/>
            </w:tcBorders>
            <w:vAlign w:val="center"/>
          </w:tcPr>
          <w:p w14:paraId="19902BB7"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(ix)</w:t>
            </w:r>
          </w:p>
        </w:tc>
        <w:tc>
          <w:tcPr>
            <w:tcW w:w="4670" w:type="dxa"/>
            <w:tcBorders>
              <w:top w:val="single" w:sz="4" w:space="0" w:color="auto"/>
              <w:left w:val="single" w:sz="4" w:space="0" w:color="auto"/>
              <w:bottom w:val="single" w:sz="4" w:space="0" w:color="auto"/>
              <w:right w:val="single" w:sz="4" w:space="0" w:color="auto"/>
            </w:tcBorders>
            <w:vAlign w:val="center"/>
          </w:tcPr>
          <w:p w14:paraId="4AE9D7D5"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Field(s) or Structure in Lease area (if any)</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0809E3BE" w14:textId="77777777" w:rsidR="00823285" w:rsidRPr="004A284D" w:rsidRDefault="00823285" w:rsidP="00214AF4">
            <w:pPr>
              <w:spacing w:after="0" w:line="240" w:lineRule="auto"/>
              <w:jc w:val="both"/>
              <w:rPr>
                <w:rFonts w:ascii="Times New Roman" w:hAnsi="Times New Roman" w:cs="Times New Roman"/>
                <w:sz w:val="24"/>
                <w:szCs w:val="24"/>
              </w:rPr>
            </w:pPr>
          </w:p>
        </w:tc>
      </w:tr>
      <w:tr w:rsidR="00823285" w:rsidRPr="004A284D" w14:paraId="77FFF173" w14:textId="77777777" w:rsidTr="00214AF4">
        <w:trPr>
          <w:trHeight w:val="239"/>
          <w:jc w:val="center"/>
        </w:trPr>
        <w:tc>
          <w:tcPr>
            <w:tcW w:w="895" w:type="dxa"/>
            <w:tcBorders>
              <w:top w:val="single" w:sz="4" w:space="0" w:color="auto"/>
              <w:left w:val="single" w:sz="4" w:space="0" w:color="auto"/>
              <w:bottom w:val="single" w:sz="4" w:space="0" w:color="auto"/>
              <w:right w:val="single" w:sz="4" w:space="0" w:color="auto"/>
            </w:tcBorders>
            <w:vAlign w:val="center"/>
          </w:tcPr>
          <w:p w14:paraId="10D461B5"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(x)</w:t>
            </w:r>
          </w:p>
        </w:tc>
        <w:tc>
          <w:tcPr>
            <w:tcW w:w="4670" w:type="dxa"/>
            <w:tcBorders>
              <w:top w:val="single" w:sz="4" w:space="0" w:color="auto"/>
              <w:left w:val="single" w:sz="4" w:space="0" w:color="auto"/>
              <w:bottom w:val="single" w:sz="4" w:space="0" w:color="auto"/>
              <w:right w:val="single" w:sz="4" w:space="0" w:color="auto"/>
            </w:tcBorders>
            <w:vAlign w:val="center"/>
          </w:tcPr>
          <w:p w14:paraId="3EB51639"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Duration applied for Grant</w:t>
            </w:r>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44226EC2"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From ___________ to______________</w:t>
            </w:r>
          </w:p>
        </w:tc>
      </w:tr>
      <w:tr w:rsidR="00823285" w:rsidRPr="004A284D" w14:paraId="643880D5" w14:textId="77777777" w:rsidTr="007156B2">
        <w:trPr>
          <w:trHeight w:val="198"/>
          <w:jc w:val="center"/>
        </w:trPr>
        <w:tc>
          <w:tcPr>
            <w:tcW w:w="895" w:type="dxa"/>
            <w:vMerge w:val="restart"/>
            <w:tcBorders>
              <w:top w:val="single" w:sz="4" w:space="0" w:color="auto"/>
              <w:left w:val="single" w:sz="4" w:space="0" w:color="auto"/>
              <w:right w:val="single" w:sz="4" w:space="0" w:color="auto"/>
            </w:tcBorders>
            <w:vAlign w:val="center"/>
          </w:tcPr>
          <w:p w14:paraId="30DEB4FA"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(xi)</w:t>
            </w:r>
          </w:p>
        </w:tc>
        <w:tc>
          <w:tcPr>
            <w:tcW w:w="4670" w:type="dxa"/>
            <w:tcBorders>
              <w:top w:val="single" w:sz="4" w:space="0" w:color="auto"/>
              <w:left w:val="single" w:sz="4" w:space="0" w:color="auto"/>
              <w:right w:val="single" w:sz="4" w:space="0" w:color="auto"/>
            </w:tcBorders>
            <w:shd w:val="clear" w:color="auto" w:fill="AEAAAA" w:themeFill="background2" w:themeFillShade="BF"/>
            <w:vAlign w:val="center"/>
            <w:hideMark/>
          </w:tcPr>
          <w:p w14:paraId="6AD19962" w14:textId="77777777" w:rsidR="00823285" w:rsidRPr="004A284D" w:rsidRDefault="00823285"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Statutory Fees Paid</w:t>
            </w:r>
          </w:p>
        </w:tc>
        <w:tc>
          <w:tcPr>
            <w:tcW w:w="155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5F63825" w14:textId="77777777" w:rsidR="00823285" w:rsidRPr="004A284D" w:rsidRDefault="00823285" w:rsidP="00214AF4">
            <w:pPr>
              <w:spacing w:after="0" w:line="240" w:lineRule="auto"/>
              <w:jc w:val="both"/>
              <w:rPr>
                <w:rFonts w:ascii="Times New Roman" w:eastAsiaTheme="minorEastAsia" w:hAnsi="Times New Roman" w:cs="Times New Roman"/>
                <w:sz w:val="24"/>
                <w:szCs w:val="24"/>
                <w:lang w:bidi="hi-IN"/>
              </w:rPr>
            </w:pPr>
            <w:r w:rsidRPr="004A284D">
              <w:rPr>
                <w:rFonts w:ascii="Times New Roman" w:eastAsiaTheme="minorEastAsia" w:hAnsi="Times New Roman" w:cs="Times New Roman"/>
                <w:sz w:val="24"/>
                <w:szCs w:val="24"/>
                <w:lang w:bidi="hi-IN"/>
              </w:rPr>
              <w:t>Amount</w:t>
            </w:r>
          </w:p>
        </w:tc>
        <w:tc>
          <w:tcPr>
            <w:tcW w:w="304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1D49A83" w14:textId="77777777" w:rsidR="00823285" w:rsidRPr="004A284D" w:rsidRDefault="00823285" w:rsidP="00214AF4">
            <w:pPr>
              <w:spacing w:after="0" w:line="240" w:lineRule="auto"/>
              <w:jc w:val="both"/>
              <w:rPr>
                <w:rFonts w:ascii="Times New Roman" w:eastAsiaTheme="minorEastAsia" w:hAnsi="Times New Roman" w:cs="Times New Roman"/>
                <w:sz w:val="24"/>
                <w:szCs w:val="24"/>
                <w:lang w:bidi="hi-IN"/>
              </w:rPr>
            </w:pPr>
            <w:r w:rsidRPr="004A284D">
              <w:rPr>
                <w:rFonts w:ascii="Times New Roman" w:eastAsiaTheme="minorEastAsia" w:hAnsi="Times New Roman" w:cs="Times New Roman"/>
                <w:sz w:val="24"/>
                <w:szCs w:val="24"/>
                <w:lang w:bidi="hi-IN"/>
              </w:rPr>
              <w:t>Date of payment</w:t>
            </w:r>
          </w:p>
        </w:tc>
      </w:tr>
      <w:tr w:rsidR="009B6BDA" w:rsidRPr="004A284D" w14:paraId="242FBC9C" w14:textId="77777777" w:rsidTr="00214AF4">
        <w:trPr>
          <w:trHeight w:val="233"/>
          <w:jc w:val="center"/>
        </w:trPr>
        <w:tc>
          <w:tcPr>
            <w:tcW w:w="895" w:type="dxa"/>
            <w:vMerge/>
            <w:tcBorders>
              <w:top w:val="single" w:sz="4" w:space="0" w:color="auto"/>
              <w:left w:val="single" w:sz="4" w:space="0" w:color="auto"/>
              <w:right w:val="single" w:sz="4" w:space="0" w:color="auto"/>
            </w:tcBorders>
            <w:vAlign w:val="center"/>
          </w:tcPr>
          <w:p w14:paraId="66B36523" w14:textId="77777777" w:rsidR="009B6BDA" w:rsidRPr="004A284D" w:rsidRDefault="009B6BDA" w:rsidP="00214AF4">
            <w:pPr>
              <w:spacing w:after="0" w:line="240" w:lineRule="auto"/>
              <w:jc w:val="both"/>
              <w:rPr>
                <w:rFonts w:ascii="Times New Roman" w:hAnsi="Times New Roman" w:cs="Times New Roman"/>
                <w:sz w:val="24"/>
                <w:szCs w:val="24"/>
              </w:rPr>
            </w:pPr>
          </w:p>
        </w:tc>
        <w:tc>
          <w:tcPr>
            <w:tcW w:w="4670" w:type="dxa"/>
            <w:tcBorders>
              <w:top w:val="single" w:sz="4" w:space="0" w:color="auto"/>
              <w:left w:val="single" w:sz="4" w:space="0" w:color="auto"/>
              <w:bottom w:val="single" w:sz="4" w:space="0" w:color="auto"/>
              <w:right w:val="single" w:sz="4" w:space="0" w:color="auto"/>
            </w:tcBorders>
            <w:vAlign w:val="center"/>
          </w:tcPr>
          <w:p w14:paraId="0B3BCFED" w14:textId="1E3DCD2F" w:rsidR="009B6BDA" w:rsidRPr="004A284D" w:rsidRDefault="009B6BDA" w:rsidP="00214AF4">
            <w:pPr>
              <w:spacing w:after="0" w:line="240" w:lineRule="auto"/>
              <w:jc w:val="both"/>
              <w:rPr>
                <w:rFonts w:ascii="Times New Roman" w:hAnsi="Times New Roman" w:cs="Times New Roman"/>
                <w:sz w:val="24"/>
                <w:szCs w:val="24"/>
              </w:rPr>
            </w:pPr>
            <w:r w:rsidRPr="004A284D">
              <w:rPr>
                <w:rFonts w:ascii="Times New Roman" w:hAnsi="Times New Roman" w:cs="Times New Roman"/>
                <w:sz w:val="24"/>
                <w:szCs w:val="24"/>
              </w:rPr>
              <w:t>Security Deposit</w:t>
            </w:r>
          </w:p>
        </w:tc>
        <w:tc>
          <w:tcPr>
            <w:tcW w:w="1551" w:type="dxa"/>
            <w:tcBorders>
              <w:top w:val="single" w:sz="4" w:space="0" w:color="auto"/>
              <w:left w:val="single" w:sz="4" w:space="0" w:color="auto"/>
              <w:bottom w:val="single" w:sz="4" w:space="0" w:color="auto"/>
              <w:right w:val="single" w:sz="4" w:space="0" w:color="auto"/>
            </w:tcBorders>
            <w:vAlign w:val="center"/>
          </w:tcPr>
          <w:p w14:paraId="10A47345" w14:textId="77777777" w:rsidR="009B6BDA" w:rsidRPr="004A284D" w:rsidRDefault="009B6BDA" w:rsidP="00214AF4">
            <w:pPr>
              <w:spacing w:after="0" w:line="240" w:lineRule="auto"/>
              <w:jc w:val="both"/>
              <w:rPr>
                <w:rFonts w:ascii="Times New Roman" w:hAnsi="Times New Roman" w:cs="Times New Roman"/>
                <w:sz w:val="24"/>
                <w:szCs w:val="24"/>
              </w:rPr>
            </w:pPr>
          </w:p>
        </w:tc>
        <w:tc>
          <w:tcPr>
            <w:tcW w:w="3047" w:type="dxa"/>
            <w:tcBorders>
              <w:top w:val="single" w:sz="4" w:space="0" w:color="auto"/>
              <w:left w:val="single" w:sz="4" w:space="0" w:color="auto"/>
              <w:bottom w:val="single" w:sz="4" w:space="0" w:color="auto"/>
              <w:right w:val="single" w:sz="4" w:space="0" w:color="auto"/>
            </w:tcBorders>
            <w:vAlign w:val="center"/>
          </w:tcPr>
          <w:p w14:paraId="0FE6CC13" w14:textId="77777777" w:rsidR="009B6BDA" w:rsidRPr="004A284D" w:rsidRDefault="009B6BDA" w:rsidP="00214AF4">
            <w:pPr>
              <w:spacing w:after="0" w:line="240" w:lineRule="auto"/>
              <w:jc w:val="both"/>
              <w:rPr>
                <w:rFonts w:ascii="Times New Roman" w:hAnsi="Times New Roman" w:cs="Times New Roman"/>
                <w:sz w:val="24"/>
                <w:szCs w:val="24"/>
              </w:rPr>
            </w:pPr>
          </w:p>
        </w:tc>
      </w:tr>
    </w:tbl>
    <w:p w14:paraId="62BEF9EC" w14:textId="77777777" w:rsidR="00823285" w:rsidRPr="004A284D" w:rsidRDefault="00823285" w:rsidP="00823285">
      <w:pPr>
        <w:pStyle w:val="ListParagraph"/>
        <w:ind w:left="360"/>
        <w:rPr>
          <w:rFonts w:ascii="Times New Roman" w:hAnsi="Times New Roman" w:cs="Times New Roman"/>
          <w:sz w:val="24"/>
          <w:szCs w:val="24"/>
        </w:rPr>
      </w:pPr>
    </w:p>
    <w:p w14:paraId="61673495" w14:textId="5DFAC925" w:rsidR="009B6BDA" w:rsidRPr="004A284D" w:rsidRDefault="009B6BDA" w:rsidP="009B6BDA">
      <w:pPr>
        <w:rPr>
          <w:rFonts w:ascii="Times New Roman" w:hAnsi="Times New Roman" w:cs="Times New Roman"/>
          <w:sz w:val="24"/>
          <w:szCs w:val="24"/>
        </w:rPr>
      </w:pPr>
      <w:r w:rsidRPr="004A284D">
        <w:rPr>
          <w:rFonts w:ascii="Times New Roman" w:hAnsi="Times New Roman" w:cs="Times New Roman"/>
          <w:sz w:val="24"/>
          <w:szCs w:val="24"/>
        </w:rPr>
        <w:t>2. List of the specific petroleum operations proposed to be carried out in the special petroleum lease area</w:t>
      </w:r>
    </w:p>
    <w:p w14:paraId="1370BD7C" w14:textId="77777777" w:rsidR="00B77889" w:rsidRPr="004A284D" w:rsidRDefault="00B77889" w:rsidP="009B6BDA">
      <w:pPr>
        <w:rPr>
          <w:rFonts w:ascii="Times New Roman" w:hAnsi="Times New Roman" w:cs="Times New Roman"/>
          <w:sz w:val="24"/>
          <w:szCs w:val="24"/>
        </w:rPr>
      </w:pPr>
    </w:p>
    <w:p w14:paraId="5DC4105A" w14:textId="77777777" w:rsidR="00441E05" w:rsidRPr="004A284D" w:rsidRDefault="009B6BDA" w:rsidP="00F66202">
      <w:pPr>
        <w:spacing w:after="0" w:line="240" w:lineRule="auto"/>
        <w:rPr>
          <w:rFonts w:ascii="Times New Roman" w:hAnsi="Times New Roman" w:cs="Times New Roman"/>
          <w:sz w:val="24"/>
          <w:szCs w:val="24"/>
        </w:rPr>
      </w:pPr>
      <w:r w:rsidRPr="004A284D">
        <w:rPr>
          <w:rFonts w:ascii="Times New Roman" w:hAnsi="Times New Roman" w:cs="Times New Roman"/>
          <w:sz w:val="24"/>
          <w:szCs w:val="24"/>
        </w:rPr>
        <w:t xml:space="preserve">3. </w:t>
      </w:r>
      <w:r w:rsidR="00441E05" w:rsidRPr="004A284D">
        <w:rPr>
          <w:rFonts w:ascii="Times New Roman" w:hAnsi="Times New Roman" w:cs="Times New Roman"/>
          <w:sz w:val="24"/>
          <w:szCs w:val="24"/>
        </w:rPr>
        <w:t>Projected investment/expenditure:</w:t>
      </w:r>
    </w:p>
    <w:p w14:paraId="6658FC4B" w14:textId="45B42FC0" w:rsidR="00441E05" w:rsidRPr="004A284D" w:rsidRDefault="00441E05" w:rsidP="00F66202">
      <w:pPr>
        <w:rPr>
          <w:rFonts w:ascii="Times New Roman" w:hAnsi="Times New Roman" w:cs="Times New Roman"/>
          <w:sz w:val="24"/>
          <w:szCs w:val="24"/>
        </w:rPr>
      </w:pPr>
    </w:p>
    <w:p w14:paraId="0932B899" w14:textId="407978FA" w:rsidR="00B77889" w:rsidRPr="004A284D" w:rsidRDefault="00441E05" w:rsidP="009B6BDA">
      <w:pPr>
        <w:rPr>
          <w:rFonts w:ascii="Times New Roman" w:hAnsi="Times New Roman" w:cs="Times New Roman"/>
          <w:sz w:val="24"/>
          <w:szCs w:val="24"/>
        </w:rPr>
      </w:pPr>
      <w:r w:rsidRPr="004A284D">
        <w:rPr>
          <w:rFonts w:ascii="Times New Roman" w:hAnsi="Times New Roman" w:cs="Times New Roman"/>
          <w:sz w:val="24"/>
          <w:szCs w:val="24"/>
        </w:rPr>
        <w:t xml:space="preserve">4. </w:t>
      </w:r>
      <w:r w:rsidR="00B77889" w:rsidRPr="004A284D">
        <w:rPr>
          <w:rFonts w:ascii="Times New Roman" w:hAnsi="Times New Roman" w:cs="Times New Roman"/>
          <w:sz w:val="24"/>
          <w:szCs w:val="24"/>
        </w:rPr>
        <w:t xml:space="preserve">Justification for seeking special petroleum lease and not petroleum lease: </w:t>
      </w:r>
    </w:p>
    <w:p w14:paraId="62EF9923" w14:textId="77777777" w:rsidR="00441E05" w:rsidRPr="004A284D" w:rsidRDefault="00441E05" w:rsidP="009B6BDA">
      <w:pPr>
        <w:rPr>
          <w:rFonts w:ascii="Times New Roman" w:hAnsi="Times New Roman" w:cs="Times New Roman"/>
          <w:sz w:val="24"/>
          <w:szCs w:val="24"/>
        </w:rPr>
      </w:pPr>
    </w:p>
    <w:p w14:paraId="5386BAE2" w14:textId="49856CA8" w:rsidR="00823285" w:rsidRPr="004A284D" w:rsidRDefault="00441E05" w:rsidP="00214AF4">
      <w:pPr>
        <w:rPr>
          <w:rFonts w:ascii="Times New Roman" w:hAnsi="Times New Roman" w:cs="Times New Roman"/>
          <w:sz w:val="24"/>
          <w:szCs w:val="24"/>
        </w:rPr>
      </w:pPr>
      <w:r w:rsidRPr="004A284D">
        <w:rPr>
          <w:rFonts w:ascii="Times New Roman" w:hAnsi="Times New Roman" w:cs="Times New Roman"/>
          <w:sz w:val="24"/>
          <w:szCs w:val="24"/>
        </w:rPr>
        <w:t>5</w:t>
      </w:r>
      <w:r w:rsidR="00B77889" w:rsidRPr="004A284D">
        <w:rPr>
          <w:rFonts w:ascii="Times New Roman" w:hAnsi="Times New Roman" w:cs="Times New Roman"/>
          <w:sz w:val="24"/>
          <w:szCs w:val="24"/>
        </w:rPr>
        <w:t xml:space="preserve">. </w:t>
      </w:r>
      <w:r w:rsidR="00823285" w:rsidRPr="004A284D">
        <w:rPr>
          <w:rFonts w:ascii="Times New Roman" w:hAnsi="Times New Roman" w:cs="Times New Roman"/>
          <w:sz w:val="24"/>
          <w:szCs w:val="24"/>
        </w:rPr>
        <w:t xml:space="preserve">Proposed </w:t>
      </w:r>
      <w:r w:rsidR="009B6BDA" w:rsidRPr="004A284D">
        <w:rPr>
          <w:rFonts w:ascii="Times New Roman" w:hAnsi="Times New Roman" w:cs="Times New Roman"/>
          <w:sz w:val="24"/>
          <w:szCs w:val="24"/>
        </w:rPr>
        <w:t xml:space="preserve">special </w:t>
      </w:r>
      <w:r w:rsidR="00823285" w:rsidRPr="004A284D">
        <w:rPr>
          <w:rFonts w:ascii="Times New Roman" w:hAnsi="Times New Roman" w:cs="Times New Roman"/>
          <w:sz w:val="24"/>
          <w:szCs w:val="24"/>
        </w:rPr>
        <w:t>petroleum lease area details:</w:t>
      </w:r>
    </w:p>
    <w:p w14:paraId="3F309469" w14:textId="77777777" w:rsidR="00823285" w:rsidRPr="004A284D" w:rsidRDefault="00823285" w:rsidP="001F0DD5">
      <w:pPr>
        <w:pStyle w:val="ListParagraph"/>
        <w:numPr>
          <w:ilvl w:val="2"/>
          <w:numId w:val="61"/>
        </w:numPr>
        <w:rPr>
          <w:rFonts w:ascii="Times New Roman" w:hAnsi="Times New Roman" w:cs="Times New Roman"/>
          <w:sz w:val="24"/>
          <w:szCs w:val="24"/>
        </w:rPr>
      </w:pPr>
      <w:r w:rsidRPr="004A284D">
        <w:rPr>
          <w:rFonts w:ascii="Times New Roman" w:hAnsi="Times New Roman" w:cs="Times New Roman"/>
          <w:sz w:val="24"/>
          <w:szCs w:val="24"/>
        </w:rPr>
        <w:t>Co-ordinates of the applied area:</w:t>
      </w:r>
    </w:p>
    <w:p w14:paraId="45BA4933" w14:textId="77777777" w:rsidR="00823285" w:rsidRPr="004A284D" w:rsidRDefault="00823285" w:rsidP="00214AF4">
      <w:pPr>
        <w:pStyle w:val="ListParagraph"/>
        <w:spacing w:after="0" w:line="240" w:lineRule="auto"/>
        <w:ind w:left="-90" w:firstLine="90"/>
        <w:rPr>
          <w:rFonts w:ascii="Times New Roman" w:hAnsi="Times New Roman" w:cs="Times New Roman"/>
          <w:sz w:val="24"/>
          <w:szCs w:val="24"/>
        </w:rPr>
      </w:pPr>
    </w:p>
    <w:p w14:paraId="16970731" w14:textId="0CF05BAA" w:rsidR="00823285" w:rsidRPr="004A284D" w:rsidRDefault="009B6BDA" w:rsidP="00214AF4">
      <w:pPr>
        <w:spacing w:after="0" w:line="240" w:lineRule="auto"/>
        <w:ind w:left="709"/>
        <w:rPr>
          <w:rFonts w:ascii="Times New Roman" w:hAnsi="Times New Roman" w:cs="Times New Roman"/>
          <w:sz w:val="24"/>
          <w:szCs w:val="24"/>
        </w:rPr>
      </w:pPr>
      <w:r w:rsidRPr="004A284D">
        <w:rPr>
          <w:rFonts w:ascii="Times New Roman" w:hAnsi="Times New Roman" w:cs="Times New Roman"/>
          <w:sz w:val="24"/>
          <w:szCs w:val="24"/>
        </w:rPr>
        <w:t xml:space="preserve">(a) </w:t>
      </w:r>
      <w:r w:rsidR="00823285" w:rsidRPr="004A284D">
        <w:rPr>
          <w:rFonts w:ascii="Times New Roman" w:hAnsi="Times New Roman" w:cs="Times New Roman"/>
          <w:sz w:val="24"/>
          <w:szCs w:val="24"/>
        </w:rPr>
        <w:t>Projection system (in World Geodetic System 1984).</w:t>
      </w:r>
    </w:p>
    <w:tbl>
      <w:tblPr>
        <w:tblStyle w:val="TableGrid"/>
        <w:tblW w:w="9639" w:type="dxa"/>
        <w:jc w:val="center"/>
        <w:tblLook w:val="04A0" w:firstRow="1" w:lastRow="0" w:firstColumn="1" w:lastColumn="0" w:noHBand="0" w:noVBand="1"/>
      </w:tblPr>
      <w:tblGrid>
        <w:gridCol w:w="3311"/>
        <w:gridCol w:w="3312"/>
        <w:gridCol w:w="3016"/>
      </w:tblGrid>
      <w:tr w:rsidR="00823285" w:rsidRPr="004A284D" w14:paraId="41E66F42" w14:textId="77777777" w:rsidTr="007156B2">
        <w:trPr>
          <w:jc w:val="center"/>
        </w:trPr>
        <w:tc>
          <w:tcPr>
            <w:tcW w:w="3311" w:type="dxa"/>
            <w:vAlign w:val="center"/>
          </w:tcPr>
          <w:p w14:paraId="610BB01A" w14:textId="77777777" w:rsidR="00823285" w:rsidRPr="004A284D" w:rsidRDefault="00823285" w:rsidP="007156B2">
            <w:pPr>
              <w:spacing w:line="276" w:lineRule="auto"/>
              <w:jc w:val="center"/>
              <w:rPr>
                <w:rFonts w:ascii="Times New Roman" w:hAnsi="Times New Roman" w:cs="Times New Roman"/>
                <w:sz w:val="24"/>
                <w:szCs w:val="24"/>
              </w:rPr>
            </w:pPr>
            <w:r w:rsidRPr="004A284D">
              <w:rPr>
                <w:rFonts w:ascii="Times New Roman" w:hAnsi="Times New Roman" w:cs="Times New Roman"/>
                <w:sz w:val="24"/>
                <w:szCs w:val="24"/>
              </w:rPr>
              <w:t>Projection System</w:t>
            </w:r>
          </w:p>
        </w:tc>
        <w:tc>
          <w:tcPr>
            <w:tcW w:w="3312" w:type="dxa"/>
            <w:vAlign w:val="center"/>
          </w:tcPr>
          <w:p w14:paraId="186FB6C8" w14:textId="77777777" w:rsidR="00823285" w:rsidRPr="004A284D" w:rsidRDefault="00823285" w:rsidP="007156B2">
            <w:pPr>
              <w:spacing w:line="276" w:lineRule="auto"/>
              <w:jc w:val="center"/>
              <w:rPr>
                <w:rFonts w:ascii="Times New Roman" w:hAnsi="Times New Roman" w:cs="Times New Roman"/>
                <w:sz w:val="24"/>
                <w:szCs w:val="24"/>
              </w:rPr>
            </w:pPr>
            <w:r w:rsidRPr="004A284D">
              <w:rPr>
                <w:rFonts w:ascii="Times New Roman" w:hAnsi="Times New Roman" w:cs="Times New Roman"/>
                <w:sz w:val="24"/>
                <w:szCs w:val="24"/>
              </w:rPr>
              <w:t>Spheroid</w:t>
            </w:r>
          </w:p>
        </w:tc>
        <w:tc>
          <w:tcPr>
            <w:tcW w:w="3016" w:type="dxa"/>
            <w:vAlign w:val="center"/>
          </w:tcPr>
          <w:p w14:paraId="10C3C843" w14:textId="77777777" w:rsidR="00823285" w:rsidRPr="004A284D" w:rsidRDefault="00823285" w:rsidP="007156B2">
            <w:pPr>
              <w:spacing w:line="276" w:lineRule="auto"/>
              <w:jc w:val="center"/>
              <w:rPr>
                <w:rFonts w:ascii="Times New Roman" w:hAnsi="Times New Roman" w:cs="Times New Roman"/>
                <w:sz w:val="24"/>
                <w:szCs w:val="24"/>
              </w:rPr>
            </w:pPr>
            <w:r w:rsidRPr="004A284D">
              <w:rPr>
                <w:rFonts w:ascii="Times New Roman" w:hAnsi="Times New Roman" w:cs="Times New Roman"/>
                <w:sz w:val="24"/>
                <w:szCs w:val="24"/>
              </w:rPr>
              <w:t>Zone</w:t>
            </w:r>
          </w:p>
        </w:tc>
      </w:tr>
      <w:tr w:rsidR="00823285" w:rsidRPr="004A284D" w14:paraId="1E2E85F9" w14:textId="77777777" w:rsidTr="007156B2">
        <w:trPr>
          <w:jc w:val="center"/>
        </w:trPr>
        <w:tc>
          <w:tcPr>
            <w:tcW w:w="3311" w:type="dxa"/>
            <w:vAlign w:val="center"/>
          </w:tcPr>
          <w:p w14:paraId="4047044E" w14:textId="77777777" w:rsidR="00823285" w:rsidRPr="004A284D" w:rsidRDefault="00823285" w:rsidP="007156B2">
            <w:pPr>
              <w:jc w:val="center"/>
              <w:rPr>
                <w:rFonts w:ascii="Times New Roman" w:hAnsi="Times New Roman" w:cs="Times New Roman"/>
                <w:sz w:val="24"/>
                <w:szCs w:val="24"/>
              </w:rPr>
            </w:pPr>
          </w:p>
        </w:tc>
        <w:tc>
          <w:tcPr>
            <w:tcW w:w="3312" w:type="dxa"/>
            <w:vAlign w:val="center"/>
          </w:tcPr>
          <w:p w14:paraId="7F7CE931" w14:textId="77777777" w:rsidR="00823285" w:rsidRPr="004A284D" w:rsidRDefault="00823285" w:rsidP="007156B2">
            <w:pPr>
              <w:jc w:val="center"/>
              <w:rPr>
                <w:rFonts w:ascii="Times New Roman" w:hAnsi="Times New Roman" w:cs="Times New Roman"/>
                <w:sz w:val="24"/>
                <w:szCs w:val="24"/>
              </w:rPr>
            </w:pPr>
          </w:p>
        </w:tc>
        <w:tc>
          <w:tcPr>
            <w:tcW w:w="3016" w:type="dxa"/>
            <w:vAlign w:val="center"/>
          </w:tcPr>
          <w:p w14:paraId="760AFA3A" w14:textId="77777777" w:rsidR="00823285" w:rsidRPr="004A284D" w:rsidRDefault="00823285" w:rsidP="007156B2">
            <w:pPr>
              <w:jc w:val="center"/>
              <w:rPr>
                <w:rFonts w:ascii="Times New Roman" w:hAnsi="Times New Roman" w:cs="Times New Roman"/>
                <w:sz w:val="24"/>
                <w:szCs w:val="24"/>
              </w:rPr>
            </w:pPr>
          </w:p>
        </w:tc>
      </w:tr>
    </w:tbl>
    <w:p w14:paraId="79D66184" w14:textId="77777777" w:rsidR="00823285" w:rsidRPr="004A284D" w:rsidRDefault="00823285" w:rsidP="00214AF4">
      <w:pPr>
        <w:pStyle w:val="ListParagraph"/>
        <w:spacing w:after="0" w:line="240" w:lineRule="auto"/>
        <w:rPr>
          <w:rFonts w:ascii="Times New Roman" w:hAnsi="Times New Roman" w:cs="Times New Roman"/>
          <w:sz w:val="24"/>
          <w:szCs w:val="24"/>
        </w:rPr>
      </w:pPr>
    </w:p>
    <w:p w14:paraId="306810C5" w14:textId="457D07F7" w:rsidR="00823285" w:rsidRPr="004A284D" w:rsidRDefault="009B6BDA" w:rsidP="00214AF4">
      <w:pPr>
        <w:spacing w:after="0" w:line="240" w:lineRule="auto"/>
        <w:ind w:left="993" w:hanging="284"/>
        <w:rPr>
          <w:rFonts w:ascii="Times New Roman" w:hAnsi="Times New Roman" w:cs="Times New Roman"/>
          <w:sz w:val="24"/>
          <w:szCs w:val="24"/>
        </w:rPr>
      </w:pPr>
      <w:r w:rsidRPr="004A284D">
        <w:rPr>
          <w:rFonts w:ascii="Times New Roman" w:hAnsi="Times New Roman" w:cs="Times New Roman"/>
          <w:sz w:val="24"/>
          <w:szCs w:val="24"/>
        </w:rPr>
        <w:lastRenderedPageBreak/>
        <w:t xml:space="preserve">(b) </w:t>
      </w:r>
      <w:r w:rsidR="00823285" w:rsidRPr="004A284D">
        <w:rPr>
          <w:rFonts w:ascii="Times New Roman" w:hAnsi="Times New Roman" w:cs="Times New Roman"/>
          <w:sz w:val="24"/>
          <w:szCs w:val="24"/>
        </w:rPr>
        <w:t>Co-ordinates of the lease:</w:t>
      </w:r>
    </w:p>
    <w:tbl>
      <w:tblPr>
        <w:tblStyle w:val="TableGrid"/>
        <w:tblpPr w:leftFromText="180" w:rightFromText="180" w:vertAnchor="text" w:horzAnchor="margin" w:tblpXSpec="center" w:tblpY="89"/>
        <w:tblW w:w="9493" w:type="dxa"/>
        <w:tblLayout w:type="fixed"/>
        <w:tblLook w:val="04A0" w:firstRow="1" w:lastRow="0" w:firstColumn="1" w:lastColumn="0" w:noHBand="0" w:noVBand="1"/>
      </w:tblPr>
      <w:tblGrid>
        <w:gridCol w:w="846"/>
        <w:gridCol w:w="850"/>
        <w:gridCol w:w="851"/>
        <w:gridCol w:w="1134"/>
        <w:gridCol w:w="1134"/>
        <w:gridCol w:w="1134"/>
        <w:gridCol w:w="1134"/>
        <w:gridCol w:w="1134"/>
        <w:gridCol w:w="1276"/>
      </w:tblGrid>
      <w:tr w:rsidR="00823285" w:rsidRPr="004A284D" w14:paraId="37F02EED" w14:textId="77777777" w:rsidTr="007156B2">
        <w:trPr>
          <w:trHeight w:val="236"/>
        </w:trPr>
        <w:tc>
          <w:tcPr>
            <w:tcW w:w="846" w:type="dxa"/>
            <w:vMerge w:val="restart"/>
          </w:tcPr>
          <w:p w14:paraId="23582D4F" w14:textId="77777777" w:rsidR="00823285" w:rsidRPr="004A284D" w:rsidRDefault="00823285" w:rsidP="007156B2">
            <w:pPr>
              <w:pStyle w:val="ListParagraph"/>
              <w:ind w:left="0"/>
              <w:jc w:val="center"/>
              <w:rPr>
                <w:rFonts w:ascii="Times New Roman" w:hAnsi="Times New Roman" w:cs="Times New Roman"/>
                <w:sz w:val="24"/>
                <w:szCs w:val="24"/>
              </w:rPr>
            </w:pPr>
          </w:p>
          <w:p w14:paraId="08CEFE14" w14:textId="77777777" w:rsidR="00823285" w:rsidRPr="004A284D" w:rsidRDefault="00823285" w:rsidP="007156B2">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Points</w:t>
            </w:r>
          </w:p>
        </w:tc>
        <w:tc>
          <w:tcPr>
            <w:tcW w:w="850" w:type="dxa"/>
            <w:vMerge w:val="restart"/>
          </w:tcPr>
          <w:p w14:paraId="07F5F898" w14:textId="77777777" w:rsidR="00823285" w:rsidRPr="004A284D" w:rsidRDefault="00823285" w:rsidP="007156B2">
            <w:pPr>
              <w:pStyle w:val="ListParagraph"/>
              <w:ind w:left="0"/>
              <w:jc w:val="center"/>
              <w:rPr>
                <w:rFonts w:ascii="Times New Roman" w:hAnsi="Times New Roman" w:cs="Times New Roman"/>
                <w:sz w:val="24"/>
                <w:szCs w:val="24"/>
              </w:rPr>
            </w:pPr>
          </w:p>
          <w:p w14:paraId="024EA2F5" w14:textId="77777777" w:rsidR="00823285" w:rsidRPr="004A284D" w:rsidRDefault="00823285" w:rsidP="007156B2">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X</w:t>
            </w:r>
          </w:p>
        </w:tc>
        <w:tc>
          <w:tcPr>
            <w:tcW w:w="851" w:type="dxa"/>
            <w:vMerge w:val="restart"/>
          </w:tcPr>
          <w:p w14:paraId="1DCE4C46" w14:textId="77777777" w:rsidR="00823285" w:rsidRPr="004A284D" w:rsidRDefault="00823285" w:rsidP="007156B2">
            <w:pPr>
              <w:pStyle w:val="ListParagraph"/>
              <w:ind w:left="0"/>
              <w:jc w:val="center"/>
              <w:rPr>
                <w:rFonts w:ascii="Times New Roman" w:hAnsi="Times New Roman" w:cs="Times New Roman"/>
                <w:sz w:val="24"/>
                <w:szCs w:val="24"/>
              </w:rPr>
            </w:pPr>
          </w:p>
          <w:p w14:paraId="0E50E6E9" w14:textId="77777777" w:rsidR="00823285" w:rsidRPr="004A284D" w:rsidRDefault="00823285" w:rsidP="007156B2">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Y</w:t>
            </w:r>
          </w:p>
        </w:tc>
        <w:tc>
          <w:tcPr>
            <w:tcW w:w="3402" w:type="dxa"/>
            <w:gridSpan w:val="3"/>
          </w:tcPr>
          <w:p w14:paraId="50B73C14" w14:textId="77777777" w:rsidR="00823285" w:rsidRPr="004A284D" w:rsidRDefault="00823285" w:rsidP="007156B2">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Longitude</w:t>
            </w:r>
          </w:p>
        </w:tc>
        <w:tc>
          <w:tcPr>
            <w:tcW w:w="3544" w:type="dxa"/>
            <w:gridSpan w:val="3"/>
          </w:tcPr>
          <w:p w14:paraId="2088B764" w14:textId="77777777" w:rsidR="00823285" w:rsidRPr="004A284D" w:rsidRDefault="00823285" w:rsidP="007156B2">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Latitude</w:t>
            </w:r>
          </w:p>
        </w:tc>
      </w:tr>
      <w:tr w:rsidR="00823285" w:rsidRPr="004A284D" w14:paraId="5F1E82AA" w14:textId="77777777" w:rsidTr="007156B2">
        <w:trPr>
          <w:trHeight w:val="412"/>
        </w:trPr>
        <w:tc>
          <w:tcPr>
            <w:tcW w:w="846" w:type="dxa"/>
            <w:vMerge/>
          </w:tcPr>
          <w:p w14:paraId="14450B66" w14:textId="77777777" w:rsidR="00823285" w:rsidRPr="004A284D" w:rsidRDefault="00823285" w:rsidP="007156B2">
            <w:pPr>
              <w:pStyle w:val="ListParagraph"/>
              <w:ind w:left="0"/>
              <w:jc w:val="center"/>
              <w:rPr>
                <w:rFonts w:ascii="Times New Roman" w:hAnsi="Times New Roman" w:cs="Times New Roman"/>
                <w:sz w:val="24"/>
                <w:szCs w:val="24"/>
              </w:rPr>
            </w:pPr>
          </w:p>
        </w:tc>
        <w:tc>
          <w:tcPr>
            <w:tcW w:w="850" w:type="dxa"/>
            <w:vMerge/>
          </w:tcPr>
          <w:p w14:paraId="37D2FE9A" w14:textId="77777777" w:rsidR="00823285" w:rsidRPr="004A284D" w:rsidRDefault="00823285" w:rsidP="007156B2">
            <w:pPr>
              <w:pStyle w:val="ListParagraph"/>
              <w:ind w:left="0"/>
              <w:jc w:val="center"/>
              <w:rPr>
                <w:rFonts w:ascii="Times New Roman" w:hAnsi="Times New Roman" w:cs="Times New Roman"/>
                <w:sz w:val="24"/>
                <w:szCs w:val="24"/>
              </w:rPr>
            </w:pPr>
          </w:p>
        </w:tc>
        <w:tc>
          <w:tcPr>
            <w:tcW w:w="851" w:type="dxa"/>
            <w:vMerge/>
          </w:tcPr>
          <w:p w14:paraId="347E3CC7" w14:textId="77777777" w:rsidR="00823285" w:rsidRPr="004A284D" w:rsidRDefault="00823285" w:rsidP="007156B2">
            <w:pPr>
              <w:pStyle w:val="ListParagraph"/>
              <w:ind w:left="0"/>
              <w:jc w:val="center"/>
              <w:rPr>
                <w:rFonts w:ascii="Times New Roman" w:hAnsi="Times New Roman" w:cs="Times New Roman"/>
                <w:sz w:val="24"/>
                <w:szCs w:val="24"/>
              </w:rPr>
            </w:pPr>
          </w:p>
        </w:tc>
        <w:tc>
          <w:tcPr>
            <w:tcW w:w="1134" w:type="dxa"/>
          </w:tcPr>
          <w:p w14:paraId="69EE682C" w14:textId="77777777" w:rsidR="00823285" w:rsidRPr="004A284D" w:rsidRDefault="00823285" w:rsidP="007156B2">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Degrees</w:t>
            </w:r>
          </w:p>
        </w:tc>
        <w:tc>
          <w:tcPr>
            <w:tcW w:w="1134" w:type="dxa"/>
          </w:tcPr>
          <w:p w14:paraId="7A1F3D91" w14:textId="77777777" w:rsidR="00823285" w:rsidRPr="004A284D" w:rsidRDefault="00823285" w:rsidP="007156B2">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Minutes</w:t>
            </w:r>
          </w:p>
        </w:tc>
        <w:tc>
          <w:tcPr>
            <w:tcW w:w="1134" w:type="dxa"/>
          </w:tcPr>
          <w:p w14:paraId="1B89DEDC" w14:textId="77777777" w:rsidR="00823285" w:rsidRPr="004A284D" w:rsidRDefault="00823285" w:rsidP="007156B2">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Seconds</w:t>
            </w:r>
          </w:p>
        </w:tc>
        <w:tc>
          <w:tcPr>
            <w:tcW w:w="1134" w:type="dxa"/>
          </w:tcPr>
          <w:p w14:paraId="13376914" w14:textId="77777777" w:rsidR="00823285" w:rsidRPr="004A284D" w:rsidRDefault="00823285" w:rsidP="007156B2">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Degrees</w:t>
            </w:r>
          </w:p>
        </w:tc>
        <w:tc>
          <w:tcPr>
            <w:tcW w:w="1134" w:type="dxa"/>
          </w:tcPr>
          <w:p w14:paraId="4FC6DEDC" w14:textId="77777777" w:rsidR="00823285" w:rsidRPr="004A284D" w:rsidRDefault="00823285" w:rsidP="007156B2">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Minutes</w:t>
            </w:r>
          </w:p>
        </w:tc>
        <w:tc>
          <w:tcPr>
            <w:tcW w:w="1276" w:type="dxa"/>
          </w:tcPr>
          <w:p w14:paraId="1B607969" w14:textId="77777777" w:rsidR="00823285" w:rsidRPr="004A284D" w:rsidRDefault="00823285" w:rsidP="007156B2">
            <w:pPr>
              <w:pStyle w:val="ListParagraph"/>
              <w:ind w:left="0"/>
              <w:jc w:val="center"/>
              <w:rPr>
                <w:rFonts w:ascii="Times New Roman" w:hAnsi="Times New Roman" w:cs="Times New Roman"/>
                <w:sz w:val="24"/>
                <w:szCs w:val="24"/>
              </w:rPr>
            </w:pPr>
            <w:r w:rsidRPr="004A284D">
              <w:rPr>
                <w:rFonts w:ascii="Times New Roman" w:hAnsi="Times New Roman" w:cs="Times New Roman"/>
                <w:sz w:val="24"/>
                <w:szCs w:val="24"/>
              </w:rPr>
              <w:t>Seconds</w:t>
            </w:r>
          </w:p>
        </w:tc>
      </w:tr>
      <w:tr w:rsidR="00823285" w:rsidRPr="004A284D" w14:paraId="76BA5267" w14:textId="77777777" w:rsidTr="007156B2">
        <w:trPr>
          <w:trHeight w:val="236"/>
        </w:trPr>
        <w:tc>
          <w:tcPr>
            <w:tcW w:w="846" w:type="dxa"/>
          </w:tcPr>
          <w:p w14:paraId="3087A593" w14:textId="77777777" w:rsidR="00823285" w:rsidRPr="004A284D" w:rsidRDefault="00823285" w:rsidP="007156B2">
            <w:pPr>
              <w:pStyle w:val="ListParagraph"/>
              <w:ind w:left="0"/>
              <w:jc w:val="center"/>
              <w:rPr>
                <w:rFonts w:ascii="Times New Roman" w:hAnsi="Times New Roman" w:cs="Times New Roman"/>
                <w:sz w:val="24"/>
                <w:szCs w:val="24"/>
              </w:rPr>
            </w:pPr>
          </w:p>
        </w:tc>
        <w:tc>
          <w:tcPr>
            <w:tcW w:w="850" w:type="dxa"/>
          </w:tcPr>
          <w:p w14:paraId="5EE7CEDE" w14:textId="77777777" w:rsidR="00823285" w:rsidRPr="004A284D" w:rsidRDefault="00823285" w:rsidP="007156B2">
            <w:pPr>
              <w:jc w:val="center"/>
              <w:rPr>
                <w:rFonts w:ascii="Times New Roman" w:hAnsi="Times New Roman" w:cs="Times New Roman"/>
                <w:sz w:val="24"/>
                <w:szCs w:val="24"/>
              </w:rPr>
            </w:pPr>
          </w:p>
        </w:tc>
        <w:tc>
          <w:tcPr>
            <w:tcW w:w="851" w:type="dxa"/>
          </w:tcPr>
          <w:p w14:paraId="7DF80C03" w14:textId="77777777" w:rsidR="00823285" w:rsidRPr="004A284D" w:rsidRDefault="00823285" w:rsidP="007156B2">
            <w:pPr>
              <w:jc w:val="center"/>
              <w:rPr>
                <w:rFonts w:ascii="Times New Roman" w:hAnsi="Times New Roman" w:cs="Times New Roman"/>
                <w:sz w:val="24"/>
                <w:szCs w:val="24"/>
              </w:rPr>
            </w:pPr>
          </w:p>
        </w:tc>
        <w:tc>
          <w:tcPr>
            <w:tcW w:w="1134" w:type="dxa"/>
            <w:vAlign w:val="bottom"/>
          </w:tcPr>
          <w:p w14:paraId="2FF1C87A" w14:textId="77777777" w:rsidR="00823285" w:rsidRPr="004A284D" w:rsidRDefault="00823285" w:rsidP="007156B2">
            <w:pPr>
              <w:jc w:val="right"/>
              <w:rPr>
                <w:rFonts w:ascii="Times New Roman" w:hAnsi="Times New Roman" w:cs="Times New Roman"/>
                <w:color w:val="000000"/>
                <w:sz w:val="24"/>
                <w:szCs w:val="24"/>
              </w:rPr>
            </w:pPr>
          </w:p>
        </w:tc>
        <w:tc>
          <w:tcPr>
            <w:tcW w:w="1134" w:type="dxa"/>
            <w:vAlign w:val="bottom"/>
          </w:tcPr>
          <w:p w14:paraId="69A4ADAF" w14:textId="77777777" w:rsidR="00823285" w:rsidRPr="004A284D" w:rsidRDefault="00823285" w:rsidP="007156B2">
            <w:pPr>
              <w:jc w:val="right"/>
              <w:rPr>
                <w:rFonts w:ascii="Times New Roman" w:hAnsi="Times New Roman" w:cs="Times New Roman"/>
                <w:color w:val="000000"/>
                <w:sz w:val="24"/>
                <w:szCs w:val="24"/>
              </w:rPr>
            </w:pPr>
          </w:p>
        </w:tc>
        <w:tc>
          <w:tcPr>
            <w:tcW w:w="1134" w:type="dxa"/>
            <w:vAlign w:val="bottom"/>
          </w:tcPr>
          <w:p w14:paraId="6DA809B5" w14:textId="77777777" w:rsidR="00823285" w:rsidRPr="004A284D" w:rsidRDefault="00823285" w:rsidP="007156B2">
            <w:pPr>
              <w:jc w:val="right"/>
              <w:rPr>
                <w:rFonts w:ascii="Times New Roman" w:hAnsi="Times New Roman" w:cs="Times New Roman"/>
                <w:color w:val="000000"/>
                <w:sz w:val="24"/>
                <w:szCs w:val="24"/>
              </w:rPr>
            </w:pPr>
          </w:p>
        </w:tc>
        <w:tc>
          <w:tcPr>
            <w:tcW w:w="1134" w:type="dxa"/>
            <w:vAlign w:val="bottom"/>
          </w:tcPr>
          <w:p w14:paraId="62895D9D" w14:textId="77777777" w:rsidR="00823285" w:rsidRPr="004A284D" w:rsidRDefault="00823285" w:rsidP="007156B2">
            <w:pPr>
              <w:jc w:val="right"/>
              <w:rPr>
                <w:rFonts w:ascii="Times New Roman" w:hAnsi="Times New Roman" w:cs="Times New Roman"/>
                <w:color w:val="000000"/>
                <w:sz w:val="24"/>
                <w:szCs w:val="24"/>
              </w:rPr>
            </w:pPr>
          </w:p>
        </w:tc>
        <w:tc>
          <w:tcPr>
            <w:tcW w:w="1134" w:type="dxa"/>
            <w:vAlign w:val="bottom"/>
          </w:tcPr>
          <w:p w14:paraId="4AD9296D" w14:textId="77777777" w:rsidR="00823285" w:rsidRPr="004A284D" w:rsidRDefault="00823285" w:rsidP="007156B2">
            <w:pPr>
              <w:jc w:val="right"/>
              <w:rPr>
                <w:rFonts w:ascii="Times New Roman" w:hAnsi="Times New Roman" w:cs="Times New Roman"/>
                <w:color w:val="000000"/>
                <w:sz w:val="24"/>
                <w:szCs w:val="24"/>
              </w:rPr>
            </w:pPr>
          </w:p>
        </w:tc>
        <w:tc>
          <w:tcPr>
            <w:tcW w:w="1276" w:type="dxa"/>
            <w:vAlign w:val="bottom"/>
          </w:tcPr>
          <w:p w14:paraId="081708D4" w14:textId="77777777" w:rsidR="00823285" w:rsidRPr="004A284D" w:rsidRDefault="00823285" w:rsidP="007156B2">
            <w:pPr>
              <w:jc w:val="right"/>
              <w:rPr>
                <w:rFonts w:ascii="Times New Roman" w:hAnsi="Times New Roman" w:cs="Times New Roman"/>
                <w:color w:val="000000"/>
                <w:sz w:val="24"/>
                <w:szCs w:val="24"/>
              </w:rPr>
            </w:pPr>
          </w:p>
        </w:tc>
      </w:tr>
      <w:tr w:rsidR="00823285" w:rsidRPr="004A284D" w14:paraId="3C83C6D4" w14:textId="77777777" w:rsidTr="007156B2">
        <w:trPr>
          <w:trHeight w:val="236"/>
        </w:trPr>
        <w:tc>
          <w:tcPr>
            <w:tcW w:w="846" w:type="dxa"/>
          </w:tcPr>
          <w:p w14:paraId="64F82BC2" w14:textId="77777777" w:rsidR="00823285" w:rsidRPr="004A284D" w:rsidRDefault="00823285" w:rsidP="00214AF4">
            <w:pPr>
              <w:pStyle w:val="ListParagraph"/>
              <w:ind w:left="0"/>
              <w:rPr>
                <w:rFonts w:ascii="Times New Roman" w:hAnsi="Times New Roman" w:cs="Times New Roman"/>
                <w:sz w:val="24"/>
                <w:szCs w:val="24"/>
              </w:rPr>
            </w:pPr>
          </w:p>
        </w:tc>
        <w:tc>
          <w:tcPr>
            <w:tcW w:w="850" w:type="dxa"/>
          </w:tcPr>
          <w:p w14:paraId="1FB39283" w14:textId="77777777" w:rsidR="00823285" w:rsidRPr="004A284D" w:rsidRDefault="00823285" w:rsidP="007156B2">
            <w:pPr>
              <w:jc w:val="center"/>
              <w:rPr>
                <w:rFonts w:ascii="Times New Roman" w:hAnsi="Times New Roman" w:cs="Times New Roman"/>
                <w:sz w:val="24"/>
                <w:szCs w:val="24"/>
              </w:rPr>
            </w:pPr>
          </w:p>
        </w:tc>
        <w:tc>
          <w:tcPr>
            <w:tcW w:w="851" w:type="dxa"/>
          </w:tcPr>
          <w:p w14:paraId="470867AF" w14:textId="77777777" w:rsidR="00823285" w:rsidRPr="004A284D" w:rsidRDefault="00823285" w:rsidP="007156B2">
            <w:pPr>
              <w:jc w:val="center"/>
              <w:rPr>
                <w:rFonts w:ascii="Times New Roman" w:hAnsi="Times New Roman" w:cs="Times New Roman"/>
                <w:sz w:val="24"/>
                <w:szCs w:val="24"/>
              </w:rPr>
            </w:pPr>
          </w:p>
        </w:tc>
        <w:tc>
          <w:tcPr>
            <w:tcW w:w="1134" w:type="dxa"/>
            <w:vAlign w:val="bottom"/>
          </w:tcPr>
          <w:p w14:paraId="287E71FA" w14:textId="77777777" w:rsidR="00823285" w:rsidRPr="004A284D" w:rsidRDefault="00823285" w:rsidP="007156B2">
            <w:pPr>
              <w:jc w:val="right"/>
              <w:rPr>
                <w:rFonts w:ascii="Times New Roman" w:hAnsi="Times New Roman" w:cs="Times New Roman"/>
                <w:color w:val="000000"/>
                <w:sz w:val="24"/>
                <w:szCs w:val="24"/>
              </w:rPr>
            </w:pPr>
          </w:p>
        </w:tc>
        <w:tc>
          <w:tcPr>
            <w:tcW w:w="1134" w:type="dxa"/>
            <w:vAlign w:val="bottom"/>
          </w:tcPr>
          <w:p w14:paraId="15E74FA7" w14:textId="77777777" w:rsidR="00823285" w:rsidRPr="004A284D" w:rsidRDefault="00823285" w:rsidP="007156B2">
            <w:pPr>
              <w:jc w:val="right"/>
              <w:rPr>
                <w:rFonts w:ascii="Times New Roman" w:hAnsi="Times New Roman" w:cs="Times New Roman"/>
                <w:color w:val="000000"/>
                <w:sz w:val="24"/>
                <w:szCs w:val="24"/>
              </w:rPr>
            </w:pPr>
          </w:p>
        </w:tc>
        <w:tc>
          <w:tcPr>
            <w:tcW w:w="1134" w:type="dxa"/>
            <w:vAlign w:val="bottom"/>
          </w:tcPr>
          <w:p w14:paraId="65E76640" w14:textId="77777777" w:rsidR="00823285" w:rsidRPr="004A284D" w:rsidRDefault="00823285" w:rsidP="007156B2">
            <w:pPr>
              <w:jc w:val="right"/>
              <w:rPr>
                <w:rFonts w:ascii="Times New Roman" w:hAnsi="Times New Roman" w:cs="Times New Roman"/>
                <w:color w:val="000000"/>
                <w:sz w:val="24"/>
                <w:szCs w:val="24"/>
              </w:rPr>
            </w:pPr>
          </w:p>
        </w:tc>
        <w:tc>
          <w:tcPr>
            <w:tcW w:w="1134" w:type="dxa"/>
            <w:vAlign w:val="bottom"/>
          </w:tcPr>
          <w:p w14:paraId="794A8202" w14:textId="77777777" w:rsidR="00823285" w:rsidRPr="004A284D" w:rsidRDefault="00823285" w:rsidP="007156B2">
            <w:pPr>
              <w:jc w:val="right"/>
              <w:rPr>
                <w:rFonts w:ascii="Times New Roman" w:hAnsi="Times New Roman" w:cs="Times New Roman"/>
                <w:color w:val="000000"/>
                <w:sz w:val="24"/>
                <w:szCs w:val="24"/>
              </w:rPr>
            </w:pPr>
          </w:p>
        </w:tc>
        <w:tc>
          <w:tcPr>
            <w:tcW w:w="1134" w:type="dxa"/>
            <w:vAlign w:val="bottom"/>
          </w:tcPr>
          <w:p w14:paraId="3A6A81FC" w14:textId="77777777" w:rsidR="00823285" w:rsidRPr="004A284D" w:rsidRDefault="00823285" w:rsidP="007156B2">
            <w:pPr>
              <w:jc w:val="right"/>
              <w:rPr>
                <w:rFonts w:ascii="Times New Roman" w:hAnsi="Times New Roman" w:cs="Times New Roman"/>
                <w:color w:val="000000"/>
                <w:sz w:val="24"/>
                <w:szCs w:val="24"/>
              </w:rPr>
            </w:pPr>
          </w:p>
        </w:tc>
        <w:tc>
          <w:tcPr>
            <w:tcW w:w="1276" w:type="dxa"/>
            <w:vAlign w:val="bottom"/>
          </w:tcPr>
          <w:p w14:paraId="230972BF" w14:textId="77777777" w:rsidR="00823285" w:rsidRPr="004A284D" w:rsidRDefault="00823285" w:rsidP="007156B2">
            <w:pPr>
              <w:jc w:val="right"/>
              <w:rPr>
                <w:rFonts w:ascii="Times New Roman" w:hAnsi="Times New Roman" w:cs="Times New Roman"/>
                <w:color w:val="000000"/>
                <w:sz w:val="24"/>
                <w:szCs w:val="24"/>
              </w:rPr>
            </w:pPr>
          </w:p>
        </w:tc>
      </w:tr>
    </w:tbl>
    <w:p w14:paraId="266F8AC2" w14:textId="77777777" w:rsidR="00823285" w:rsidRPr="004A284D" w:rsidRDefault="00823285" w:rsidP="00823285">
      <w:pPr>
        <w:rPr>
          <w:rFonts w:ascii="Times New Roman" w:hAnsi="Times New Roman" w:cs="Times New Roman"/>
          <w:sz w:val="24"/>
          <w:szCs w:val="24"/>
        </w:rPr>
      </w:pPr>
    </w:p>
    <w:p w14:paraId="04D0BA3B" w14:textId="77777777" w:rsidR="00441E05" w:rsidRPr="004A284D" w:rsidRDefault="00823285" w:rsidP="006A478B">
      <w:pPr>
        <w:pStyle w:val="ListParagraph"/>
        <w:numPr>
          <w:ilvl w:val="0"/>
          <w:numId w:val="13"/>
        </w:numPr>
        <w:spacing w:after="0" w:line="240" w:lineRule="auto"/>
        <w:ind w:left="1134" w:hanging="425"/>
        <w:rPr>
          <w:rFonts w:ascii="Times New Roman" w:hAnsi="Times New Roman" w:cs="Times New Roman"/>
          <w:sz w:val="24"/>
          <w:szCs w:val="24"/>
        </w:rPr>
      </w:pPr>
      <w:r w:rsidRPr="004A284D">
        <w:rPr>
          <w:rFonts w:ascii="Times New Roman" w:hAnsi="Times New Roman" w:cs="Times New Roman"/>
          <w:sz w:val="24"/>
          <w:szCs w:val="24"/>
        </w:rPr>
        <w:t>Map of the petroleum lease applied:</w:t>
      </w:r>
    </w:p>
    <w:p w14:paraId="41E4C48F" w14:textId="77777777" w:rsidR="00441E05" w:rsidRPr="004A284D" w:rsidRDefault="00441E05" w:rsidP="00214AF4">
      <w:pPr>
        <w:pStyle w:val="ListParagraph"/>
        <w:spacing w:after="0" w:line="240" w:lineRule="auto"/>
        <w:ind w:left="1134"/>
        <w:rPr>
          <w:rFonts w:ascii="Times New Roman" w:hAnsi="Times New Roman" w:cs="Times New Roman"/>
          <w:sz w:val="24"/>
          <w:szCs w:val="24"/>
        </w:rPr>
      </w:pPr>
    </w:p>
    <w:p w14:paraId="4D0C2AF3" w14:textId="77777777" w:rsidR="00441E05" w:rsidRPr="004A284D" w:rsidRDefault="00823285" w:rsidP="006A478B">
      <w:pPr>
        <w:pStyle w:val="ListParagraph"/>
        <w:numPr>
          <w:ilvl w:val="0"/>
          <w:numId w:val="13"/>
        </w:numPr>
        <w:spacing w:after="0" w:line="240" w:lineRule="auto"/>
        <w:ind w:left="1134" w:hanging="425"/>
        <w:rPr>
          <w:rFonts w:ascii="Times New Roman" w:hAnsi="Times New Roman" w:cs="Times New Roman"/>
          <w:sz w:val="24"/>
          <w:szCs w:val="24"/>
        </w:rPr>
      </w:pPr>
      <w:r w:rsidRPr="004A284D">
        <w:rPr>
          <w:rFonts w:ascii="Times New Roman" w:hAnsi="Times New Roman" w:cs="Times New Roman"/>
          <w:sz w:val="24"/>
          <w:szCs w:val="24"/>
        </w:rPr>
        <w:t xml:space="preserve">Whether the proposed area or part thereof falls within any reserve forest. If so, mention the area in sq.km that falls within reserve forest along with the name of reserve </w:t>
      </w:r>
      <w:proofErr w:type="gramStart"/>
      <w:r w:rsidRPr="004A284D">
        <w:rPr>
          <w:rFonts w:ascii="Times New Roman" w:hAnsi="Times New Roman" w:cs="Times New Roman"/>
          <w:sz w:val="24"/>
          <w:szCs w:val="24"/>
        </w:rPr>
        <w:t>forest</w:t>
      </w:r>
      <w:r w:rsidRPr="004A284D" w:rsidDel="00E76AA6">
        <w:rPr>
          <w:rFonts w:ascii="Times New Roman" w:hAnsi="Times New Roman" w:cs="Times New Roman"/>
          <w:sz w:val="24"/>
          <w:szCs w:val="24"/>
        </w:rPr>
        <w:t xml:space="preserve"> </w:t>
      </w:r>
      <w:r w:rsidRPr="004A284D">
        <w:rPr>
          <w:rFonts w:ascii="Times New Roman" w:hAnsi="Times New Roman" w:cs="Times New Roman"/>
          <w:sz w:val="24"/>
          <w:szCs w:val="24"/>
        </w:rPr>
        <w:t>:</w:t>
      </w:r>
      <w:proofErr w:type="gramEnd"/>
    </w:p>
    <w:p w14:paraId="7C1E5B95" w14:textId="77777777" w:rsidR="00441E05" w:rsidRPr="004A284D" w:rsidRDefault="00441E05" w:rsidP="00214AF4">
      <w:pPr>
        <w:pStyle w:val="ListParagraph"/>
        <w:rPr>
          <w:rFonts w:ascii="Times New Roman" w:hAnsi="Times New Roman" w:cs="Times New Roman"/>
          <w:sz w:val="24"/>
          <w:szCs w:val="24"/>
        </w:rPr>
      </w:pPr>
    </w:p>
    <w:p w14:paraId="53D4A4CE" w14:textId="77777777" w:rsidR="00441E05" w:rsidRPr="004A284D" w:rsidRDefault="00823285" w:rsidP="006A478B">
      <w:pPr>
        <w:pStyle w:val="ListParagraph"/>
        <w:numPr>
          <w:ilvl w:val="0"/>
          <w:numId w:val="13"/>
        </w:numPr>
        <w:spacing w:after="0" w:line="240" w:lineRule="auto"/>
        <w:ind w:left="1134" w:hanging="425"/>
        <w:rPr>
          <w:rFonts w:ascii="Times New Roman" w:hAnsi="Times New Roman" w:cs="Times New Roman"/>
          <w:sz w:val="24"/>
          <w:szCs w:val="24"/>
        </w:rPr>
      </w:pPr>
      <w:r w:rsidRPr="004A284D">
        <w:rPr>
          <w:rFonts w:ascii="Times New Roman" w:hAnsi="Times New Roman" w:cs="Times New Roman"/>
          <w:sz w:val="24"/>
          <w:szCs w:val="24"/>
        </w:rPr>
        <w:t>In case of village, the name of the village &amp; area covered:</w:t>
      </w:r>
    </w:p>
    <w:p w14:paraId="58FB752A" w14:textId="77777777" w:rsidR="00441E05" w:rsidRPr="004A284D" w:rsidRDefault="00441E05" w:rsidP="00214AF4">
      <w:pPr>
        <w:pStyle w:val="ListParagraph"/>
        <w:rPr>
          <w:rFonts w:ascii="Times New Roman" w:hAnsi="Times New Roman" w:cs="Times New Roman"/>
          <w:sz w:val="24"/>
          <w:szCs w:val="24"/>
        </w:rPr>
      </w:pPr>
    </w:p>
    <w:p w14:paraId="613CF641" w14:textId="77777777" w:rsidR="00441E05" w:rsidRPr="004A284D" w:rsidRDefault="00823285" w:rsidP="006A478B">
      <w:pPr>
        <w:pStyle w:val="ListParagraph"/>
        <w:numPr>
          <w:ilvl w:val="0"/>
          <w:numId w:val="13"/>
        </w:numPr>
        <w:spacing w:after="0" w:line="240" w:lineRule="auto"/>
        <w:ind w:left="1134" w:hanging="425"/>
        <w:rPr>
          <w:rFonts w:ascii="Times New Roman" w:hAnsi="Times New Roman" w:cs="Times New Roman"/>
          <w:sz w:val="24"/>
          <w:szCs w:val="24"/>
        </w:rPr>
      </w:pPr>
      <w:r w:rsidRPr="004A284D">
        <w:rPr>
          <w:rFonts w:ascii="Times New Roman" w:hAnsi="Times New Roman" w:cs="Times New Roman"/>
          <w:sz w:val="24"/>
          <w:szCs w:val="24"/>
        </w:rPr>
        <w:t>Lists of Districts:</w:t>
      </w:r>
    </w:p>
    <w:p w14:paraId="3AEB7451" w14:textId="77777777" w:rsidR="00441E05" w:rsidRPr="004A284D" w:rsidRDefault="00441E05" w:rsidP="00F66202">
      <w:pPr>
        <w:pStyle w:val="ListParagraph"/>
        <w:rPr>
          <w:rFonts w:ascii="Times New Roman" w:hAnsi="Times New Roman" w:cs="Times New Roman"/>
          <w:sz w:val="24"/>
          <w:szCs w:val="24"/>
        </w:rPr>
      </w:pPr>
    </w:p>
    <w:p w14:paraId="12C07B4A" w14:textId="0E154677" w:rsidR="00823285" w:rsidRPr="004A284D" w:rsidRDefault="00823285" w:rsidP="006A478B">
      <w:pPr>
        <w:pStyle w:val="ListParagraph"/>
        <w:numPr>
          <w:ilvl w:val="0"/>
          <w:numId w:val="13"/>
        </w:numPr>
        <w:spacing w:after="0" w:line="240" w:lineRule="auto"/>
        <w:ind w:left="1134" w:hanging="425"/>
        <w:rPr>
          <w:rFonts w:ascii="Times New Roman" w:hAnsi="Times New Roman" w:cs="Times New Roman"/>
          <w:sz w:val="24"/>
          <w:szCs w:val="24"/>
        </w:rPr>
      </w:pPr>
      <w:r w:rsidRPr="004A284D">
        <w:rPr>
          <w:rFonts w:ascii="Times New Roman" w:hAnsi="Times New Roman" w:cs="Times New Roman"/>
          <w:sz w:val="24"/>
          <w:szCs w:val="24"/>
        </w:rPr>
        <w:t xml:space="preserve">List of Maps/figures: </w:t>
      </w:r>
    </w:p>
    <w:p w14:paraId="7D468F62" w14:textId="77777777" w:rsidR="00823285" w:rsidRPr="004A284D" w:rsidRDefault="00823285" w:rsidP="00823285">
      <w:pPr>
        <w:pStyle w:val="ListParagraph"/>
        <w:ind w:left="3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3"/>
        <w:gridCol w:w="3312"/>
        <w:gridCol w:w="4291"/>
      </w:tblGrid>
      <w:tr w:rsidR="00823285" w:rsidRPr="004A284D" w14:paraId="77D59602" w14:textId="77777777" w:rsidTr="00214AF4">
        <w:tc>
          <w:tcPr>
            <w:tcW w:w="1413" w:type="dxa"/>
          </w:tcPr>
          <w:p w14:paraId="16F7AA13" w14:textId="77777777" w:rsidR="00823285" w:rsidRPr="004A284D" w:rsidRDefault="00823285" w:rsidP="00B77889">
            <w:pPr>
              <w:ind w:left="-113"/>
              <w:jc w:val="center"/>
              <w:rPr>
                <w:rFonts w:ascii="Times New Roman" w:hAnsi="Times New Roman" w:cs="Times New Roman"/>
                <w:sz w:val="24"/>
                <w:szCs w:val="24"/>
              </w:rPr>
            </w:pPr>
            <w:r w:rsidRPr="004A284D">
              <w:rPr>
                <w:rFonts w:ascii="Times New Roman" w:hAnsi="Times New Roman" w:cs="Times New Roman"/>
                <w:sz w:val="24"/>
                <w:szCs w:val="24"/>
              </w:rPr>
              <w:t xml:space="preserve">Map/ </w:t>
            </w:r>
            <w:proofErr w:type="gramStart"/>
            <w:r w:rsidRPr="004A284D">
              <w:rPr>
                <w:rFonts w:ascii="Times New Roman" w:hAnsi="Times New Roman" w:cs="Times New Roman"/>
                <w:sz w:val="24"/>
                <w:szCs w:val="24"/>
              </w:rPr>
              <w:t>Figure  No.</w:t>
            </w:r>
            <w:proofErr w:type="gramEnd"/>
          </w:p>
        </w:tc>
        <w:tc>
          <w:tcPr>
            <w:tcW w:w="7603" w:type="dxa"/>
            <w:gridSpan w:val="2"/>
          </w:tcPr>
          <w:p w14:paraId="36445DF7" w14:textId="77777777" w:rsidR="00823285" w:rsidRPr="004A284D" w:rsidRDefault="00823285" w:rsidP="00B77889">
            <w:pPr>
              <w:jc w:val="center"/>
              <w:rPr>
                <w:rFonts w:ascii="Times New Roman" w:hAnsi="Times New Roman" w:cs="Times New Roman"/>
                <w:sz w:val="24"/>
                <w:szCs w:val="24"/>
              </w:rPr>
            </w:pPr>
            <w:r w:rsidRPr="004A284D">
              <w:rPr>
                <w:rFonts w:ascii="Times New Roman" w:hAnsi="Times New Roman" w:cs="Times New Roman"/>
                <w:sz w:val="24"/>
                <w:szCs w:val="24"/>
              </w:rPr>
              <w:t>Description</w:t>
            </w:r>
          </w:p>
        </w:tc>
      </w:tr>
      <w:tr w:rsidR="00823285" w:rsidRPr="004A284D" w14:paraId="6C72873C" w14:textId="77777777" w:rsidTr="00F66202">
        <w:tc>
          <w:tcPr>
            <w:tcW w:w="1413" w:type="dxa"/>
          </w:tcPr>
          <w:p w14:paraId="57E8BD4A"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1</w:t>
            </w:r>
          </w:p>
        </w:tc>
        <w:tc>
          <w:tcPr>
            <w:tcW w:w="3312" w:type="dxa"/>
          </w:tcPr>
          <w:p w14:paraId="16B2B5BF"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 xml:space="preserve">Gas/Oil </w:t>
            </w:r>
            <w:proofErr w:type="spellStart"/>
            <w:r w:rsidRPr="004A284D">
              <w:rPr>
                <w:rFonts w:ascii="Times New Roman" w:hAnsi="Times New Roman" w:cs="Times New Roman"/>
                <w:sz w:val="24"/>
                <w:szCs w:val="24"/>
              </w:rPr>
              <w:t>isopay</w:t>
            </w:r>
            <w:proofErr w:type="spellEnd"/>
            <w:r w:rsidRPr="004A284D">
              <w:rPr>
                <w:rFonts w:ascii="Times New Roman" w:hAnsi="Times New Roman" w:cs="Times New Roman"/>
                <w:sz w:val="24"/>
                <w:szCs w:val="24"/>
              </w:rPr>
              <w:t xml:space="preserve"> map</w:t>
            </w:r>
          </w:p>
        </w:tc>
        <w:tc>
          <w:tcPr>
            <w:tcW w:w="4291" w:type="dxa"/>
          </w:tcPr>
          <w:p w14:paraId="60F32F82" w14:textId="77777777" w:rsidR="00823285" w:rsidRPr="004A284D" w:rsidRDefault="00823285" w:rsidP="00F66202">
            <w:pPr>
              <w:tabs>
                <w:tab w:val="left" w:pos="1021"/>
              </w:tabs>
              <w:jc w:val="center"/>
              <w:rPr>
                <w:rFonts w:ascii="Times New Roman" w:hAnsi="Times New Roman" w:cs="Times New Roman"/>
                <w:sz w:val="24"/>
                <w:szCs w:val="24"/>
              </w:rPr>
            </w:pPr>
          </w:p>
        </w:tc>
      </w:tr>
      <w:tr w:rsidR="00823285" w:rsidRPr="004A284D" w14:paraId="7624F45C" w14:textId="77777777" w:rsidTr="00F66202">
        <w:tc>
          <w:tcPr>
            <w:tcW w:w="1413" w:type="dxa"/>
          </w:tcPr>
          <w:p w14:paraId="00BAF00D"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2</w:t>
            </w:r>
          </w:p>
        </w:tc>
        <w:tc>
          <w:tcPr>
            <w:tcW w:w="3312" w:type="dxa"/>
          </w:tcPr>
          <w:p w14:paraId="1E97E1E4"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Seismic Attribute map</w:t>
            </w:r>
          </w:p>
        </w:tc>
        <w:tc>
          <w:tcPr>
            <w:tcW w:w="4291" w:type="dxa"/>
          </w:tcPr>
          <w:p w14:paraId="43C1A007" w14:textId="77777777" w:rsidR="00823285" w:rsidRPr="004A284D" w:rsidRDefault="00823285" w:rsidP="00F66202">
            <w:pPr>
              <w:jc w:val="center"/>
              <w:rPr>
                <w:rFonts w:ascii="Times New Roman" w:hAnsi="Times New Roman" w:cs="Times New Roman"/>
                <w:sz w:val="24"/>
                <w:szCs w:val="24"/>
              </w:rPr>
            </w:pPr>
          </w:p>
        </w:tc>
      </w:tr>
      <w:tr w:rsidR="00823285" w:rsidRPr="004A284D" w14:paraId="2EEBDD90" w14:textId="77777777" w:rsidTr="00F66202">
        <w:tc>
          <w:tcPr>
            <w:tcW w:w="1413" w:type="dxa"/>
          </w:tcPr>
          <w:p w14:paraId="02BF5E6B"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3</w:t>
            </w:r>
          </w:p>
        </w:tc>
        <w:tc>
          <w:tcPr>
            <w:tcW w:w="3312" w:type="dxa"/>
          </w:tcPr>
          <w:p w14:paraId="0295DF0E"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Seismic cross section</w:t>
            </w:r>
          </w:p>
        </w:tc>
        <w:tc>
          <w:tcPr>
            <w:tcW w:w="4291" w:type="dxa"/>
          </w:tcPr>
          <w:p w14:paraId="4A9AC7B2" w14:textId="77777777" w:rsidR="00823285" w:rsidRPr="004A284D" w:rsidRDefault="00823285" w:rsidP="00B77889">
            <w:pPr>
              <w:rPr>
                <w:rFonts w:ascii="Times New Roman" w:hAnsi="Times New Roman" w:cs="Times New Roman"/>
                <w:sz w:val="24"/>
                <w:szCs w:val="24"/>
              </w:rPr>
            </w:pPr>
          </w:p>
        </w:tc>
      </w:tr>
      <w:tr w:rsidR="00823285" w:rsidRPr="004A284D" w14:paraId="1AE45600" w14:textId="77777777" w:rsidTr="00F66202">
        <w:tc>
          <w:tcPr>
            <w:tcW w:w="1413" w:type="dxa"/>
          </w:tcPr>
          <w:p w14:paraId="299FB0B6"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4.</w:t>
            </w:r>
          </w:p>
        </w:tc>
        <w:tc>
          <w:tcPr>
            <w:tcW w:w="3312" w:type="dxa"/>
          </w:tcPr>
          <w:p w14:paraId="6E4AEFF6" w14:textId="77777777" w:rsidR="00823285" w:rsidRPr="004A284D" w:rsidRDefault="00823285" w:rsidP="00B77889">
            <w:pPr>
              <w:tabs>
                <w:tab w:val="left" w:pos="1021"/>
              </w:tabs>
              <w:rPr>
                <w:rFonts w:ascii="Times New Roman" w:hAnsi="Times New Roman" w:cs="Times New Roman"/>
                <w:sz w:val="24"/>
                <w:szCs w:val="24"/>
              </w:rPr>
            </w:pPr>
            <w:r w:rsidRPr="004A284D">
              <w:rPr>
                <w:rFonts w:ascii="Times New Roman" w:hAnsi="Times New Roman" w:cs="Times New Roman"/>
                <w:sz w:val="24"/>
                <w:szCs w:val="24"/>
              </w:rPr>
              <w:t>Net pay map</w:t>
            </w:r>
          </w:p>
        </w:tc>
        <w:tc>
          <w:tcPr>
            <w:tcW w:w="4291" w:type="dxa"/>
            <w:vAlign w:val="center"/>
          </w:tcPr>
          <w:p w14:paraId="4BE492E6" w14:textId="77777777" w:rsidR="00823285" w:rsidRPr="004A284D" w:rsidRDefault="00823285" w:rsidP="00F66202">
            <w:pPr>
              <w:tabs>
                <w:tab w:val="left" w:pos="1021"/>
              </w:tabs>
              <w:jc w:val="center"/>
              <w:rPr>
                <w:rFonts w:ascii="Times New Roman" w:hAnsi="Times New Roman" w:cs="Times New Roman"/>
                <w:sz w:val="24"/>
                <w:szCs w:val="24"/>
              </w:rPr>
            </w:pPr>
          </w:p>
        </w:tc>
      </w:tr>
      <w:tr w:rsidR="00823285" w:rsidRPr="004A284D" w14:paraId="2F6BFC97" w14:textId="77777777" w:rsidTr="00214AF4">
        <w:tc>
          <w:tcPr>
            <w:tcW w:w="1413" w:type="dxa"/>
          </w:tcPr>
          <w:p w14:paraId="44C40CAD"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5</w:t>
            </w:r>
          </w:p>
        </w:tc>
        <w:tc>
          <w:tcPr>
            <w:tcW w:w="3312" w:type="dxa"/>
          </w:tcPr>
          <w:p w14:paraId="3027180C" w14:textId="77777777" w:rsidR="00823285" w:rsidRPr="004A284D" w:rsidRDefault="00823285" w:rsidP="00B77889">
            <w:pPr>
              <w:tabs>
                <w:tab w:val="left" w:pos="1021"/>
              </w:tabs>
              <w:rPr>
                <w:rFonts w:ascii="Times New Roman" w:hAnsi="Times New Roman" w:cs="Times New Roman"/>
                <w:sz w:val="24"/>
                <w:szCs w:val="24"/>
              </w:rPr>
            </w:pPr>
            <w:r w:rsidRPr="004A284D">
              <w:rPr>
                <w:rFonts w:ascii="Times New Roman" w:hAnsi="Times New Roman" w:cs="Times New Roman"/>
                <w:sz w:val="24"/>
                <w:szCs w:val="24"/>
              </w:rPr>
              <w:t>1P / 2P / 3P   polygon with well location</w:t>
            </w:r>
          </w:p>
        </w:tc>
        <w:tc>
          <w:tcPr>
            <w:tcW w:w="4291" w:type="dxa"/>
          </w:tcPr>
          <w:p w14:paraId="66D25DF9" w14:textId="77777777" w:rsidR="00823285" w:rsidRPr="004A284D" w:rsidRDefault="00823285" w:rsidP="00B77889">
            <w:pPr>
              <w:tabs>
                <w:tab w:val="left" w:pos="1021"/>
              </w:tabs>
              <w:rPr>
                <w:rFonts w:ascii="Times New Roman" w:hAnsi="Times New Roman" w:cs="Times New Roman"/>
                <w:sz w:val="24"/>
                <w:szCs w:val="24"/>
              </w:rPr>
            </w:pPr>
          </w:p>
        </w:tc>
      </w:tr>
      <w:tr w:rsidR="00823285" w:rsidRPr="004A284D" w14:paraId="2BC1D580" w14:textId="77777777" w:rsidTr="00F66202">
        <w:tc>
          <w:tcPr>
            <w:tcW w:w="1413" w:type="dxa"/>
          </w:tcPr>
          <w:p w14:paraId="5CC5EC3E"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6</w:t>
            </w:r>
          </w:p>
        </w:tc>
        <w:tc>
          <w:tcPr>
            <w:tcW w:w="3312" w:type="dxa"/>
          </w:tcPr>
          <w:p w14:paraId="3004F9FD"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Well log correlation</w:t>
            </w:r>
          </w:p>
        </w:tc>
        <w:tc>
          <w:tcPr>
            <w:tcW w:w="4291" w:type="dxa"/>
          </w:tcPr>
          <w:p w14:paraId="49F7353A" w14:textId="77777777" w:rsidR="00823285" w:rsidRPr="004A284D" w:rsidRDefault="00823285" w:rsidP="00B77889">
            <w:pPr>
              <w:tabs>
                <w:tab w:val="left" w:pos="1072"/>
              </w:tabs>
              <w:jc w:val="center"/>
              <w:rPr>
                <w:rFonts w:ascii="Times New Roman" w:hAnsi="Times New Roman" w:cs="Times New Roman"/>
                <w:sz w:val="24"/>
                <w:szCs w:val="24"/>
              </w:rPr>
            </w:pPr>
          </w:p>
        </w:tc>
      </w:tr>
      <w:tr w:rsidR="00823285" w:rsidRPr="004A284D" w14:paraId="6CA23626" w14:textId="77777777" w:rsidTr="00F66202">
        <w:tc>
          <w:tcPr>
            <w:tcW w:w="1413" w:type="dxa"/>
          </w:tcPr>
          <w:p w14:paraId="46286AC3"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7</w:t>
            </w:r>
          </w:p>
        </w:tc>
        <w:tc>
          <w:tcPr>
            <w:tcW w:w="3312" w:type="dxa"/>
          </w:tcPr>
          <w:p w14:paraId="17949DD3"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Shape file of block boundary</w:t>
            </w:r>
          </w:p>
        </w:tc>
        <w:tc>
          <w:tcPr>
            <w:tcW w:w="4291" w:type="dxa"/>
          </w:tcPr>
          <w:p w14:paraId="3B77591B" w14:textId="77777777" w:rsidR="00823285" w:rsidRPr="004A284D" w:rsidRDefault="00823285" w:rsidP="00B77889">
            <w:pPr>
              <w:tabs>
                <w:tab w:val="left" w:pos="2361"/>
              </w:tabs>
              <w:jc w:val="center"/>
              <w:rPr>
                <w:rFonts w:ascii="Times New Roman" w:hAnsi="Times New Roman" w:cs="Times New Roman"/>
                <w:sz w:val="24"/>
                <w:szCs w:val="24"/>
              </w:rPr>
            </w:pPr>
          </w:p>
        </w:tc>
      </w:tr>
      <w:tr w:rsidR="00823285" w:rsidRPr="004A284D" w14:paraId="1CF953DE" w14:textId="77777777" w:rsidTr="00F66202">
        <w:tc>
          <w:tcPr>
            <w:tcW w:w="1413" w:type="dxa"/>
          </w:tcPr>
          <w:p w14:paraId="26044BBD"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8</w:t>
            </w:r>
          </w:p>
        </w:tc>
        <w:tc>
          <w:tcPr>
            <w:tcW w:w="3312" w:type="dxa"/>
          </w:tcPr>
          <w:p w14:paraId="0DDA55EC"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Structure contour / depth contour map</w:t>
            </w:r>
          </w:p>
        </w:tc>
        <w:tc>
          <w:tcPr>
            <w:tcW w:w="4291" w:type="dxa"/>
          </w:tcPr>
          <w:p w14:paraId="0C1F046C" w14:textId="77777777" w:rsidR="00823285" w:rsidRPr="004A284D" w:rsidRDefault="00823285" w:rsidP="00B77889">
            <w:pPr>
              <w:tabs>
                <w:tab w:val="left" w:pos="2361"/>
              </w:tabs>
              <w:jc w:val="center"/>
              <w:rPr>
                <w:rFonts w:ascii="Times New Roman" w:hAnsi="Times New Roman" w:cs="Times New Roman"/>
                <w:sz w:val="24"/>
                <w:szCs w:val="24"/>
              </w:rPr>
            </w:pPr>
          </w:p>
        </w:tc>
      </w:tr>
      <w:tr w:rsidR="00823285" w:rsidRPr="004A284D" w14:paraId="5FA75B43" w14:textId="77777777" w:rsidTr="00F66202">
        <w:tc>
          <w:tcPr>
            <w:tcW w:w="1413" w:type="dxa"/>
          </w:tcPr>
          <w:p w14:paraId="24131AB5"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9</w:t>
            </w:r>
          </w:p>
        </w:tc>
        <w:tc>
          <w:tcPr>
            <w:tcW w:w="3312" w:type="dxa"/>
          </w:tcPr>
          <w:p w14:paraId="0BF447EE"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Representative log sections marking interesting zones</w:t>
            </w:r>
          </w:p>
        </w:tc>
        <w:tc>
          <w:tcPr>
            <w:tcW w:w="4291" w:type="dxa"/>
          </w:tcPr>
          <w:p w14:paraId="35783573" w14:textId="77777777" w:rsidR="00823285" w:rsidRPr="004A284D" w:rsidRDefault="00823285" w:rsidP="00B77889">
            <w:pPr>
              <w:tabs>
                <w:tab w:val="left" w:pos="2361"/>
              </w:tabs>
              <w:jc w:val="center"/>
              <w:rPr>
                <w:rFonts w:ascii="Times New Roman" w:hAnsi="Times New Roman" w:cs="Times New Roman"/>
                <w:sz w:val="24"/>
                <w:szCs w:val="24"/>
              </w:rPr>
            </w:pPr>
          </w:p>
        </w:tc>
      </w:tr>
      <w:tr w:rsidR="00823285" w:rsidRPr="004A284D" w14:paraId="197FC092" w14:textId="77777777" w:rsidTr="00F66202">
        <w:tc>
          <w:tcPr>
            <w:tcW w:w="1413" w:type="dxa"/>
          </w:tcPr>
          <w:p w14:paraId="3264F50E"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10</w:t>
            </w:r>
          </w:p>
        </w:tc>
        <w:tc>
          <w:tcPr>
            <w:tcW w:w="3312" w:type="dxa"/>
          </w:tcPr>
          <w:p w14:paraId="6619DA26"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Any other maps/figures</w:t>
            </w:r>
          </w:p>
        </w:tc>
        <w:tc>
          <w:tcPr>
            <w:tcW w:w="4291" w:type="dxa"/>
          </w:tcPr>
          <w:p w14:paraId="08D2C943" w14:textId="77777777" w:rsidR="00823285" w:rsidRPr="004A284D" w:rsidRDefault="00823285" w:rsidP="00B77889">
            <w:pPr>
              <w:tabs>
                <w:tab w:val="left" w:pos="2361"/>
              </w:tabs>
              <w:jc w:val="center"/>
              <w:rPr>
                <w:rFonts w:ascii="Times New Roman" w:hAnsi="Times New Roman" w:cs="Times New Roman"/>
                <w:sz w:val="24"/>
                <w:szCs w:val="24"/>
              </w:rPr>
            </w:pPr>
          </w:p>
        </w:tc>
      </w:tr>
      <w:tr w:rsidR="00823285" w:rsidRPr="004A284D" w14:paraId="6CCB3541" w14:textId="77777777" w:rsidTr="00F66202">
        <w:tc>
          <w:tcPr>
            <w:tcW w:w="1413" w:type="dxa"/>
          </w:tcPr>
          <w:p w14:paraId="550B617A"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11</w:t>
            </w:r>
          </w:p>
        </w:tc>
        <w:tc>
          <w:tcPr>
            <w:tcW w:w="3312" w:type="dxa"/>
          </w:tcPr>
          <w:p w14:paraId="30A76741" w14:textId="77777777" w:rsidR="00823285" w:rsidRPr="004A284D" w:rsidRDefault="00823285" w:rsidP="00B77889">
            <w:pPr>
              <w:rPr>
                <w:rFonts w:ascii="Times New Roman" w:hAnsi="Times New Roman" w:cs="Times New Roman"/>
                <w:sz w:val="24"/>
                <w:szCs w:val="24"/>
              </w:rPr>
            </w:pPr>
            <w:r w:rsidRPr="004A284D">
              <w:rPr>
                <w:rFonts w:ascii="Times New Roman" w:hAnsi="Times New Roman" w:cs="Times New Roman"/>
                <w:sz w:val="24"/>
                <w:szCs w:val="24"/>
              </w:rPr>
              <w:t>Copy of the contract</w:t>
            </w:r>
          </w:p>
        </w:tc>
        <w:tc>
          <w:tcPr>
            <w:tcW w:w="4291" w:type="dxa"/>
          </w:tcPr>
          <w:p w14:paraId="2130EB9A" w14:textId="77777777" w:rsidR="00823285" w:rsidRPr="004A284D" w:rsidRDefault="00823285" w:rsidP="00B77889">
            <w:pPr>
              <w:tabs>
                <w:tab w:val="left" w:pos="2361"/>
              </w:tabs>
              <w:jc w:val="center"/>
              <w:rPr>
                <w:rFonts w:ascii="Times New Roman" w:hAnsi="Times New Roman" w:cs="Times New Roman"/>
                <w:sz w:val="24"/>
                <w:szCs w:val="24"/>
              </w:rPr>
            </w:pPr>
          </w:p>
        </w:tc>
      </w:tr>
    </w:tbl>
    <w:p w14:paraId="4AC6F54D" w14:textId="64EAAFDD" w:rsidR="00823285" w:rsidRPr="004A284D" w:rsidRDefault="00823285" w:rsidP="00823285">
      <w:pPr>
        <w:jc w:val="both"/>
        <w:rPr>
          <w:rFonts w:ascii="Times New Roman" w:hAnsi="Times New Roman" w:cs="Times New Roman"/>
          <w:i/>
          <w:iCs/>
          <w:sz w:val="24"/>
          <w:szCs w:val="24"/>
        </w:rPr>
      </w:pPr>
      <w:r w:rsidRPr="004A284D">
        <w:rPr>
          <w:rFonts w:ascii="Times New Roman" w:hAnsi="Times New Roman" w:cs="Times New Roman"/>
          <w:i/>
          <w:iCs/>
          <w:sz w:val="24"/>
          <w:szCs w:val="24"/>
        </w:rPr>
        <w:t xml:space="preserve">Note: </w:t>
      </w:r>
      <w:r w:rsidR="00441E05" w:rsidRPr="004A284D">
        <w:rPr>
          <w:rFonts w:ascii="Times New Roman" w:hAnsi="Times New Roman" w:cs="Times New Roman"/>
          <w:i/>
          <w:iCs/>
          <w:sz w:val="24"/>
          <w:szCs w:val="24"/>
        </w:rPr>
        <w:t xml:space="preserve">Applicable </w:t>
      </w:r>
      <w:r w:rsidRPr="004A284D">
        <w:rPr>
          <w:rFonts w:ascii="Times New Roman" w:hAnsi="Times New Roman" w:cs="Times New Roman"/>
          <w:i/>
          <w:iCs/>
          <w:sz w:val="24"/>
          <w:szCs w:val="24"/>
        </w:rPr>
        <w:t>Maps/figures may be attached as annexures</w:t>
      </w:r>
    </w:p>
    <w:p w14:paraId="7037B774" w14:textId="77777777" w:rsidR="009B6BDA" w:rsidRPr="001F0DD5" w:rsidRDefault="009B6BDA" w:rsidP="001F0DD5">
      <w:pPr>
        <w:spacing w:after="0" w:line="240" w:lineRule="auto"/>
        <w:rPr>
          <w:rFonts w:ascii="Times New Roman" w:hAnsi="Times New Roman"/>
          <w:b/>
          <w:sz w:val="24"/>
        </w:rPr>
      </w:pPr>
    </w:p>
    <w:p w14:paraId="7D5E9939" w14:textId="27E462FD" w:rsidR="006B0D01" w:rsidRPr="004A284D" w:rsidRDefault="006B0D01" w:rsidP="00F66202">
      <w:pPr>
        <w:jc w:val="both"/>
        <w:rPr>
          <w:rFonts w:ascii="Times New Roman" w:hAnsi="Times New Roman" w:cs="Times New Roman"/>
          <w:color w:val="000000"/>
          <w:kern w:val="0"/>
          <w:sz w:val="24"/>
          <w:szCs w:val="24"/>
          <w14:ligatures w14:val="none"/>
        </w:rPr>
      </w:pPr>
      <w:r w:rsidRPr="004A284D">
        <w:rPr>
          <w:rFonts w:ascii="Times New Roman" w:hAnsi="Times New Roman" w:cs="Times New Roman"/>
          <w:color w:val="000000"/>
          <w:kern w:val="0"/>
          <w:sz w:val="24"/>
          <w:szCs w:val="24"/>
          <w14:ligatures w14:val="none"/>
        </w:rPr>
        <w:t xml:space="preserve">Signature of </w:t>
      </w:r>
      <w:r w:rsidRPr="004A284D">
        <w:rPr>
          <w:rFonts w:ascii="Times New Roman" w:eastAsia="Times New Roman" w:hAnsi="Times New Roman" w:cs="Times New Roman"/>
          <w:color w:val="000000"/>
          <w:kern w:val="0"/>
          <w:sz w:val="24"/>
          <w:szCs w:val="24"/>
          <w:lang w:eastAsia="en-IN"/>
          <w14:ligatures w14:val="none"/>
        </w:rPr>
        <w:t>Authori</w:t>
      </w:r>
      <w:r w:rsidR="000A7E15" w:rsidRPr="004A284D">
        <w:rPr>
          <w:rFonts w:ascii="Times New Roman" w:eastAsia="Times New Roman" w:hAnsi="Times New Roman" w:cs="Times New Roman"/>
          <w:color w:val="000000"/>
          <w:kern w:val="0"/>
          <w:sz w:val="24"/>
          <w:szCs w:val="24"/>
          <w:lang w:eastAsia="en-IN"/>
          <w14:ligatures w14:val="none"/>
        </w:rPr>
        <w:t>s</w:t>
      </w:r>
      <w:r w:rsidRPr="004A284D">
        <w:rPr>
          <w:rFonts w:ascii="Times New Roman" w:eastAsia="Times New Roman" w:hAnsi="Times New Roman" w:cs="Times New Roman"/>
          <w:color w:val="000000"/>
          <w:kern w:val="0"/>
          <w:sz w:val="24"/>
          <w:szCs w:val="24"/>
          <w:lang w:eastAsia="en-IN"/>
          <w14:ligatures w14:val="none"/>
        </w:rPr>
        <w:t>ed</w:t>
      </w:r>
      <w:r w:rsidRPr="004A284D">
        <w:rPr>
          <w:rFonts w:ascii="Times New Roman" w:hAnsi="Times New Roman" w:cs="Times New Roman"/>
          <w:color w:val="000000"/>
          <w:kern w:val="0"/>
          <w:sz w:val="24"/>
          <w:szCs w:val="24"/>
          <w14:ligatures w14:val="none"/>
        </w:rPr>
        <w:t xml:space="preserve"> Representative of Lessee</w:t>
      </w:r>
    </w:p>
    <w:p w14:paraId="753CC876" w14:textId="77777777" w:rsidR="000A7E15" w:rsidRPr="004A284D" w:rsidRDefault="000A7E15">
      <w:pPr>
        <w:jc w:val="both"/>
        <w:rPr>
          <w:rFonts w:ascii="Times New Roman" w:eastAsia="Times New Roman" w:hAnsi="Times New Roman" w:cs="Times New Roman"/>
          <w:color w:val="000000"/>
          <w:kern w:val="0"/>
          <w:sz w:val="24"/>
          <w:szCs w:val="24"/>
          <w:lang w:eastAsia="en-IN"/>
          <w14:ligatures w14:val="none"/>
        </w:rPr>
      </w:pPr>
    </w:p>
    <w:p w14:paraId="0D70731F" w14:textId="77777777" w:rsidR="000A7E15" w:rsidRPr="004A284D" w:rsidRDefault="000A7E15">
      <w:pPr>
        <w:jc w:val="both"/>
        <w:rPr>
          <w:rFonts w:ascii="Times New Roman" w:eastAsia="Times New Roman" w:hAnsi="Times New Roman" w:cs="Times New Roman"/>
          <w:color w:val="000000"/>
          <w:kern w:val="0"/>
          <w:sz w:val="24"/>
          <w:szCs w:val="24"/>
          <w:lang w:eastAsia="en-IN"/>
          <w14:ligatures w14:val="none"/>
        </w:rPr>
      </w:pPr>
    </w:p>
    <w:p w14:paraId="7685B1D9" w14:textId="4A7E8A0D" w:rsidR="000A7E15" w:rsidRPr="004A284D" w:rsidRDefault="000A7E15" w:rsidP="00214AF4">
      <w:pPr>
        <w:jc w:val="right"/>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F. No._________________</w:t>
      </w:r>
    </w:p>
    <w:p w14:paraId="1FDD5FA3" w14:textId="6DCDCD0A" w:rsidR="000A7E15" w:rsidRPr="004A284D" w:rsidRDefault="000A7E15" w:rsidP="00214AF4">
      <w:pPr>
        <w:ind w:left="4320" w:firstLine="720"/>
        <w:jc w:val="center"/>
        <w:rPr>
          <w:rFonts w:ascii="Times New Roman" w:eastAsia="Times New Roman" w:hAnsi="Times New Roman" w:cs="Times New Roman"/>
          <w:color w:val="000000"/>
          <w:kern w:val="0"/>
          <w:sz w:val="24"/>
          <w:szCs w:val="24"/>
          <w:lang w:eastAsia="en-IN"/>
          <w14:ligatures w14:val="none"/>
        </w:rPr>
      </w:pPr>
      <w:r w:rsidRPr="004A284D">
        <w:rPr>
          <w:rFonts w:ascii="Times New Roman" w:eastAsia="Times New Roman" w:hAnsi="Times New Roman" w:cs="Times New Roman"/>
          <w:color w:val="000000"/>
          <w:kern w:val="0"/>
          <w:sz w:val="24"/>
          <w:szCs w:val="24"/>
          <w:lang w:eastAsia="en-IN"/>
          <w14:ligatures w14:val="none"/>
        </w:rPr>
        <w:t>(Vinod Seshan)</w:t>
      </w:r>
    </w:p>
    <w:p w14:paraId="672EA66D" w14:textId="5D8C6152" w:rsidR="007601C2" w:rsidRPr="00D8552A" w:rsidRDefault="000A7E15" w:rsidP="00F66202">
      <w:pPr>
        <w:jc w:val="right"/>
        <w:rPr>
          <w:rFonts w:ascii="Times New Roman" w:hAnsi="Times New Roman" w:cs="Times New Roman"/>
          <w:sz w:val="24"/>
          <w:szCs w:val="24"/>
        </w:rPr>
      </w:pPr>
      <w:r w:rsidRPr="004A284D">
        <w:rPr>
          <w:rFonts w:ascii="Times New Roman" w:eastAsia="Times New Roman" w:hAnsi="Times New Roman" w:cs="Times New Roman"/>
          <w:color w:val="000000"/>
          <w:kern w:val="0"/>
          <w:sz w:val="24"/>
          <w:szCs w:val="24"/>
          <w:lang w:eastAsia="en-IN"/>
          <w14:ligatures w14:val="none"/>
        </w:rPr>
        <w:t>Joint Secretary to the Government of India</w:t>
      </w:r>
      <w:bookmarkEnd w:id="0"/>
    </w:p>
    <w:sectPr w:rsidR="007601C2" w:rsidRPr="00D8552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580F" w14:textId="77777777" w:rsidR="000A65EE" w:rsidRDefault="000A65EE">
      <w:pPr>
        <w:spacing w:after="0" w:line="240" w:lineRule="auto"/>
      </w:pPr>
      <w:r>
        <w:separator/>
      </w:r>
    </w:p>
  </w:endnote>
  <w:endnote w:type="continuationSeparator" w:id="0">
    <w:p w14:paraId="10B155A6" w14:textId="77777777" w:rsidR="000A65EE" w:rsidRDefault="000A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D173" w14:textId="77777777" w:rsidR="001F0DD5" w:rsidRDefault="001F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4920" w14:textId="77777777" w:rsidR="000A65EE" w:rsidRDefault="000A65EE">
      <w:pPr>
        <w:spacing w:after="0" w:line="240" w:lineRule="auto"/>
      </w:pPr>
      <w:r>
        <w:separator/>
      </w:r>
    </w:p>
  </w:footnote>
  <w:footnote w:type="continuationSeparator" w:id="0">
    <w:p w14:paraId="120171A5" w14:textId="77777777" w:rsidR="000A65EE" w:rsidRDefault="000A6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F46D" w14:textId="77777777" w:rsidR="001F0DD5" w:rsidRDefault="001F0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51A"/>
    <w:multiLevelType w:val="hybridMultilevel"/>
    <w:tmpl w:val="7C6A966A"/>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E73A14"/>
    <w:multiLevelType w:val="hybridMultilevel"/>
    <w:tmpl w:val="8CAAF9D6"/>
    <w:lvl w:ilvl="0" w:tplc="0409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6A58E0"/>
    <w:multiLevelType w:val="hybridMultilevel"/>
    <w:tmpl w:val="819CD8F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D74981"/>
    <w:multiLevelType w:val="multilevel"/>
    <w:tmpl w:val="5EAAFF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40642B"/>
    <w:multiLevelType w:val="hybridMultilevel"/>
    <w:tmpl w:val="BD32C12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34227"/>
    <w:multiLevelType w:val="hybridMultilevel"/>
    <w:tmpl w:val="819CD8F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693D76"/>
    <w:multiLevelType w:val="multilevel"/>
    <w:tmpl w:val="3A72A400"/>
    <w:lvl w:ilvl="0">
      <w:start w:val="7"/>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0D6508BD"/>
    <w:multiLevelType w:val="hybridMultilevel"/>
    <w:tmpl w:val="F83CA9D4"/>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8D5948"/>
    <w:multiLevelType w:val="hybridMultilevel"/>
    <w:tmpl w:val="DC0EB59A"/>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F0B5702"/>
    <w:multiLevelType w:val="multilevel"/>
    <w:tmpl w:val="665416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DC1B1D"/>
    <w:multiLevelType w:val="hybridMultilevel"/>
    <w:tmpl w:val="70FA8DFA"/>
    <w:lvl w:ilvl="0" w:tplc="EBE2EF9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320509"/>
    <w:multiLevelType w:val="hybridMultilevel"/>
    <w:tmpl w:val="6E368F42"/>
    <w:lvl w:ilvl="0" w:tplc="EBE2EF90">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2" w15:restartNumberingAfterBreak="0">
    <w:nsid w:val="15156EA9"/>
    <w:multiLevelType w:val="multilevel"/>
    <w:tmpl w:val="1946079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55D33D5"/>
    <w:multiLevelType w:val="hybridMultilevel"/>
    <w:tmpl w:val="78C8279E"/>
    <w:lvl w:ilvl="0" w:tplc="CE60D61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6FF7032"/>
    <w:multiLevelType w:val="hybridMultilevel"/>
    <w:tmpl w:val="1BF631F2"/>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8DD193A"/>
    <w:multiLevelType w:val="hybridMultilevel"/>
    <w:tmpl w:val="E0C0B6F0"/>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CB17565"/>
    <w:multiLevelType w:val="hybridMultilevel"/>
    <w:tmpl w:val="97B6CF10"/>
    <w:lvl w:ilvl="0" w:tplc="CE60D61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AD2A9C"/>
    <w:multiLevelType w:val="multilevel"/>
    <w:tmpl w:val="D4F4289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A814CE"/>
    <w:multiLevelType w:val="hybridMultilevel"/>
    <w:tmpl w:val="BD32C124"/>
    <w:name w:val="DocXtoolsCompanion_15"/>
    <w:lvl w:ilvl="0" w:tplc="221A9A70">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0B90D4C"/>
    <w:multiLevelType w:val="multilevel"/>
    <w:tmpl w:val="547ECF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8F279B"/>
    <w:multiLevelType w:val="multilevel"/>
    <w:tmpl w:val="2584B5C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198704F"/>
    <w:multiLevelType w:val="multilevel"/>
    <w:tmpl w:val="E21E1C6C"/>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42014AA"/>
    <w:multiLevelType w:val="multilevel"/>
    <w:tmpl w:val="E00A6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402FA5"/>
    <w:multiLevelType w:val="hybridMultilevel"/>
    <w:tmpl w:val="9F144548"/>
    <w:lvl w:ilvl="0" w:tplc="4178F5E0">
      <w:start w:val="1"/>
      <w:numFmt w:val="lowerRoman"/>
      <w:lvlText w:val="(%1)"/>
      <w:lvlJc w:val="left"/>
      <w:pPr>
        <w:ind w:left="1713" w:hanging="360"/>
      </w:pPr>
      <w:rPr>
        <w:rFonts w:ascii="Times New Roman" w:eastAsiaTheme="minorHAnsi" w:hAnsi="Times New Roman" w:cs="Times New Roman"/>
      </w:r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24" w15:restartNumberingAfterBreak="0">
    <w:nsid w:val="26B404EA"/>
    <w:multiLevelType w:val="hybridMultilevel"/>
    <w:tmpl w:val="6316DC3E"/>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27910C9F"/>
    <w:multiLevelType w:val="multilevel"/>
    <w:tmpl w:val="E64A6C2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9E86DBA"/>
    <w:multiLevelType w:val="hybridMultilevel"/>
    <w:tmpl w:val="6F628E70"/>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2A2D42F8"/>
    <w:multiLevelType w:val="hybridMultilevel"/>
    <w:tmpl w:val="F3BE7BC0"/>
    <w:lvl w:ilvl="0" w:tplc="FC62FEC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B157999"/>
    <w:multiLevelType w:val="hybridMultilevel"/>
    <w:tmpl w:val="774C1570"/>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BA05A7C"/>
    <w:multiLevelType w:val="hybridMultilevel"/>
    <w:tmpl w:val="3BE8BC86"/>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2D4A3E19"/>
    <w:multiLevelType w:val="hybridMultilevel"/>
    <w:tmpl w:val="037CF666"/>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2D9857C5"/>
    <w:multiLevelType w:val="hybridMultilevel"/>
    <w:tmpl w:val="E0C0B6F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DB41928"/>
    <w:multiLevelType w:val="hybridMultilevel"/>
    <w:tmpl w:val="A9164092"/>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F07697B"/>
    <w:multiLevelType w:val="hybridMultilevel"/>
    <w:tmpl w:val="05D408B8"/>
    <w:lvl w:ilvl="0" w:tplc="CE60D61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2A51206"/>
    <w:multiLevelType w:val="multilevel"/>
    <w:tmpl w:val="4414F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3."/>
      <w:lvlJc w:val="left"/>
      <w:pPr>
        <w:ind w:left="720" w:hanging="720"/>
      </w:pPr>
      <w:rPr>
        <w:rFonts w:ascii="Times New Roman" w:eastAsiaTheme="minorHAns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5AD6E20"/>
    <w:multiLevelType w:val="hybridMultilevel"/>
    <w:tmpl w:val="E9B213DC"/>
    <w:lvl w:ilvl="0" w:tplc="C9B234B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360D4B07"/>
    <w:multiLevelType w:val="multilevel"/>
    <w:tmpl w:val="162C11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976190A"/>
    <w:multiLevelType w:val="hybridMultilevel"/>
    <w:tmpl w:val="36FCA8FE"/>
    <w:lvl w:ilvl="0" w:tplc="EBE2EF90">
      <w:start w:val="1"/>
      <w:numFmt w:val="lowerRoman"/>
      <w:lvlText w:val="(%1)"/>
      <w:lvlJc w:val="left"/>
      <w:pPr>
        <w:ind w:left="1026" w:hanging="360"/>
      </w:pPr>
      <w:rPr>
        <w:rFonts w:hint="default"/>
      </w:rPr>
    </w:lvl>
    <w:lvl w:ilvl="1" w:tplc="FFFFFFFF" w:tentative="1">
      <w:start w:val="1"/>
      <w:numFmt w:val="lowerLetter"/>
      <w:lvlText w:val="%2."/>
      <w:lvlJc w:val="left"/>
      <w:pPr>
        <w:ind w:left="1746" w:hanging="360"/>
      </w:pPr>
    </w:lvl>
    <w:lvl w:ilvl="2" w:tplc="FFFFFFFF">
      <w:start w:val="1"/>
      <w:numFmt w:val="lowerRoman"/>
      <w:lvlText w:val="%3."/>
      <w:lvlJc w:val="right"/>
      <w:pPr>
        <w:ind w:left="2466" w:hanging="180"/>
      </w:pPr>
    </w:lvl>
    <w:lvl w:ilvl="3" w:tplc="FFFFFFFF">
      <w:start w:val="1"/>
      <w:numFmt w:val="decimal"/>
      <w:lvlText w:val="%4."/>
      <w:lvlJc w:val="left"/>
      <w:pPr>
        <w:ind w:left="3186" w:hanging="360"/>
      </w:pPr>
    </w:lvl>
    <w:lvl w:ilvl="4" w:tplc="FFFFFFFF" w:tentative="1">
      <w:start w:val="1"/>
      <w:numFmt w:val="lowerLetter"/>
      <w:lvlText w:val="%5."/>
      <w:lvlJc w:val="left"/>
      <w:pPr>
        <w:ind w:left="3906" w:hanging="360"/>
      </w:pPr>
    </w:lvl>
    <w:lvl w:ilvl="5" w:tplc="FFFFFFFF" w:tentative="1">
      <w:start w:val="1"/>
      <w:numFmt w:val="lowerRoman"/>
      <w:lvlText w:val="%6."/>
      <w:lvlJc w:val="right"/>
      <w:pPr>
        <w:ind w:left="4626" w:hanging="180"/>
      </w:p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38" w15:restartNumberingAfterBreak="0">
    <w:nsid w:val="398736C6"/>
    <w:multiLevelType w:val="hybridMultilevel"/>
    <w:tmpl w:val="819CD8F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9AF2AE9"/>
    <w:multiLevelType w:val="hybridMultilevel"/>
    <w:tmpl w:val="AF5C0A66"/>
    <w:lvl w:ilvl="0" w:tplc="CE60D610">
      <w:start w:val="1"/>
      <w:numFmt w:val="lowerLetter"/>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40" w15:restartNumberingAfterBreak="0">
    <w:nsid w:val="40B34D10"/>
    <w:multiLevelType w:val="hybridMultilevel"/>
    <w:tmpl w:val="D75EB52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0EC6750"/>
    <w:multiLevelType w:val="multilevel"/>
    <w:tmpl w:val="4D2E6ED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0F3604C"/>
    <w:multiLevelType w:val="multilevel"/>
    <w:tmpl w:val="6F56C32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Roman"/>
      <w:lvlText w:val="(%3)"/>
      <w:lvlJc w:val="left"/>
      <w:pPr>
        <w:ind w:left="360" w:hanging="36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41324CD3"/>
    <w:multiLevelType w:val="multilevel"/>
    <w:tmpl w:val="E6025C4A"/>
    <w:lvl w:ilvl="0">
      <w:start w:val="5"/>
      <w:numFmt w:val="decimal"/>
      <w:lvlText w:val="%1"/>
      <w:lvlJc w:val="left"/>
      <w:pPr>
        <w:ind w:left="443" w:hanging="443"/>
      </w:pPr>
      <w:rPr>
        <w:rFonts w:hint="default"/>
      </w:rPr>
    </w:lvl>
    <w:lvl w:ilvl="1">
      <w:start w:val="4"/>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1494025"/>
    <w:multiLevelType w:val="hybridMultilevel"/>
    <w:tmpl w:val="F3DCDD16"/>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419F2631"/>
    <w:multiLevelType w:val="multilevel"/>
    <w:tmpl w:val="EAD48DC6"/>
    <w:lvl w:ilvl="0">
      <w:start w:val="1"/>
      <w:numFmt w:val="decimal"/>
      <w:lvlText w:val="%1)"/>
      <w:lvlJc w:val="left"/>
      <w:pPr>
        <w:ind w:left="360" w:hanging="360"/>
      </w:pPr>
      <w:rPr>
        <w:rFonts w:hint="default"/>
      </w:rPr>
    </w:lvl>
    <w:lvl w:ilvl="1">
      <w:start w:val="1"/>
      <w:numFmt w:val="lowerLetter"/>
      <w:lvlText w:val="(%2)"/>
      <w:lvlJc w:val="left"/>
      <w:pPr>
        <w:ind w:left="502"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720" w:hanging="360"/>
      </w:pPr>
      <w:rPr>
        <w:rFonts w:hint="default"/>
      </w:rPr>
    </w:lvl>
  </w:abstractNum>
  <w:abstractNum w:abstractNumId="46" w15:restartNumberingAfterBreak="0">
    <w:nsid w:val="425C0E22"/>
    <w:multiLevelType w:val="hybridMultilevel"/>
    <w:tmpl w:val="E7B46412"/>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42CA0CA4"/>
    <w:multiLevelType w:val="hybridMultilevel"/>
    <w:tmpl w:val="819CD8F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44F5470"/>
    <w:multiLevelType w:val="multilevel"/>
    <w:tmpl w:val="0896D0C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45BB57E8"/>
    <w:multiLevelType w:val="hybridMultilevel"/>
    <w:tmpl w:val="A91E8AA2"/>
    <w:name w:val="DocXtoolsCompanion_22"/>
    <w:lvl w:ilvl="0" w:tplc="46081CD6">
      <w:start w:val="1"/>
      <w:numFmt w:val="upp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50" w15:restartNumberingAfterBreak="0">
    <w:nsid w:val="472B7216"/>
    <w:multiLevelType w:val="hybridMultilevel"/>
    <w:tmpl w:val="266C6976"/>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473F7E8D"/>
    <w:multiLevelType w:val="hybridMultilevel"/>
    <w:tmpl w:val="7A5CA94A"/>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4A084BFD"/>
    <w:multiLevelType w:val="hybridMultilevel"/>
    <w:tmpl w:val="1F2C5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3F07A6"/>
    <w:multiLevelType w:val="multilevel"/>
    <w:tmpl w:val="14520C0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4" w15:restartNumberingAfterBreak="0">
    <w:nsid w:val="4B0715DF"/>
    <w:multiLevelType w:val="multilevel"/>
    <w:tmpl w:val="A0C074A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4BF531FE"/>
    <w:multiLevelType w:val="hybridMultilevel"/>
    <w:tmpl w:val="0E9E00E0"/>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4F2D2E48"/>
    <w:multiLevelType w:val="multilevel"/>
    <w:tmpl w:val="21505FE8"/>
    <w:name w:val="DocXtoolsCompanion_27"/>
    <w:lvl w:ilvl="0">
      <w:start w:val="1"/>
      <w:numFmt w:val="decimal"/>
      <w:lvlText w:val="%1."/>
      <w:lvlJc w:val="left"/>
      <w:pPr>
        <w:ind w:left="1635" w:hanging="360"/>
      </w:pPr>
      <w:rPr>
        <w:rFonts w:hint="default"/>
        <w:b w:val="0"/>
        <w:bCs/>
      </w:rPr>
    </w:lvl>
    <w:lvl w:ilvl="1">
      <w:start w:val="1"/>
      <w:numFmt w:val="decimal"/>
      <w:isLgl/>
      <w:lvlText w:val="%1.%2."/>
      <w:lvlJc w:val="left"/>
      <w:pPr>
        <w:ind w:left="1920" w:hanging="360"/>
      </w:pPr>
      <w:rPr>
        <w:rFonts w:hint="default"/>
        <w:b w:val="0"/>
        <w:bCs w:val="0"/>
      </w:rPr>
    </w:lvl>
    <w:lvl w:ilvl="2">
      <w:start w:val="1"/>
      <w:numFmt w:val="decimal"/>
      <w:isLgl/>
      <w:lvlText w:val="%1.%2.%3."/>
      <w:lvlJc w:val="left"/>
      <w:pPr>
        <w:ind w:left="2346" w:hanging="720"/>
      </w:pPr>
      <w:rPr>
        <w:rFonts w:hint="default"/>
        <w:b w:val="0"/>
        <w:bCs w:val="0"/>
      </w:rPr>
    </w:lvl>
    <w:lvl w:ilvl="3">
      <w:start w:val="1"/>
      <w:numFmt w:val="decimal"/>
      <w:lvlText w:val="%4.1"/>
      <w:lvlJc w:val="left"/>
      <w:pPr>
        <w:ind w:left="2412" w:hanging="720"/>
      </w:pPr>
      <w:rPr>
        <w:rFonts w:hint="default"/>
      </w:rPr>
    </w:lvl>
    <w:lvl w:ilvl="4">
      <w:start w:val="1"/>
      <w:numFmt w:val="decimal"/>
      <w:isLgl/>
      <w:lvlText w:val="%1.%2.%3.%4.%5."/>
      <w:lvlJc w:val="left"/>
      <w:pPr>
        <w:ind w:left="2838" w:hanging="1080"/>
      </w:pPr>
      <w:rPr>
        <w:rFonts w:hint="default"/>
      </w:rPr>
    </w:lvl>
    <w:lvl w:ilvl="5">
      <w:start w:val="1"/>
      <w:numFmt w:val="decimal"/>
      <w:isLgl/>
      <w:lvlText w:val="%1.%2.%3.%4.%5.%6."/>
      <w:lvlJc w:val="left"/>
      <w:pPr>
        <w:ind w:left="2904"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396" w:hanging="1440"/>
      </w:pPr>
      <w:rPr>
        <w:rFonts w:hint="default"/>
      </w:rPr>
    </w:lvl>
    <w:lvl w:ilvl="8">
      <w:start w:val="1"/>
      <w:numFmt w:val="decimal"/>
      <w:isLgl/>
      <w:lvlText w:val="%1.%2.%3.%4.%5.%6.%7.%8.%9."/>
      <w:lvlJc w:val="left"/>
      <w:pPr>
        <w:ind w:left="3822" w:hanging="1800"/>
      </w:pPr>
      <w:rPr>
        <w:rFonts w:hint="default"/>
      </w:rPr>
    </w:lvl>
  </w:abstractNum>
  <w:abstractNum w:abstractNumId="57" w15:restartNumberingAfterBreak="0">
    <w:nsid w:val="4FBD5788"/>
    <w:multiLevelType w:val="multilevel"/>
    <w:tmpl w:val="66123A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FF9565B"/>
    <w:multiLevelType w:val="hybridMultilevel"/>
    <w:tmpl w:val="F934097C"/>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start w:val="1"/>
      <w:numFmt w:val="lowerRoman"/>
      <w:lvlText w:val="(%3)"/>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hanging="360"/>
      </w:pPr>
      <w:rPr>
        <w:rFonts w:hint="default"/>
        <w:b w:val="0"/>
        <w:bCs w:val="0"/>
      </w:rPr>
    </w:lvl>
    <w:lvl w:ilvl="4" w:tplc="EBE2EF90">
      <w:start w:val="1"/>
      <w:numFmt w:val="lowerRoman"/>
      <w:lvlText w:val="(%5)"/>
      <w:lvlJc w:val="left"/>
      <w:pPr>
        <w:ind w:left="72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1142B60"/>
    <w:multiLevelType w:val="hybridMultilevel"/>
    <w:tmpl w:val="819CD8F2"/>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513530FE"/>
    <w:multiLevelType w:val="hybridMultilevel"/>
    <w:tmpl w:val="787CCA24"/>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52DA4A6D"/>
    <w:multiLevelType w:val="hybridMultilevel"/>
    <w:tmpl w:val="DA7E9222"/>
    <w:lvl w:ilvl="0" w:tplc="CE60D61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53691FA6"/>
    <w:multiLevelType w:val="multilevel"/>
    <w:tmpl w:val="A738A4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3AD4D53"/>
    <w:multiLevelType w:val="multilevel"/>
    <w:tmpl w:val="DD5CB51A"/>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64" w15:restartNumberingAfterBreak="0">
    <w:nsid w:val="58765F86"/>
    <w:multiLevelType w:val="multilevel"/>
    <w:tmpl w:val="A1FCEE2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590D1C6A"/>
    <w:multiLevelType w:val="multilevel"/>
    <w:tmpl w:val="85E892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97F2641"/>
    <w:multiLevelType w:val="multilevel"/>
    <w:tmpl w:val="15501DC0"/>
    <w:lvl w:ilvl="0">
      <w:start w:val="1"/>
      <w:numFmt w:val="lowerRoman"/>
      <w:lvlText w:val="%1."/>
      <w:lvlJc w:val="right"/>
      <w:pPr>
        <w:tabs>
          <w:tab w:val="num" w:pos="720"/>
        </w:tabs>
        <w:ind w:left="720" w:hanging="360"/>
      </w:pPr>
    </w:lvl>
    <w:lvl w:ilvl="1">
      <w:start w:val="1"/>
      <w:numFmt w:val="lowerRoman"/>
      <w:lvlText w:val="(%2)"/>
      <w:lvlJc w:val="left"/>
      <w:pPr>
        <w:ind w:left="72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598504BF"/>
    <w:multiLevelType w:val="hybridMultilevel"/>
    <w:tmpl w:val="650048FE"/>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5D1E0A95"/>
    <w:multiLevelType w:val="hybridMultilevel"/>
    <w:tmpl w:val="97F8808A"/>
    <w:lvl w:ilvl="0" w:tplc="1B0E5F46">
      <w:start w:val="1"/>
      <w:numFmt w:val="lowerLetter"/>
      <w:lvlText w:val="(%1)"/>
      <w:lvlJc w:val="left"/>
      <w:pPr>
        <w:ind w:left="1069" w:hanging="360"/>
      </w:pPr>
      <w:rPr>
        <w:rFonts w:hint="default"/>
      </w:rPr>
    </w:lvl>
    <w:lvl w:ilvl="1" w:tplc="40090019">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9" w15:restartNumberingAfterBreak="0">
    <w:nsid w:val="5DC634D2"/>
    <w:multiLevelType w:val="multilevel"/>
    <w:tmpl w:val="1832849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0A5642D"/>
    <w:multiLevelType w:val="hybridMultilevel"/>
    <w:tmpl w:val="819CD8F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1803FC1"/>
    <w:multiLevelType w:val="multilevel"/>
    <w:tmpl w:val="37622672"/>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6D370C2"/>
    <w:multiLevelType w:val="hybridMultilevel"/>
    <w:tmpl w:val="7870F800"/>
    <w:lvl w:ilvl="0" w:tplc="CA000A9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3" w15:restartNumberingAfterBreak="0">
    <w:nsid w:val="686F2A3D"/>
    <w:multiLevelType w:val="hybridMultilevel"/>
    <w:tmpl w:val="2B5E4456"/>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68A71FE8"/>
    <w:multiLevelType w:val="multilevel"/>
    <w:tmpl w:val="9D5A1A98"/>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8F95605"/>
    <w:multiLevelType w:val="multilevel"/>
    <w:tmpl w:val="A3CC5F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9A94651"/>
    <w:multiLevelType w:val="hybridMultilevel"/>
    <w:tmpl w:val="1E7257EE"/>
    <w:lvl w:ilvl="0" w:tplc="EBE2EF90">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6B1B4112"/>
    <w:multiLevelType w:val="multilevel"/>
    <w:tmpl w:val="8C90D71A"/>
    <w:lvl w:ilvl="0">
      <w:start w:val="1"/>
      <w:numFmt w:val="lowerRoman"/>
      <w:lvlText w:val="%1."/>
      <w:lvlJc w:val="right"/>
      <w:pPr>
        <w:tabs>
          <w:tab w:val="num" w:pos="720"/>
        </w:tabs>
        <w:ind w:left="720" w:hanging="360"/>
      </w:pPr>
    </w:lvl>
    <w:lvl w:ilvl="1">
      <w:start w:val="1"/>
      <w:numFmt w:val="lowerRoman"/>
      <w:lvlText w:val="(%2)"/>
      <w:lvlJc w:val="left"/>
      <w:pPr>
        <w:ind w:left="720" w:hanging="360"/>
      </w:pPr>
      <w:rPr>
        <w:rFonts w:hint="default"/>
      </w:rPr>
    </w:lvl>
    <w:lvl w:ilvl="2">
      <w:start w:val="1"/>
      <w:numFmt w:val="lowerLetter"/>
      <w:lvlText w:val="(%3)"/>
      <w:lvlJc w:val="left"/>
      <w:pPr>
        <w:ind w:left="2160" w:hanging="360"/>
      </w:pPr>
      <w:rPr>
        <w:rFonts w:hint="default"/>
      </w:rPr>
    </w:lvl>
    <w:lvl w:ilvl="3">
      <w:start w:val="1"/>
      <w:numFmt w:val="lowerRoman"/>
      <w:lvlText w:val="(%4)"/>
      <w:lvlJc w:val="left"/>
      <w:pPr>
        <w:ind w:left="3240" w:hanging="720"/>
      </w:pPr>
      <w:rPr>
        <w:rFonts w:hint="default"/>
      </w:r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6C693787"/>
    <w:multiLevelType w:val="hybridMultilevel"/>
    <w:tmpl w:val="C780F5EA"/>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6CF710C3"/>
    <w:multiLevelType w:val="hybridMultilevel"/>
    <w:tmpl w:val="6158CA18"/>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6D260E91"/>
    <w:multiLevelType w:val="hybridMultilevel"/>
    <w:tmpl w:val="55D687BE"/>
    <w:lvl w:ilvl="0" w:tplc="4178F5E0">
      <w:start w:val="1"/>
      <w:numFmt w:val="lowerRoman"/>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DC5701D"/>
    <w:multiLevelType w:val="hybridMultilevel"/>
    <w:tmpl w:val="EDB49E7E"/>
    <w:lvl w:ilvl="0" w:tplc="CE60D61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DD30A1D"/>
    <w:multiLevelType w:val="multilevel"/>
    <w:tmpl w:val="6CB0205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5715196"/>
    <w:multiLevelType w:val="multilevel"/>
    <w:tmpl w:val="5EAAFF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6450F13"/>
    <w:multiLevelType w:val="hybridMultilevel"/>
    <w:tmpl w:val="229C0156"/>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76F15B46"/>
    <w:multiLevelType w:val="hybridMultilevel"/>
    <w:tmpl w:val="B450F400"/>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776A5FB2"/>
    <w:multiLevelType w:val="hybridMultilevel"/>
    <w:tmpl w:val="0C78D502"/>
    <w:lvl w:ilvl="0" w:tplc="EBE2EF9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6F353B"/>
    <w:multiLevelType w:val="multilevel"/>
    <w:tmpl w:val="5EAAFF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98D79BE"/>
    <w:multiLevelType w:val="hybridMultilevel"/>
    <w:tmpl w:val="9A7AC73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7ABC5BE0"/>
    <w:multiLevelType w:val="hybridMultilevel"/>
    <w:tmpl w:val="D75EB52A"/>
    <w:lvl w:ilvl="0" w:tplc="EBE2EF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53161337">
    <w:abstractNumId w:val="63"/>
  </w:num>
  <w:num w:numId="2" w16cid:durableId="1577744985">
    <w:abstractNumId w:val="21"/>
  </w:num>
  <w:num w:numId="3" w16cid:durableId="1114665838">
    <w:abstractNumId w:val="23"/>
  </w:num>
  <w:num w:numId="4" w16cid:durableId="794717478">
    <w:abstractNumId w:val="52"/>
  </w:num>
  <w:num w:numId="5" w16cid:durableId="1694453927">
    <w:abstractNumId w:val="45"/>
  </w:num>
  <w:num w:numId="6" w16cid:durableId="1955670719">
    <w:abstractNumId w:val="49"/>
  </w:num>
  <w:num w:numId="7" w16cid:durableId="166362453">
    <w:abstractNumId w:val="56"/>
  </w:num>
  <w:num w:numId="8" w16cid:durableId="551573666">
    <w:abstractNumId w:val="18"/>
  </w:num>
  <w:num w:numId="9" w16cid:durableId="1228302310">
    <w:abstractNumId w:val="4"/>
  </w:num>
  <w:num w:numId="10" w16cid:durableId="667488184">
    <w:abstractNumId w:val="39"/>
  </w:num>
  <w:num w:numId="11" w16cid:durableId="409545571">
    <w:abstractNumId w:val="59"/>
  </w:num>
  <w:num w:numId="12" w16cid:durableId="1612008409">
    <w:abstractNumId w:val="13"/>
  </w:num>
  <w:num w:numId="13" w16cid:durableId="233587049">
    <w:abstractNumId w:val="61"/>
  </w:num>
  <w:num w:numId="14" w16cid:durableId="2126271148">
    <w:abstractNumId w:val="86"/>
  </w:num>
  <w:num w:numId="15" w16cid:durableId="645161346">
    <w:abstractNumId w:val="28"/>
  </w:num>
  <w:num w:numId="16" w16cid:durableId="1180697440">
    <w:abstractNumId w:val="15"/>
  </w:num>
  <w:num w:numId="17" w16cid:durableId="1801990666">
    <w:abstractNumId w:val="77"/>
  </w:num>
  <w:num w:numId="18" w16cid:durableId="1466506448">
    <w:abstractNumId w:val="66"/>
  </w:num>
  <w:num w:numId="19" w16cid:durableId="329139012">
    <w:abstractNumId w:val="89"/>
  </w:num>
  <w:num w:numId="20" w16cid:durableId="1726024218">
    <w:abstractNumId w:val="29"/>
  </w:num>
  <w:num w:numId="21" w16cid:durableId="1731348034">
    <w:abstractNumId w:val="26"/>
  </w:num>
  <w:num w:numId="22" w16cid:durableId="381447634">
    <w:abstractNumId w:val="0"/>
  </w:num>
  <w:num w:numId="23" w16cid:durableId="1442333298">
    <w:abstractNumId w:val="14"/>
  </w:num>
  <w:num w:numId="24" w16cid:durableId="36975604">
    <w:abstractNumId w:val="60"/>
  </w:num>
  <w:num w:numId="25" w16cid:durableId="237718527">
    <w:abstractNumId w:val="79"/>
  </w:num>
  <w:num w:numId="26" w16cid:durableId="258950679">
    <w:abstractNumId w:val="8"/>
  </w:num>
  <w:num w:numId="27" w16cid:durableId="147326162">
    <w:abstractNumId w:val="32"/>
  </w:num>
  <w:num w:numId="28" w16cid:durableId="1563717157">
    <w:abstractNumId w:val="7"/>
  </w:num>
  <w:num w:numId="29" w16cid:durableId="2110077715">
    <w:abstractNumId w:val="78"/>
  </w:num>
  <w:num w:numId="30" w16cid:durableId="329404647">
    <w:abstractNumId w:val="44"/>
  </w:num>
  <w:num w:numId="31" w16cid:durableId="111218734">
    <w:abstractNumId w:val="46"/>
  </w:num>
  <w:num w:numId="32" w16cid:durableId="1704748792">
    <w:abstractNumId w:val="67"/>
  </w:num>
  <w:num w:numId="33" w16cid:durableId="1118987024">
    <w:abstractNumId w:val="84"/>
  </w:num>
  <w:num w:numId="34" w16cid:durableId="1305547273">
    <w:abstractNumId w:val="24"/>
  </w:num>
  <w:num w:numId="35" w16cid:durableId="1566259032">
    <w:abstractNumId w:val="10"/>
  </w:num>
  <w:num w:numId="36" w16cid:durableId="562568061">
    <w:abstractNumId w:val="51"/>
  </w:num>
  <w:num w:numId="37" w16cid:durableId="1648128253">
    <w:abstractNumId w:val="68"/>
  </w:num>
  <w:num w:numId="38" w16cid:durableId="1248926417">
    <w:abstractNumId w:val="31"/>
  </w:num>
  <w:num w:numId="39" w16cid:durableId="531190396">
    <w:abstractNumId w:val="27"/>
  </w:num>
  <w:num w:numId="40" w16cid:durableId="450244353">
    <w:abstractNumId w:val="43"/>
  </w:num>
  <w:num w:numId="41" w16cid:durableId="153421005">
    <w:abstractNumId w:val="70"/>
  </w:num>
  <w:num w:numId="42" w16cid:durableId="1002779641">
    <w:abstractNumId w:val="35"/>
  </w:num>
  <w:num w:numId="43" w16cid:durableId="1068455617">
    <w:abstractNumId w:val="30"/>
  </w:num>
  <w:num w:numId="44" w16cid:durableId="1327130240">
    <w:abstractNumId w:val="73"/>
  </w:num>
  <w:num w:numId="45" w16cid:durableId="224417796">
    <w:abstractNumId w:val="85"/>
  </w:num>
  <w:num w:numId="46" w16cid:durableId="916786097">
    <w:abstractNumId w:val="72"/>
  </w:num>
  <w:num w:numId="47" w16cid:durableId="2045979760">
    <w:abstractNumId w:val="55"/>
  </w:num>
  <w:num w:numId="48" w16cid:durableId="845555709">
    <w:abstractNumId w:val="50"/>
  </w:num>
  <w:num w:numId="49" w16cid:durableId="293827247">
    <w:abstractNumId w:val="40"/>
  </w:num>
  <w:num w:numId="50" w16cid:durableId="1067847878">
    <w:abstractNumId w:val="2"/>
  </w:num>
  <w:num w:numId="51" w16cid:durableId="1995986952">
    <w:abstractNumId w:val="16"/>
  </w:num>
  <w:num w:numId="52" w16cid:durableId="2139882485">
    <w:abstractNumId w:val="33"/>
  </w:num>
  <w:num w:numId="53" w16cid:durableId="786239402">
    <w:abstractNumId w:val="88"/>
  </w:num>
  <w:num w:numId="54" w16cid:durableId="717095942">
    <w:abstractNumId w:val="38"/>
  </w:num>
  <w:num w:numId="55" w16cid:durableId="2042121335">
    <w:abstractNumId w:val="47"/>
  </w:num>
  <w:num w:numId="56" w16cid:durableId="622998727">
    <w:abstractNumId w:val="54"/>
  </w:num>
  <w:num w:numId="57" w16cid:durableId="1071467069">
    <w:abstractNumId w:val="36"/>
  </w:num>
  <w:num w:numId="58" w16cid:durableId="16277875">
    <w:abstractNumId w:val="20"/>
  </w:num>
  <w:num w:numId="59" w16cid:durableId="1224634160">
    <w:abstractNumId w:val="64"/>
  </w:num>
  <w:num w:numId="60" w16cid:durableId="431585001">
    <w:abstractNumId w:val="37"/>
  </w:num>
  <w:num w:numId="61" w16cid:durableId="1849176728">
    <w:abstractNumId w:val="42"/>
  </w:num>
  <w:num w:numId="62" w16cid:durableId="392699909">
    <w:abstractNumId w:val="3"/>
  </w:num>
  <w:num w:numId="63" w16cid:durableId="424805941">
    <w:abstractNumId w:val="62"/>
  </w:num>
  <w:num w:numId="64" w16cid:durableId="208536052">
    <w:abstractNumId w:val="19"/>
  </w:num>
  <w:num w:numId="65" w16cid:durableId="436490330">
    <w:abstractNumId w:val="65"/>
  </w:num>
  <w:num w:numId="66" w16cid:durableId="1683816819">
    <w:abstractNumId w:val="9"/>
  </w:num>
  <w:num w:numId="67" w16cid:durableId="1523782838">
    <w:abstractNumId w:val="22"/>
  </w:num>
  <w:num w:numId="68" w16cid:durableId="507981817">
    <w:abstractNumId w:val="53"/>
  </w:num>
  <w:num w:numId="69" w16cid:durableId="1227498327">
    <w:abstractNumId w:val="11"/>
  </w:num>
  <w:num w:numId="70" w16cid:durableId="412358056">
    <w:abstractNumId w:val="76"/>
  </w:num>
  <w:num w:numId="71" w16cid:durableId="691416800">
    <w:abstractNumId w:val="82"/>
  </w:num>
  <w:num w:numId="72" w16cid:durableId="1053962971">
    <w:abstractNumId w:val="75"/>
  </w:num>
  <w:num w:numId="73" w16cid:durableId="67925597">
    <w:abstractNumId w:val="17"/>
  </w:num>
  <w:num w:numId="74" w16cid:durableId="1969503389">
    <w:abstractNumId w:val="6"/>
  </w:num>
  <w:num w:numId="75" w16cid:durableId="1680036893">
    <w:abstractNumId w:val="80"/>
  </w:num>
  <w:num w:numId="76" w16cid:durableId="1582979908">
    <w:abstractNumId w:val="58"/>
  </w:num>
  <w:num w:numId="77" w16cid:durableId="374820448">
    <w:abstractNumId w:val="5"/>
  </w:num>
  <w:num w:numId="78" w16cid:durableId="1517573720">
    <w:abstractNumId w:val="81"/>
  </w:num>
  <w:num w:numId="79" w16cid:durableId="2143500284">
    <w:abstractNumId w:val="12"/>
  </w:num>
  <w:num w:numId="80" w16cid:durableId="887913942">
    <w:abstractNumId w:val="83"/>
  </w:num>
  <w:num w:numId="81" w16cid:durableId="1712532085">
    <w:abstractNumId w:val="87"/>
  </w:num>
  <w:num w:numId="82" w16cid:durableId="2116288688">
    <w:abstractNumId w:val="25"/>
  </w:num>
  <w:num w:numId="83" w16cid:durableId="745956688">
    <w:abstractNumId w:val="34"/>
  </w:num>
  <w:num w:numId="84" w16cid:durableId="2105421575">
    <w:abstractNumId w:val="48"/>
  </w:num>
  <w:num w:numId="85" w16cid:durableId="1342513890">
    <w:abstractNumId w:val="57"/>
  </w:num>
  <w:num w:numId="86" w16cid:durableId="647979279">
    <w:abstractNumId w:val="41"/>
  </w:num>
  <w:num w:numId="87" w16cid:durableId="712314486">
    <w:abstractNumId w:val="71"/>
  </w:num>
  <w:num w:numId="88" w16cid:durableId="38674291">
    <w:abstractNumId w:val="69"/>
  </w:num>
  <w:num w:numId="89" w16cid:durableId="1404528641">
    <w:abstractNumId w:val="74"/>
  </w:num>
  <w:num w:numId="90" w16cid:durableId="1660885628">
    <w:abstractNumId w:val="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A9"/>
    <w:rsid w:val="000123AD"/>
    <w:rsid w:val="00014C89"/>
    <w:rsid w:val="000161B5"/>
    <w:rsid w:val="000177BE"/>
    <w:rsid w:val="00020CB3"/>
    <w:rsid w:val="0002218D"/>
    <w:rsid w:val="000228D7"/>
    <w:rsid w:val="00027482"/>
    <w:rsid w:val="00030FF7"/>
    <w:rsid w:val="0004643C"/>
    <w:rsid w:val="000551FE"/>
    <w:rsid w:val="000579C1"/>
    <w:rsid w:val="00066B81"/>
    <w:rsid w:val="000705A1"/>
    <w:rsid w:val="00070C09"/>
    <w:rsid w:val="00072E46"/>
    <w:rsid w:val="0008457B"/>
    <w:rsid w:val="00085D7A"/>
    <w:rsid w:val="00094087"/>
    <w:rsid w:val="000942EF"/>
    <w:rsid w:val="00095005"/>
    <w:rsid w:val="000A5CEF"/>
    <w:rsid w:val="000A65EE"/>
    <w:rsid w:val="000A7E15"/>
    <w:rsid w:val="000B088D"/>
    <w:rsid w:val="000B2BDD"/>
    <w:rsid w:val="000B3F7A"/>
    <w:rsid w:val="000B473D"/>
    <w:rsid w:val="000B5102"/>
    <w:rsid w:val="000B5FF2"/>
    <w:rsid w:val="000B60F9"/>
    <w:rsid w:val="000B6CF7"/>
    <w:rsid w:val="000B73FE"/>
    <w:rsid w:val="000C121F"/>
    <w:rsid w:val="000E3906"/>
    <w:rsid w:val="000E6DF9"/>
    <w:rsid w:val="000E7B58"/>
    <w:rsid w:val="000F1B06"/>
    <w:rsid w:val="000F20E1"/>
    <w:rsid w:val="000F2FD4"/>
    <w:rsid w:val="000F7F68"/>
    <w:rsid w:val="001157FC"/>
    <w:rsid w:val="00121612"/>
    <w:rsid w:val="00125940"/>
    <w:rsid w:val="00133CDB"/>
    <w:rsid w:val="00134A02"/>
    <w:rsid w:val="0013571F"/>
    <w:rsid w:val="001433B3"/>
    <w:rsid w:val="001471ED"/>
    <w:rsid w:val="00151DAE"/>
    <w:rsid w:val="001659B2"/>
    <w:rsid w:val="00166400"/>
    <w:rsid w:val="00167243"/>
    <w:rsid w:val="001756A9"/>
    <w:rsid w:val="001949A5"/>
    <w:rsid w:val="001A2348"/>
    <w:rsid w:val="001A41EA"/>
    <w:rsid w:val="001A534D"/>
    <w:rsid w:val="001A7E3E"/>
    <w:rsid w:val="001C17BB"/>
    <w:rsid w:val="001D083A"/>
    <w:rsid w:val="001D3287"/>
    <w:rsid w:val="001D5A9D"/>
    <w:rsid w:val="001D6F38"/>
    <w:rsid w:val="001D7336"/>
    <w:rsid w:val="001D741F"/>
    <w:rsid w:val="001D7E9D"/>
    <w:rsid w:val="001E1284"/>
    <w:rsid w:val="001E1998"/>
    <w:rsid w:val="001E6BE4"/>
    <w:rsid w:val="001F0553"/>
    <w:rsid w:val="001F07B2"/>
    <w:rsid w:val="001F0DD5"/>
    <w:rsid w:val="001F19A1"/>
    <w:rsid w:val="00201953"/>
    <w:rsid w:val="00204F79"/>
    <w:rsid w:val="00206FAD"/>
    <w:rsid w:val="002138D3"/>
    <w:rsid w:val="00214AF4"/>
    <w:rsid w:val="0021687E"/>
    <w:rsid w:val="00222FD6"/>
    <w:rsid w:val="002234E7"/>
    <w:rsid w:val="00226820"/>
    <w:rsid w:val="0023057A"/>
    <w:rsid w:val="002454DA"/>
    <w:rsid w:val="00252A28"/>
    <w:rsid w:val="002558CC"/>
    <w:rsid w:val="00270DE6"/>
    <w:rsid w:val="00280D33"/>
    <w:rsid w:val="00280D9D"/>
    <w:rsid w:val="00284590"/>
    <w:rsid w:val="00286D7B"/>
    <w:rsid w:val="00290034"/>
    <w:rsid w:val="002945A7"/>
    <w:rsid w:val="0029631F"/>
    <w:rsid w:val="00296460"/>
    <w:rsid w:val="00296A08"/>
    <w:rsid w:val="002B0C8D"/>
    <w:rsid w:val="002B3992"/>
    <w:rsid w:val="002B3D0E"/>
    <w:rsid w:val="002B57DA"/>
    <w:rsid w:val="002C164A"/>
    <w:rsid w:val="002C39F8"/>
    <w:rsid w:val="002C3BA5"/>
    <w:rsid w:val="002D1268"/>
    <w:rsid w:val="002F5C3B"/>
    <w:rsid w:val="002F5CBD"/>
    <w:rsid w:val="00305DAC"/>
    <w:rsid w:val="00334928"/>
    <w:rsid w:val="00336B7D"/>
    <w:rsid w:val="00342F8F"/>
    <w:rsid w:val="003453E4"/>
    <w:rsid w:val="003612CC"/>
    <w:rsid w:val="00367B87"/>
    <w:rsid w:val="00372374"/>
    <w:rsid w:val="00383965"/>
    <w:rsid w:val="003846A7"/>
    <w:rsid w:val="003954E6"/>
    <w:rsid w:val="003B0ABB"/>
    <w:rsid w:val="003B3C81"/>
    <w:rsid w:val="003B5475"/>
    <w:rsid w:val="003B6851"/>
    <w:rsid w:val="003B75B9"/>
    <w:rsid w:val="003C7C34"/>
    <w:rsid w:val="003D1237"/>
    <w:rsid w:val="003D3173"/>
    <w:rsid w:val="003D6252"/>
    <w:rsid w:val="003D7CB7"/>
    <w:rsid w:val="003E0407"/>
    <w:rsid w:val="003E72C2"/>
    <w:rsid w:val="003F45DC"/>
    <w:rsid w:val="003F4748"/>
    <w:rsid w:val="0041023C"/>
    <w:rsid w:val="00420AFE"/>
    <w:rsid w:val="00422529"/>
    <w:rsid w:val="00423C7E"/>
    <w:rsid w:val="0042537A"/>
    <w:rsid w:val="00441E05"/>
    <w:rsid w:val="0044766F"/>
    <w:rsid w:val="00453FB6"/>
    <w:rsid w:val="004574B8"/>
    <w:rsid w:val="00491A27"/>
    <w:rsid w:val="00492B56"/>
    <w:rsid w:val="004A284D"/>
    <w:rsid w:val="004A52C0"/>
    <w:rsid w:val="004B04A4"/>
    <w:rsid w:val="004B2766"/>
    <w:rsid w:val="004B3FBB"/>
    <w:rsid w:val="004B6151"/>
    <w:rsid w:val="004B61F5"/>
    <w:rsid w:val="004D4592"/>
    <w:rsid w:val="004E3E6A"/>
    <w:rsid w:val="004E64C5"/>
    <w:rsid w:val="00505AE0"/>
    <w:rsid w:val="00506CDF"/>
    <w:rsid w:val="0051458E"/>
    <w:rsid w:val="005174AF"/>
    <w:rsid w:val="005204EA"/>
    <w:rsid w:val="00531B09"/>
    <w:rsid w:val="00536C39"/>
    <w:rsid w:val="005408CB"/>
    <w:rsid w:val="00542E45"/>
    <w:rsid w:val="00566763"/>
    <w:rsid w:val="0057078B"/>
    <w:rsid w:val="00575E50"/>
    <w:rsid w:val="00577312"/>
    <w:rsid w:val="005926EF"/>
    <w:rsid w:val="005D622B"/>
    <w:rsid w:val="005F09A4"/>
    <w:rsid w:val="005F2776"/>
    <w:rsid w:val="005F50BD"/>
    <w:rsid w:val="00601F2A"/>
    <w:rsid w:val="00605422"/>
    <w:rsid w:val="006067EA"/>
    <w:rsid w:val="00613948"/>
    <w:rsid w:val="0061415F"/>
    <w:rsid w:val="006153B6"/>
    <w:rsid w:val="00615FE2"/>
    <w:rsid w:val="006161E7"/>
    <w:rsid w:val="00617E96"/>
    <w:rsid w:val="0062425E"/>
    <w:rsid w:val="00637FDA"/>
    <w:rsid w:val="0064011E"/>
    <w:rsid w:val="00644383"/>
    <w:rsid w:val="006452A7"/>
    <w:rsid w:val="00646B99"/>
    <w:rsid w:val="006475FD"/>
    <w:rsid w:val="00647683"/>
    <w:rsid w:val="00654F6E"/>
    <w:rsid w:val="00655B1A"/>
    <w:rsid w:val="00661D86"/>
    <w:rsid w:val="00663AEF"/>
    <w:rsid w:val="0066537D"/>
    <w:rsid w:val="00670782"/>
    <w:rsid w:val="00673F84"/>
    <w:rsid w:val="00674547"/>
    <w:rsid w:val="00675D3E"/>
    <w:rsid w:val="00676022"/>
    <w:rsid w:val="0068526D"/>
    <w:rsid w:val="00687614"/>
    <w:rsid w:val="00694A16"/>
    <w:rsid w:val="006A0F3D"/>
    <w:rsid w:val="006A2254"/>
    <w:rsid w:val="006A478B"/>
    <w:rsid w:val="006A4A4C"/>
    <w:rsid w:val="006A7F71"/>
    <w:rsid w:val="006B0D01"/>
    <w:rsid w:val="006B32F4"/>
    <w:rsid w:val="006C0FD7"/>
    <w:rsid w:val="006C1C7E"/>
    <w:rsid w:val="006C4027"/>
    <w:rsid w:val="006E21F4"/>
    <w:rsid w:val="006F0196"/>
    <w:rsid w:val="006F26A3"/>
    <w:rsid w:val="006F34B3"/>
    <w:rsid w:val="006F37AF"/>
    <w:rsid w:val="007014B4"/>
    <w:rsid w:val="00703362"/>
    <w:rsid w:val="007066A5"/>
    <w:rsid w:val="007156B2"/>
    <w:rsid w:val="00716A36"/>
    <w:rsid w:val="007171F4"/>
    <w:rsid w:val="00720388"/>
    <w:rsid w:val="00726FCA"/>
    <w:rsid w:val="007308F4"/>
    <w:rsid w:val="0074077C"/>
    <w:rsid w:val="00751145"/>
    <w:rsid w:val="00752622"/>
    <w:rsid w:val="007601C2"/>
    <w:rsid w:val="00764318"/>
    <w:rsid w:val="00776F8F"/>
    <w:rsid w:val="00784541"/>
    <w:rsid w:val="00791CAB"/>
    <w:rsid w:val="00794088"/>
    <w:rsid w:val="00794A67"/>
    <w:rsid w:val="00794A94"/>
    <w:rsid w:val="00794B95"/>
    <w:rsid w:val="007A30CB"/>
    <w:rsid w:val="007A3653"/>
    <w:rsid w:val="007A7BC1"/>
    <w:rsid w:val="007B30F8"/>
    <w:rsid w:val="007B30FA"/>
    <w:rsid w:val="007B4221"/>
    <w:rsid w:val="007B55AB"/>
    <w:rsid w:val="007B636A"/>
    <w:rsid w:val="007B7137"/>
    <w:rsid w:val="007C0A2C"/>
    <w:rsid w:val="007C525F"/>
    <w:rsid w:val="007C5297"/>
    <w:rsid w:val="007D0D6F"/>
    <w:rsid w:val="007D6D7D"/>
    <w:rsid w:val="007D75B1"/>
    <w:rsid w:val="007D75FA"/>
    <w:rsid w:val="007E3135"/>
    <w:rsid w:val="007E3B4B"/>
    <w:rsid w:val="007E74F9"/>
    <w:rsid w:val="007F4659"/>
    <w:rsid w:val="007F5DCC"/>
    <w:rsid w:val="0080350B"/>
    <w:rsid w:val="008109F5"/>
    <w:rsid w:val="008136CB"/>
    <w:rsid w:val="00813E3C"/>
    <w:rsid w:val="00823285"/>
    <w:rsid w:val="0083584E"/>
    <w:rsid w:val="00840713"/>
    <w:rsid w:val="008436AB"/>
    <w:rsid w:val="00850E87"/>
    <w:rsid w:val="0085136B"/>
    <w:rsid w:val="008541AA"/>
    <w:rsid w:val="00870B14"/>
    <w:rsid w:val="008743BF"/>
    <w:rsid w:val="00882538"/>
    <w:rsid w:val="0088559D"/>
    <w:rsid w:val="008A60A7"/>
    <w:rsid w:val="008B4BF5"/>
    <w:rsid w:val="008C567E"/>
    <w:rsid w:val="008D34CA"/>
    <w:rsid w:val="008E02FF"/>
    <w:rsid w:val="008E2EEE"/>
    <w:rsid w:val="008E300E"/>
    <w:rsid w:val="008F06C2"/>
    <w:rsid w:val="008F4396"/>
    <w:rsid w:val="008F4FB5"/>
    <w:rsid w:val="0090105B"/>
    <w:rsid w:val="009106D5"/>
    <w:rsid w:val="009123C1"/>
    <w:rsid w:val="00917497"/>
    <w:rsid w:val="00936416"/>
    <w:rsid w:val="00937DF6"/>
    <w:rsid w:val="00946565"/>
    <w:rsid w:val="0095109F"/>
    <w:rsid w:val="00963430"/>
    <w:rsid w:val="00964D40"/>
    <w:rsid w:val="00974EB0"/>
    <w:rsid w:val="00977A21"/>
    <w:rsid w:val="009830B6"/>
    <w:rsid w:val="009902CF"/>
    <w:rsid w:val="0099057F"/>
    <w:rsid w:val="00994E90"/>
    <w:rsid w:val="009A7646"/>
    <w:rsid w:val="009B6BDA"/>
    <w:rsid w:val="009D315D"/>
    <w:rsid w:val="009D557F"/>
    <w:rsid w:val="009E03DF"/>
    <w:rsid w:val="009E07CA"/>
    <w:rsid w:val="009E0A5A"/>
    <w:rsid w:val="009E1B3D"/>
    <w:rsid w:val="009E3A99"/>
    <w:rsid w:val="009F0B61"/>
    <w:rsid w:val="009F2025"/>
    <w:rsid w:val="009F29A9"/>
    <w:rsid w:val="009F3D08"/>
    <w:rsid w:val="00A1227F"/>
    <w:rsid w:val="00A219FE"/>
    <w:rsid w:val="00A235C3"/>
    <w:rsid w:val="00A257DA"/>
    <w:rsid w:val="00A300FB"/>
    <w:rsid w:val="00A31836"/>
    <w:rsid w:val="00A331CB"/>
    <w:rsid w:val="00A35B24"/>
    <w:rsid w:val="00A50775"/>
    <w:rsid w:val="00A52397"/>
    <w:rsid w:val="00A526D4"/>
    <w:rsid w:val="00A54762"/>
    <w:rsid w:val="00A54F2E"/>
    <w:rsid w:val="00A57A4E"/>
    <w:rsid w:val="00A604A4"/>
    <w:rsid w:val="00A61841"/>
    <w:rsid w:val="00A67003"/>
    <w:rsid w:val="00A77207"/>
    <w:rsid w:val="00A77C60"/>
    <w:rsid w:val="00A84073"/>
    <w:rsid w:val="00A84E15"/>
    <w:rsid w:val="00A91C88"/>
    <w:rsid w:val="00A94BFF"/>
    <w:rsid w:val="00AA573F"/>
    <w:rsid w:val="00AA664B"/>
    <w:rsid w:val="00AB1560"/>
    <w:rsid w:val="00AC26DD"/>
    <w:rsid w:val="00AC68E6"/>
    <w:rsid w:val="00AC78D8"/>
    <w:rsid w:val="00AE1E9C"/>
    <w:rsid w:val="00AE32D5"/>
    <w:rsid w:val="00AE4C87"/>
    <w:rsid w:val="00AE51D5"/>
    <w:rsid w:val="00AF3E5B"/>
    <w:rsid w:val="00B133E0"/>
    <w:rsid w:val="00B1670E"/>
    <w:rsid w:val="00B20A52"/>
    <w:rsid w:val="00B212FD"/>
    <w:rsid w:val="00B235AE"/>
    <w:rsid w:val="00B32BAA"/>
    <w:rsid w:val="00B34010"/>
    <w:rsid w:val="00B40A1C"/>
    <w:rsid w:val="00B42D69"/>
    <w:rsid w:val="00B44E09"/>
    <w:rsid w:val="00B51DDA"/>
    <w:rsid w:val="00B5418B"/>
    <w:rsid w:val="00B62068"/>
    <w:rsid w:val="00B7041B"/>
    <w:rsid w:val="00B705EF"/>
    <w:rsid w:val="00B72CA0"/>
    <w:rsid w:val="00B77889"/>
    <w:rsid w:val="00B820DB"/>
    <w:rsid w:val="00B84CEF"/>
    <w:rsid w:val="00B84D26"/>
    <w:rsid w:val="00B87B7E"/>
    <w:rsid w:val="00B919A9"/>
    <w:rsid w:val="00B91A82"/>
    <w:rsid w:val="00B969B2"/>
    <w:rsid w:val="00BA10A8"/>
    <w:rsid w:val="00BB1C8A"/>
    <w:rsid w:val="00BB6769"/>
    <w:rsid w:val="00BD208A"/>
    <w:rsid w:val="00BD3BCF"/>
    <w:rsid w:val="00BD4359"/>
    <w:rsid w:val="00BD6300"/>
    <w:rsid w:val="00BD67B7"/>
    <w:rsid w:val="00BE1769"/>
    <w:rsid w:val="00BE54F3"/>
    <w:rsid w:val="00BF3AF4"/>
    <w:rsid w:val="00BF5E2B"/>
    <w:rsid w:val="00BF6CD0"/>
    <w:rsid w:val="00C073D4"/>
    <w:rsid w:val="00C13CF9"/>
    <w:rsid w:val="00C15EA1"/>
    <w:rsid w:val="00C211EE"/>
    <w:rsid w:val="00C218B4"/>
    <w:rsid w:val="00C24B7B"/>
    <w:rsid w:val="00C27442"/>
    <w:rsid w:val="00C44120"/>
    <w:rsid w:val="00C502EC"/>
    <w:rsid w:val="00C540A1"/>
    <w:rsid w:val="00C607B3"/>
    <w:rsid w:val="00C6688A"/>
    <w:rsid w:val="00C71A69"/>
    <w:rsid w:val="00C75137"/>
    <w:rsid w:val="00C83ADC"/>
    <w:rsid w:val="00C83C6A"/>
    <w:rsid w:val="00C87FD7"/>
    <w:rsid w:val="00C95169"/>
    <w:rsid w:val="00C962BE"/>
    <w:rsid w:val="00C96C1A"/>
    <w:rsid w:val="00C97C1A"/>
    <w:rsid w:val="00CA2DA7"/>
    <w:rsid w:val="00CA47EA"/>
    <w:rsid w:val="00CA4F48"/>
    <w:rsid w:val="00CA5B39"/>
    <w:rsid w:val="00CA7509"/>
    <w:rsid w:val="00CB5DC1"/>
    <w:rsid w:val="00CB634C"/>
    <w:rsid w:val="00CC0FA9"/>
    <w:rsid w:val="00CC2561"/>
    <w:rsid w:val="00CC3CD8"/>
    <w:rsid w:val="00CC6C81"/>
    <w:rsid w:val="00CC7BC2"/>
    <w:rsid w:val="00CD0666"/>
    <w:rsid w:val="00CD2DAB"/>
    <w:rsid w:val="00CD4D03"/>
    <w:rsid w:val="00CE06C1"/>
    <w:rsid w:val="00CE0E0E"/>
    <w:rsid w:val="00CE56D9"/>
    <w:rsid w:val="00CE670F"/>
    <w:rsid w:val="00D02389"/>
    <w:rsid w:val="00D061B5"/>
    <w:rsid w:val="00D16FF5"/>
    <w:rsid w:val="00D239F2"/>
    <w:rsid w:val="00D302FA"/>
    <w:rsid w:val="00D35C1E"/>
    <w:rsid w:val="00D37604"/>
    <w:rsid w:val="00D41C13"/>
    <w:rsid w:val="00D4325A"/>
    <w:rsid w:val="00D43F71"/>
    <w:rsid w:val="00D44E53"/>
    <w:rsid w:val="00D52E72"/>
    <w:rsid w:val="00D558F7"/>
    <w:rsid w:val="00D57628"/>
    <w:rsid w:val="00D64648"/>
    <w:rsid w:val="00D659F5"/>
    <w:rsid w:val="00D667D1"/>
    <w:rsid w:val="00D7639C"/>
    <w:rsid w:val="00D82D41"/>
    <w:rsid w:val="00D838D7"/>
    <w:rsid w:val="00D8552A"/>
    <w:rsid w:val="00D94458"/>
    <w:rsid w:val="00D973D7"/>
    <w:rsid w:val="00DA2570"/>
    <w:rsid w:val="00DA2B8D"/>
    <w:rsid w:val="00DA327E"/>
    <w:rsid w:val="00DA4786"/>
    <w:rsid w:val="00DB58B2"/>
    <w:rsid w:val="00DB7B41"/>
    <w:rsid w:val="00DC4351"/>
    <w:rsid w:val="00DC56A5"/>
    <w:rsid w:val="00DC60CF"/>
    <w:rsid w:val="00DC62B3"/>
    <w:rsid w:val="00DD34A1"/>
    <w:rsid w:val="00DE07F1"/>
    <w:rsid w:val="00DE4C04"/>
    <w:rsid w:val="00DF02AA"/>
    <w:rsid w:val="00DF4927"/>
    <w:rsid w:val="00DF6724"/>
    <w:rsid w:val="00E06287"/>
    <w:rsid w:val="00E07218"/>
    <w:rsid w:val="00E07914"/>
    <w:rsid w:val="00E07F69"/>
    <w:rsid w:val="00E17C17"/>
    <w:rsid w:val="00E200E4"/>
    <w:rsid w:val="00E21627"/>
    <w:rsid w:val="00E21AEB"/>
    <w:rsid w:val="00E22F51"/>
    <w:rsid w:val="00E27443"/>
    <w:rsid w:val="00E30673"/>
    <w:rsid w:val="00E3448A"/>
    <w:rsid w:val="00E360B8"/>
    <w:rsid w:val="00E40860"/>
    <w:rsid w:val="00E42808"/>
    <w:rsid w:val="00E54B44"/>
    <w:rsid w:val="00E67AF6"/>
    <w:rsid w:val="00E70523"/>
    <w:rsid w:val="00E71317"/>
    <w:rsid w:val="00E76AA6"/>
    <w:rsid w:val="00E951C8"/>
    <w:rsid w:val="00EA2F4E"/>
    <w:rsid w:val="00EA3164"/>
    <w:rsid w:val="00EA7B2E"/>
    <w:rsid w:val="00EB2855"/>
    <w:rsid w:val="00EC4D10"/>
    <w:rsid w:val="00EC63D0"/>
    <w:rsid w:val="00ED1017"/>
    <w:rsid w:val="00ED2220"/>
    <w:rsid w:val="00ED22F8"/>
    <w:rsid w:val="00ED6A77"/>
    <w:rsid w:val="00ED7B7F"/>
    <w:rsid w:val="00EE4544"/>
    <w:rsid w:val="00F0313E"/>
    <w:rsid w:val="00F20C67"/>
    <w:rsid w:val="00F21C27"/>
    <w:rsid w:val="00F22995"/>
    <w:rsid w:val="00F237A7"/>
    <w:rsid w:val="00F31956"/>
    <w:rsid w:val="00F37EC1"/>
    <w:rsid w:val="00F4050E"/>
    <w:rsid w:val="00F42864"/>
    <w:rsid w:val="00F42A76"/>
    <w:rsid w:val="00F56809"/>
    <w:rsid w:val="00F5777A"/>
    <w:rsid w:val="00F62113"/>
    <w:rsid w:val="00F6359C"/>
    <w:rsid w:val="00F66202"/>
    <w:rsid w:val="00F671C0"/>
    <w:rsid w:val="00F77508"/>
    <w:rsid w:val="00F813ED"/>
    <w:rsid w:val="00F8689E"/>
    <w:rsid w:val="00F903B8"/>
    <w:rsid w:val="00F95017"/>
    <w:rsid w:val="00FA2423"/>
    <w:rsid w:val="00FB2CAF"/>
    <w:rsid w:val="00FB4196"/>
    <w:rsid w:val="00FB47FE"/>
    <w:rsid w:val="00FC3E35"/>
    <w:rsid w:val="00FC7EF9"/>
    <w:rsid w:val="00FD0DE3"/>
    <w:rsid w:val="00FE756B"/>
    <w:rsid w:val="00FF4AA9"/>
    <w:rsid w:val="00FF5B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750D"/>
  <w15:chartTrackingRefBased/>
  <w15:docId w15:val="{D38B6B60-CCB8-4347-8C4D-EE9F4021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F2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F29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F29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F29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2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9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F29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F29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F29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F29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2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9A9"/>
    <w:rPr>
      <w:rFonts w:eastAsiaTheme="majorEastAsia" w:cstheme="majorBidi"/>
      <w:color w:val="272727" w:themeColor="text1" w:themeTint="D8"/>
    </w:rPr>
  </w:style>
  <w:style w:type="paragraph" w:styleId="Title">
    <w:name w:val="Title"/>
    <w:basedOn w:val="Normal"/>
    <w:next w:val="Normal"/>
    <w:link w:val="TitleChar"/>
    <w:uiPriority w:val="10"/>
    <w:qFormat/>
    <w:rsid w:val="009F2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9A9"/>
    <w:pPr>
      <w:spacing w:before="160"/>
      <w:jc w:val="center"/>
    </w:pPr>
    <w:rPr>
      <w:i/>
      <w:iCs/>
      <w:color w:val="404040" w:themeColor="text1" w:themeTint="BF"/>
    </w:rPr>
  </w:style>
  <w:style w:type="character" w:customStyle="1" w:styleId="QuoteChar">
    <w:name w:val="Quote Char"/>
    <w:basedOn w:val="DefaultParagraphFont"/>
    <w:link w:val="Quote"/>
    <w:uiPriority w:val="29"/>
    <w:rsid w:val="009F29A9"/>
    <w:rPr>
      <w:i/>
      <w:iCs/>
      <w:color w:val="404040" w:themeColor="text1" w:themeTint="BF"/>
    </w:rPr>
  </w:style>
  <w:style w:type="paragraph" w:styleId="ListParagraph">
    <w:name w:val="List Paragraph"/>
    <w:basedOn w:val="Normal"/>
    <w:uiPriority w:val="34"/>
    <w:qFormat/>
    <w:rsid w:val="009F29A9"/>
    <w:pPr>
      <w:ind w:left="720"/>
      <w:contextualSpacing/>
    </w:pPr>
  </w:style>
  <w:style w:type="character" w:styleId="IntenseEmphasis">
    <w:name w:val="Intense Emphasis"/>
    <w:basedOn w:val="DefaultParagraphFont"/>
    <w:uiPriority w:val="21"/>
    <w:qFormat/>
    <w:rsid w:val="009F29A9"/>
    <w:rPr>
      <w:i/>
      <w:iCs/>
      <w:color w:val="2F5496" w:themeColor="accent1" w:themeShade="BF"/>
    </w:rPr>
  </w:style>
  <w:style w:type="paragraph" w:styleId="IntenseQuote">
    <w:name w:val="Intense Quote"/>
    <w:basedOn w:val="Normal"/>
    <w:next w:val="Normal"/>
    <w:link w:val="IntenseQuoteChar"/>
    <w:uiPriority w:val="30"/>
    <w:qFormat/>
    <w:rsid w:val="009F2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29A9"/>
    <w:rPr>
      <w:i/>
      <w:iCs/>
      <w:color w:val="2F5496" w:themeColor="accent1" w:themeShade="BF"/>
    </w:rPr>
  </w:style>
  <w:style w:type="character" w:styleId="IntenseReference">
    <w:name w:val="Intense Reference"/>
    <w:basedOn w:val="DefaultParagraphFont"/>
    <w:uiPriority w:val="32"/>
    <w:qFormat/>
    <w:rsid w:val="009F29A9"/>
    <w:rPr>
      <w:b/>
      <w:bCs/>
      <w:smallCaps/>
      <w:color w:val="2F5496" w:themeColor="accent1" w:themeShade="BF"/>
      <w:spacing w:val="5"/>
    </w:rPr>
  </w:style>
  <w:style w:type="paragraph" w:customStyle="1" w:styleId="msonormal0">
    <w:name w:val="msonormal"/>
    <w:basedOn w:val="Normal"/>
    <w:rsid w:val="00994E9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NormalWeb">
    <w:name w:val="Normal (Web)"/>
    <w:basedOn w:val="Normal"/>
    <w:uiPriority w:val="99"/>
    <w:semiHidden/>
    <w:unhideWhenUsed/>
    <w:rsid w:val="00994E9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994E90"/>
    <w:rPr>
      <w:b/>
      <w:bCs/>
    </w:rPr>
  </w:style>
  <w:style w:type="character" w:styleId="Emphasis">
    <w:name w:val="Emphasis"/>
    <w:basedOn w:val="DefaultParagraphFont"/>
    <w:uiPriority w:val="20"/>
    <w:qFormat/>
    <w:rsid w:val="00994E90"/>
    <w:rPr>
      <w:i/>
      <w:iCs/>
    </w:rPr>
  </w:style>
  <w:style w:type="paragraph" w:customStyle="1" w:styleId="Style1">
    <w:name w:val="Style1"/>
    <w:basedOn w:val="Heading1"/>
    <w:link w:val="Style1Char"/>
    <w:autoRedefine/>
    <w:qFormat/>
    <w:rsid w:val="001A2348"/>
    <w:rPr>
      <w:rFonts w:ascii="Times New Roman" w:hAnsi="Times New Roman"/>
      <w:b/>
      <w:bCs/>
      <w:color w:val="000000" w:themeColor="text1"/>
      <w:sz w:val="24"/>
    </w:rPr>
  </w:style>
  <w:style w:type="character" w:customStyle="1" w:styleId="Style1Char">
    <w:name w:val="Style1 Char"/>
    <w:basedOn w:val="Heading1Char"/>
    <w:link w:val="Style1"/>
    <w:rsid w:val="001A2348"/>
    <w:rPr>
      <w:rFonts w:ascii="Times New Roman" w:eastAsiaTheme="majorEastAsia" w:hAnsi="Times New Roman" w:cstheme="majorBidi"/>
      <w:b/>
      <w:bCs/>
      <w:color w:val="000000" w:themeColor="text1"/>
      <w:sz w:val="24"/>
      <w:szCs w:val="40"/>
    </w:rPr>
  </w:style>
  <w:style w:type="paragraph" w:styleId="TOCHeading">
    <w:name w:val="TOC Heading"/>
    <w:basedOn w:val="Heading1"/>
    <w:next w:val="Normal"/>
    <w:uiPriority w:val="39"/>
    <w:unhideWhenUsed/>
    <w:qFormat/>
    <w:rsid w:val="00D82D41"/>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D82D41"/>
    <w:pPr>
      <w:spacing w:after="100"/>
    </w:pPr>
  </w:style>
  <w:style w:type="character" w:styleId="Hyperlink">
    <w:name w:val="Hyperlink"/>
    <w:basedOn w:val="DefaultParagraphFont"/>
    <w:uiPriority w:val="99"/>
    <w:unhideWhenUsed/>
    <w:rsid w:val="00D82D41"/>
    <w:rPr>
      <w:color w:val="0563C1" w:themeColor="hyperlink"/>
      <w:u w:val="single"/>
    </w:rPr>
  </w:style>
  <w:style w:type="paragraph" w:styleId="TOC2">
    <w:name w:val="toc 2"/>
    <w:basedOn w:val="Normal"/>
    <w:next w:val="Normal"/>
    <w:autoRedefine/>
    <w:uiPriority w:val="39"/>
    <w:unhideWhenUsed/>
    <w:rsid w:val="00D82D41"/>
    <w:pPr>
      <w:spacing w:after="100" w:line="278" w:lineRule="auto"/>
      <w:ind w:left="240"/>
    </w:pPr>
    <w:rPr>
      <w:rFonts w:eastAsiaTheme="minorEastAsia"/>
      <w:sz w:val="24"/>
      <w:szCs w:val="24"/>
      <w:lang w:eastAsia="en-IN"/>
    </w:rPr>
  </w:style>
  <w:style w:type="paragraph" w:styleId="TOC3">
    <w:name w:val="toc 3"/>
    <w:basedOn w:val="Normal"/>
    <w:next w:val="Normal"/>
    <w:autoRedefine/>
    <w:uiPriority w:val="39"/>
    <w:unhideWhenUsed/>
    <w:rsid w:val="00D82D41"/>
    <w:pPr>
      <w:spacing w:after="100" w:line="278" w:lineRule="auto"/>
      <w:ind w:left="480"/>
    </w:pPr>
    <w:rPr>
      <w:rFonts w:eastAsiaTheme="minorEastAsia"/>
      <w:sz w:val="24"/>
      <w:szCs w:val="24"/>
      <w:lang w:eastAsia="en-IN"/>
    </w:rPr>
  </w:style>
  <w:style w:type="paragraph" w:styleId="TOC4">
    <w:name w:val="toc 4"/>
    <w:basedOn w:val="Normal"/>
    <w:next w:val="Normal"/>
    <w:autoRedefine/>
    <w:uiPriority w:val="39"/>
    <w:unhideWhenUsed/>
    <w:rsid w:val="00D82D41"/>
    <w:pPr>
      <w:spacing w:after="100" w:line="278" w:lineRule="auto"/>
      <w:ind w:left="720"/>
    </w:pPr>
    <w:rPr>
      <w:rFonts w:eastAsiaTheme="minorEastAsia"/>
      <w:sz w:val="24"/>
      <w:szCs w:val="24"/>
      <w:lang w:eastAsia="en-IN"/>
    </w:rPr>
  </w:style>
  <w:style w:type="paragraph" w:styleId="TOC5">
    <w:name w:val="toc 5"/>
    <w:basedOn w:val="Normal"/>
    <w:next w:val="Normal"/>
    <w:autoRedefine/>
    <w:uiPriority w:val="39"/>
    <w:unhideWhenUsed/>
    <w:rsid w:val="00D82D41"/>
    <w:pPr>
      <w:spacing w:after="100" w:line="278" w:lineRule="auto"/>
      <w:ind w:left="960"/>
    </w:pPr>
    <w:rPr>
      <w:rFonts w:eastAsiaTheme="minorEastAsia"/>
      <w:sz w:val="24"/>
      <w:szCs w:val="24"/>
      <w:lang w:eastAsia="en-IN"/>
    </w:rPr>
  </w:style>
  <w:style w:type="paragraph" w:styleId="TOC6">
    <w:name w:val="toc 6"/>
    <w:basedOn w:val="Normal"/>
    <w:next w:val="Normal"/>
    <w:autoRedefine/>
    <w:uiPriority w:val="39"/>
    <w:unhideWhenUsed/>
    <w:rsid w:val="00D82D41"/>
    <w:pPr>
      <w:spacing w:after="100" w:line="278" w:lineRule="auto"/>
      <w:ind w:left="1200"/>
    </w:pPr>
    <w:rPr>
      <w:rFonts w:eastAsiaTheme="minorEastAsia"/>
      <w:sz w:val="24"/>
      <w:szCs w:val="24"/>
      <w:lang w:eastAsia="en-IN"/>
    </w:rPr>
  </w:style>
  <w:style w:type="paragraph" w:styleId="TOC7">
    <w:name w:val="toc 7"/>
    <w:basedOn w:val="Normal"/>
    <w:next w:val="Normal"/>
    <w:autoRedefine/>
    <w:uiPriority w:val="39"/>
    <w:unhideWhenUsed/>
    <w:rsid w:val="00D82D41"/>
    <w:pPr>
      <w:spacing w:after="100" w:line="278" w:lineRule="auto"/>
      <w:ind w:left="1440"/>
    </w:pPr>
    <w:rPr>
      <w:rFonts w:eastAsiaTheme="minorEastAsia"/>
      <w:sz w:val="24"/>
      <w:szCs w:val="24"/>
      <w:lang w:eastAsia="en-IN"/>
    </w:rPr>
  </w:style>
  <w:style w:type="paragraph" w:styleId="TOC8">
    <w:name w:val="toc 8"/>
    <w:basedOn w:val="Normal"/>
    <w:next w:val="Normal"/>
    <w:autoRedefine/>
    <w:uiPriority w:val="39"/>
    <w:unhideWhenUsed/>
    <w:rsid w:val="00D82D41"/>
    <w:pPr>
      <w:spacing w:after="100" w:line="278" w:lineRule="auto"/>
      <w:ind w:left="1680"/>
    </w:pPr>
    <w:rPr>
      <w:rFonts w:eastAsiaTheme="minorEastAsia"/>
      <w:sz w:val="24"/>
      <w:szCs w:val="24"/>
      <w:lang w:eastAsia="en-IN"/>
    </w:rPr>
  </w:style>
  <w:style w:type="paragraph" w:styleId="TOC9">
    <w:name w:val="toc 9"/>
    <w:basedOn w:val="Normal"/>
    <w:next w:val="Normal"/>
    <w:autoRedefine/>
    <w:uiPriority w:val="39"/>
    <w:unhideWhenUsed/>
    <w:rsid w:val="00D82D41"/>
    <w:pPr>
      <w:spacing w:after="100" w:line="278" w:lineRule="auto"/>
      <w:ind w:left="1920"/>
    </w:pPr>
    <w:rPr>
      <w:rFonts w:eastAsiaTheme="minorEastAsia"/>
      <w:sz w:val="24"/>
      <w:szCs w:val="24"/>
      <w:lang w:eastAsia="en-IN"/>
    </w:rPr>
  </w:style>
  <w:style w:type="character" w:styleId="UnresolvedMention">
    <w:name w:val="Unresolved Mention"/>
    <w:basedOn w:val="DefaultParagraphFont"/>
    <w:uiPriority w:val="99"/>
    <w:semiHidden/>
    <w:unhideWhenUsed/>
    <w:rsid w:val="00D82D41"/>
    <w:rPr>
      <w:color w:val="605E5C"/>
      <w:shd w:val="clear" w:color="auto" w:fill="E1DFDD"/>
    </w:rPr>
  </w:style>
  <w:style w:type="table" w:styleId="TableGrid">
    <w:name w:val="Table Grid"/>
    <w:basedOn w:val="TableNormal"/>
    <w:uiPriority w:val="39"/>
    <w:rsid w:val="00D82D41"/>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82D41"/>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D82D41"/>
    <w:rPr>
      <w:kern w:val="0"/>
      <w14:ligatures w14:val="none"/>
    </w:rPr>
  </w:style>
  <w:style w:type="paragraph" w:styleId="Footer">
    <w:name w:val="footer"/>
    <w:basedOn w:val="Normal"/>
    <w:link w:val="FooterChar"/>
    <w:uiPriority w:val="99"/>
    <w:unhideWhenUsed/>
    <w:rsid w:val="00D82D41"/>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D82D41"/>
    <w:rPr>
      <w:kern w:val="0"/>
      <w14:ligatures w14:val="none"/>
    </w:rPr>
  </w:style>
  <w:style w:type="paragraph" w:styleId="Revision">
    <w:name w:val="Revision"/>
    <w:hidden/>
    <w:uiPriority w:val="99"/>
    <w:semiHidden/>
    <w:rsid w:val="00AE1E9C"/>
    <w:pPr>
      <w:spacing w:after="0" w:line="240" w:lineRule="auto"/>
    </w:pPr>
  </w:style>
  <w:style w:type="character" w:styleId="CommentReference">
    <w:name w:val="annotation reference"/>
    <w:basedOn w:val="DefaultParagraphFont"/>
    <w:uiPriority w:val="99"/>
    <w:semiHidden/>
    <w:unhideWhenUsed/>
    <w:rsid w:val="007D6D7D"/>
    <w:rPr>
      <w:sz w:val="16"/>
      <w:szCs w:val="16"/>
    </w:rPr>
  </w:style>
  <w:style w:type="paragraph" w:styleId="CommentText">
    <w:name w:val="annotation text"/>
    <w:basedOn w:val="Normal"/>
    <w:link w:val="CommentTextChar"/>
    <w:uiPriority w:val="99"/>
    <w:unhideWhenUsed/>
    <w:rsid w:val="007D6D7D"/>
    <w:pPr>
      <w:spacing w:line="240" w:lineRule="auto"/>
    </w:pPr>
    <w:rPr>
      <w:sz w:val="20"/>
      <w:szCs w:val="20"/>
    </w:rPr>
  </w:style>
  <w:style w:type="character" w:customStyle="1" w:styleId="CommentTextChar">
    <w:name w:val="Comment Text Char"/>
    <w:basedOn w:val="DefaultParagraphFont"/>
    <w:link w:val="CommentText"/>
    <w:uiPriority w:val="99"/>
    <w:rsid w:val="007D6D7D"/>
    <w:rPr>
      <w:sz w:val="20"/>
      <w:szCs w:val="20"/>
    </w:rPr>
  </w:style>
  <w:style w:type="paragraph" w:styleId="CommentSubject">
    <w:name w:val="annotation subject"/>
    <w:basedOn w:val="CommentText"/>
    <w:next w:val="CommentText"/>
    <w:link w:val="CommentSubjectChar"/>
    <w:uiPriority w:val="99"/>
    <w:semiHidden/>
    <w:unhideWhenUsed/>
    <w:rsid w:val="007D6D7D"/>
    <w:rPr>
      <w:b/>
      <w:bCs/>
    </w:rPr>
  </w:style>
  <w:style w:type="character" w:customStyle="1" w:styleId="CommentSubjectChar">
    <w:name w:val="Comment Subject Char"/>
    <w:basedOn w:val="CommentTextChar"/>
    <w:link w:val="CommentSubject"/>
    <w:uiPriority w:val="99"/>
    <w:semiHidden/>
    <w:rsid w:val="007D6D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5E6D6-E05A-4517-8287-8DD3EC64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8388</Words>
  <Characters>47814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MOPNG</cp:lastModifiedBy>
  <cp:revision>2</cp:revision>
  <cp:lastPrinted>2025-12-01T10:52:00Z</cp:lastPrinted>
  <dcterms:created xsi:type="dcterms:W3CDTF">2025-12-17T10:30:00Z</dcterms:created>
  <dcterms:modified xsi:type="dcterms:W3CDTF">2025-12-17T10:30:00Z</dcterms:modified>
</cp:coreProperties>
</file>